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37" w:rsidRDefault="00685E37" w:rsidP="00FE5443">
      <w:pPr>
        <w:spacing w:after="0" w:line="36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КУРГАНСКАЯ ОБЛАСТЬ</w:t>
      </w:r>
    </w:p>
    <w:p w:rsidR="00FE5443" w:rsidRPr="00FE5443" w:rsidRDefault="00FE5443" w:rsidP="00FE5443">
      <w:pPr>
        <w:spacing w:after="0" w:line="360" w:lineRule="auto"/>
        <w:jc w:val="center"/>
        <w:rPr>
          <w:rFonts w:ascii="Times New Roman" w:hAnsi="Times New Roman" w:cs="Times New Roman"/>
          <w:b/>
          <w:bCs/>
          <w:sz w:val="24"/>
          <w:szCs w:val="24"/>
        </w:rPr>
      </w:pPr>
    </w:p>
    <w:p w:rsidR="00685E37" w:rsidRDefault="00685E37" w:rsidP="00FE5443">
      <w:pPr>
        <w:spacing w:after="0" w:line="36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ШУМИХИНСКИЙ МУНИЦИПАЛЬНЫЙ ОКРУГ КУРГАНСКОЙ ОБЛАСТИ</w:t>
      </w:r>
    </w:p>
    <w:p w:rsidR="00FE5443" w:rsidRPr="00FE5443" w:rsidRDefault="00FE5443" w:rsidP="00FE5443">
      <w:pPr>
        <w:spacing w:after="0" w:line="360" w:lineRule="auto"/>
        <w:jc w:val="center"/>
        <w:rPr>
          <w:rFonts w:ascii="Times New Roman" w:hAnsi="Times New Roman" w:cs="Times New Roman"/>
          <w:b/>
          <w:bCs/>
          <w:sz w:val="24"/>
          <w:szCs w:val="24"/>
        </w:rPr>
      </w:pPr>
    </w:p>
    <w:p w:rsidR="00685E37" w:rsidRPr="00FE5443" w:rsidRDefault="00685E37" w:rsidP="00FE5443">
      <w:pPr>
        <w:spacing w:after="0" w:line="36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ДУМА ШУМИХИНСКОГО МУНИЦИПАЛЬНОГО ОКРУГА</w:t>
      </w:r>
    </w:p>
    <w:p w:rsidR="00685E37" w:rsidRPr="00FE5443" w:rsidRDefault="00685E37" w:rsidP="00FE5443">
      <w:pPr>
        <w:spacing w:after="0" w:line="36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КУРГАНСКОЙ ОБЛАСТИ</w:t>
      </w:r>
    </w:p>
    <w:p w:rsidR="00685E37" w:rsidRPr="00FE5443" w:rsidRDefault="00685E37" w:rsidP="00FE5443">
      <w:pPr>
        <w:spacing w:after="0" w:line="360" w:lineRule="auto"/>
        <w:jc w:val="center"/>
        <w:rPr>
          <w:rFonts w:ascii="Times New Roman" w:hAnsi="Times New Roman" w:cs="Times New Roman"/>
          <w:b/>
          <w:bCs/>
          <w:sz w:val="24"/>
          <w:szCs w:val="24"/>
        </w:rPr>
      </w:pPr>
    </w:p>
    <w:p w:rsidR="00685E37" w:rsidRPr="00FE5443" w:rsidRDefault="00685E37" w:rsidP="00FE5443">
      <w:pPr>
        <w:spacing w:after="0" w:line="36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РЕШЕНИЕ</w:t>
      </w:r>
    </w:p>
    <w:p w:rsidR="00685E37" w:rsidRPr="00FE5443" w:rsidRDefault="00685E37" w:rsidP="00FE5443">
      <w:pPr>
        <w:spacing w:after="0" w:line="240" w:lineRule="auto"/>
        <w:jc w:val="center"/>
        <w:rPr>
          <w:rFonts w:ascii="Times New Roman" w:hAnsi="Times New Roman" w:cs="Times New Roman"/>
          <w:b/>
          <w:bCs/>
          <w:sz w:val="24"/>
          <w:szCs w:val="24"/>
        </w:rPr>
      </w:pPr>
    </w:p>
    <w:p w:rsidR="00685E37" w:rsidRPr="00FE5443" w:rsidRDefault="00685E37" w:rsidP="00FE5443">
      <w:pPr>
        <w:spacing w:after="0" w:line="240" w:lineRule="auto"/>
        <w:jc w:val="center"/>
        <w:rPr>
          <w:rFonts w:ascii="Times New Roman" w:hAnsi="Times New Roman" w:cs="Times New Roman"/>
          <w:b/>
          <w:bCs/>
          <w:sz w:val="24"/>
          <w:szCs w:val="24"/>
        </w:rPr>
      </w:pPr>
    </w:p>
    <w:p w:rsidR="00685E37" w:rsidRPr="00FE5443" w:rsidRDefault="00685E37" w:rsidP="00FE5443">
      <w:pPr>
        <w:spacing w:after="0" w:line="240" w:lineRule="auto"/>
        <w:rPr>
          <w:rFonts w:ascii="Times New Roman" w:hAnsi="Times New Roman" w:cs="Times New Roman"/>
          <w:sz w:val="24"/>
          <w:szCs w:val="24"/>
        </w:rPr>
      </w:pPr>
      <w:r w:rsidRPr="00FE5443">
        <w:rPr>
          <w:rFonts w:ascii="Times New Roman" w:hAnsi="Times New Roman" w:cs="Times New Roman"/>
          <w:sz w:val="24"/>
          <w:szCs w:val="24"/>
        </w:rPr>
        <w:t xml:space="preserve">от </w:t>
      </w:r>
      <w:r w:rsidR="0026582A">
        <w:rPr>
          <w:rFonts w:ascii="Times New Roman" w:hAnsi="Times New Roman" w:cs="Times New Roman"/>
          <w:sz w:val="24"/>
          <w:szCs w:val="24"/>
        </w:rPr>
        <w:t xml:space="preserve">24.04.2025 </w:t>
      </w:r>
      <w:r w:rsidRPr="00FE5443">
        <w:rPr>
          <w:rFonts w:ascii="Times New Roman" w:hAnsi="Times New Roman" w:cs="Times New Roman"/>
          <w:sz w:val="24"/>
          <w:szCs w:val="24"/>
        </w:rPr>
        <w:t>г</w:t>
      </w:r>
      <w:r w:rsidR="0026582A">
        <w:rPr>
          <w:rFonts w:ascii="Times New Roman" w:hAnsi="Times New Roman" w:cs="Times New Roman"/>
          <w:sz w:val="24"/>
          <w:szCs w:val="24"/>
        </w:rPr>
        <w:t>. № 434</w:t>
      </w:r>
    </w:p>
    <w:p w:rsidR="00685E37" w:rsidRDefault="00685E37" w:rsidP="00FE5443">
      <w:pPr>
        <w:spacing w:after="0" w:line="240" w:lineRule="auto"/>
        <w:rPr>
          <w:rFonts w:ascii="Times New Roman" w:hAnsi="Times New Roman" w:cs="Times New Roman"/>
          <w:sz w:val="24"/>
          <w:szCs w:val="24"/>
        </w:rPr>
      </w:pPr>
      <w:r w:rsidRPr="00FE5443">
        <w:rPr>
          <w:rFonts w:ascii="Times New Roman" w:hAnsi="Times New Roman" w:cs="Times New Roman"/>
          <w:sz w:val="24"/>
          <w:szCs w:val="24"/>
        </w:rPr>
        <w:tab/>
        <w:t>г. Шумиха</w:t>
      </w:r>
    </w:p>
    <w:p w:rsidR="006D0CF1" w:rsidRPr="00FE5443" w:rsidRDefault="006D0CF1" w:rsidP="00FE5443">
      <w:pPr>
        <w:spacing w:after="0" w:line="240" w:lineRule="auto"/>
        <w:rPr>
          <w:rFonts w:ascii="Times New Roman" w:hAnsi="Times New Roman" w:cs="Times New Roman"/>
          <w:sz w:val="24"/>
          <w:szCs w:val="24"/>
        </w:rPr>
      </w:pPr>
    </w:p>
    <w:p w:rsidR="00685E37" w:rsidRPr="00FE5443" w:rsidRDefault="00685E37" w:rsidP="00FE5443">
      <w:pPr>
        <w:spacing w:after="0" w:line="240" w:lineRule="auto"/>
        <w:rPr>
          <w:rFonts w:ascii="Times New Roman" w:hAnsi="Times New Roman" w:cs="Times New Roman"/>
          <w:sz w:val="24"/>
          <w:szCs w:val="24"/>
        </w:rPr>
      </w:pPr>
    </w:p>
    <w:p w:rsidR="00685E37" w:rsidRPr="00FE5443" w:rsidRDefault="00685E37" w:rsidP="00FE5443">
      <w:pPr>
        <w:spacing w:after="0" w:line="240" w:lineRule="auto"/>
        <w:rPr>
          <w:rFonts w:ascii="Times New Roman" w:hAnsi="Times New Roman" w:cs="Times New Roman"/>
          <w:sz w:val="24"/>
          <w:szCs w:val="24"/>
        </w:rPr>
      </w:pPr>
    </w:p>
    <w:p w:rsidR="00685E37" w:rsidRPr="00FE5443" w:rsidRDefault="00685E37" w:rsidP="00FE5443">
      <w:pPr>
        <w:spacing w:after="0" w:line="240" w:lineRule="auto"/>
        <w:rPr>
          <w:rFonts w:ascii="Times New Roman" w:hAnsi="Times New Roman" w:cs="Times New Roman"/>
          <w:sz w:val="24"/>
          <w:szCs w:val="24"/>
        </w:rPr>
      </w:pP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Об утверждении Положения о муниципальном земельном контроле на территории Шумихинского муниципального округа Курганской области</w:t>
      </w:r>
    </w:p>
    <w:p w:rsidR="00685E37" w:rsidRPr="00FE5443" w:rsidRDefault="00685E37" w:rsidP="00FE5443">
      <w:pPr>
        <w:spacing w:after="0" w:line="240" w:lineRule="auto"/>
        <w:jc w:val="center"/>
        <w:rPr>
          <w:rFonts w:ascii="Times New Roman" w:hAnsi="Times New Roman" w:cs="Times New Roman"/>
          <w:b/>
          <w:bCs/>
          <w:sz w:val="24"/>
          <w:szCs w:val="24"/>
        </w:rPr>
      </w:pPr>
    </w:p>
    <w:p w:rsidR="00685E37" w:rsidRPr="00FE5443" w:rsidRDefault="00685E37" w:rsidP="00FE5443">
      <w:pPr>
        <w:spacing w:after="0" w:line="240" w:lineRule="auto"/>
        <w:jc w:val="center"/>
        <w:rPr>
          <w:rFonts w:ascii="Times New Roman" w:hAnsi="Times New Roman" w:cs="Times New Roman"/>
          <w:b/>
          <w:bCs/>
          <w:sz w:val="24"/>
          <w:szCs w:val="24"/>
        </w:rPr>
      </w:pPr>
    </w:p>
    <w:p w:rsidR="00685E37" w:rsidRPr="00FE5443" w:rsidRDefault="00685E37" w:rsidP="00FE5443">
      <w:pPr>
        <w:spacing w:after="0" w:line="240" w:lineRule="auto"/>
        <w:ind w:firstLine="567"/>
        <w:jc w:val="both"/>
        <w:rPr>
          <w:rFonts w:ascii="Times New Roman" w:hAnsi="Times New Roman" w:cs="Times New Roman"/>
          <w:b/>
          <w:bCs/>
          <w:sz w:val="24"/>
          <w:szCs w:val="24"/>
        </w:rPr>
      </w:pPr>
      <w:r w:rsidRPr="00FE5443">
        <w:rPr>
          <w:rFonts w:ascii="Times New Roman" w:hAnsi="Times New Roman" w:cs="Times New Roman"/>
          <w:sz w:val="24"/>
          <w:szCs w:val="24"/>
        </w:rPr>
        <w:t>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Шумихинского муниципального округа Курганской области</w:t>
      </w:r>
      <w:r w:rsidR="00FE5443" w:rsidRPr="00FE5443">
        <w:rPr>
          <w:rFonts w:ascii="Times New Roman" w:hAnsi="Times New Roman" w:cs="Times New Roman"/>
          <w:sz w:val="24"/>
          <w:szCs w:val="24"/>
        </w:rPr>
        <w:t xml:space="preserve"> Дума Шумихинского муниципального округа Курганской области</w:t>
      </w:r>
    </w:p>
    <w:p w:rsidR="00685E37" w:rsidRPr="00FE5443" w:rsidRDefault="00685E37" w:rsidP="00FE5443">
      <w:pPr>
        <w:spacing w:after="0" w:line="240" w:lineRule="auto"/>
        <w:ind w:firstLine="567"/>
        <w:jc w:val="both"/>
        <w:rPr>
          <w:rFonts w:ascii="Times New Roman" w:hAnsi="Times New Roman" w:cs="Times New Roman"/>
          <w:sz w:val="24"/>
          <w:szCs w:val="24"/>
        </w:rPr>
      </w:pPr>
      <w:r w:rsidRPr="00FE5443">
        <w:rPr>
          <w:rFonts w:ascii="Times New Roman" w:hAnsi="Times New Roman" w:cs="Times New Roman"/>
          <w:sz w:val="24"/>
          <w:szCs w:val="24"/>
        </w:rPr>
        <w:t>РЕШИЛА:</w:t>
      </w:r>
    </w:p>
    <w:p w:rsidR="00685E37" w:rsidRPr="00FE5443" w:rsidRDefault="00685E37" w:rsidP="00FE5443">
      <w:pPr>
        <w:spacing w:after="0" w:line="240" w:lineRule="auto"/>
        <w:ind w:firstLine="567"/>
        <w:jc w:val="both"/>
        <w:rPr>
          <w:rFonts w:ascii="Times New Roman" w:hAnsi="Times New Roman" w:cs="Times New Roman"/>
          <w:sz w:val="24"/>
          <w:szCs w:val="24"/>
        </w:rPr>
      </w:pPr>
      <w:r w:rsidRPr="00FE5443">
        <w:rPr>
          <w:rFonts w:ascii="Times New Roman" w:hAnsi="Times New Roman" w:cs="Times New Roman"/>
          <w:sz w:val="24"/>
          <w:szCs w:val="24"/>
        </w:rPr>
        <w:t>1. Утвердить Положение о муниципальном земельном контроле на территории Шумихинского муниципального округа Курганской области со</w:t>
      </w:r>
      <w:r w:rsidR="00FE5443" w:rsidRPr="00FE5443">
        <w:rPr>
          <w:rFonts w:ascii="Times New Roman" w:hAnsi="Times New Roman" w:cs="Times New Roman"/>
          <w:sz w:val="24"/>
          <w:szCs w:val="24"/>
        </w:rPr>
        <w:t>гласно приложению к настоящему решению.</w:t>
      </w:r>
    </w:p>
    <w:p w:rsidR="00685E37" w:rsidRPr="00FE5443" w:rsidRDefault="00FE5443" w:rsidP="00FE5443">
      <w:pPr>
        <w:spacing w:after="0" w:line="240" w:lineRule="auto"/>
        <w:ind w:firstLine="567"/>
        <w:jc w:val="both"/>
        <w:rPr>
          <w:rFonts w:ascii="Times New Roman" w:hAnsi="Times New Roman" w:cs="Times New Roman"/>
          <w:sz w:val="24"/>
          <w:szCs w:val="24"/>
        </w:rPr>
      </w:pPr>
      <w:r w:rsidRPr="00FE5443">
        <w:rPr>
          <w:rFonts w:ascii="Times New Roman" w:hAnsi="Times New Roman" w:cs="Times New Roman"/>
          <w:sz w:val="24"/>
          <w:szCs w:val="24"/>
        </w:rPr>
        <w:t>2. Признать утратившим силу р</w:t>
      </w:r>
      <w:r w:rsidR="00685E37" w:rsidRPr="00FE5443">
        <w:rPr>
          <w:rFonts w:ascii="Times New Roman" w:hAnsi="Times New Roman" w:cs="Times New Roman"/>
          <w:sz w:val="24"/>
          <w:szCs w:val="24"/>
        </w:rPr>
        <w:t xml:space="preserve">ешение Думы Шумихинского муниципального округа Курганской области от 10.09.2021 № </w:t>
      </w:r>
      <w:r w:rsidR="0026582A">
        <w:rPr>
          <w:rFonts w:ascii="Times New Roman" w:hAnsi="Times New Roman" w:cs="Times New Roman"/>
          <w:sz w:val="24"/>
          <w:szCs w:val="24"/>
        </w:rPr>
        <w:t>171 «Об утверждении Положения «О</w:t>
      </w:r>
      <w:r w:rsidR="00685E37" w:rsidRPr="00FE5443">
        <w:rPr>
          <w:rFonts w:ascii="Times New Roman" w:hAnsi="Times New Roman" w:cs="Times New Roman"/>
          <w:sz w:val="24"/>
          <w:szCs w:val="24"/>
        </w:rPr>
        <w:t xml:space="preserve"> муниципальном земельном контроле в границах Шумихинского муниципального округа Курганской области».</w:t>
      </w:r>
    </w:p>
    <w:p w:rsidR="00685E37" w:rsidRPr="00FE5443" w:rsidRDefault="00685E37" w:rsidP="00FE5443">
      <w:pPr>
        <w:spacing w:after="0" w:line="240" w:lineRule="auto"/>
        <w:ind w:firstLine="567"/>
        <w:jc w:val="both"/>
        <w:rPr>
          <w:rFonts w:ascii="Times New Roman" w:hAnsi="Times New Roman" w:cs="Times New Roman"/>
          <w:sz w:val="24"/>
          <w:szCs w:val="24"/>
        </w:rPr>
      </w:pPr>
      <w:r w:rsidRPr="00FE5443">
        <w:rPr>
          <w:rFonts w:ascii="Times New Roman" w:hAnsi="Times New Roman" w:cs="Times New Roman"/>
          <w:sz w:val="24"/>
          <w:szCs w:val="24"/>
        </w:rPr>
        <w:t>3</w:t>
      </w:r>
      <w:r w:rsidR="00FE5443" w:rsidRPr="00FE5443">
        <w:rPr>
          <w:rFonts w:ascii="Times New Roman" w:hAnsi="Times New Roman" w:cs="Times New Roman"/>
          <w:sz w:val="24"/>
          <w:szCs w:val="24"/>
        </w:rPr>
        <w:t>.Опубликовать настоящее решение в порядке, установленном Уставом Шумихинского муниципального округа Курганской области.</w:t>
      </w:r>
    </w:p>
    <w:p w:rsidR="00685E37" w:rsidRPr="00FE5443" w:rsidRDefault="00FE5443" w:rsidP="00FE5443">
      <w:pPr>
        <w:spacing w:after="0" w:line="240" w:lineRule="auto"/>
        <w:ind w:firstLine="567"/>
        <w:jc w:val="both"/>
        <w:rPr>
          <w:rFonts w:ascii="Times New Roman" w:hAnsi="Times New Roman" w:cs="Times New Roman"/>
          <w:sz w:val="24"/>
          <w:szCs w:val="24"/>
        </w:rPr>
      </w:pPr>
      <w:r w:rsidRPr="00FE5443">
        <w:rPr>
          <w:rFonts w:ascii="Times New Roman" w:hAnsi="Times New Roman" w:cs="Times New Roman"/>
          <w:sz w:val="24"/>
          <w:szCs w:val="24"/>
        </w:rPr>
        <w:t>4</w:t>
      </w:r>
      <w:r w:rsidR="00685E37" w:rsidRPr="00FE5443">
        <w:rPr>
          <w:rFonts w:ascii="Times New Roman" w:hAnsi="Times New Roman" w:cs="Times New Roman"/>
          <w:sz w:val="24"/>
          <w:szCs w:val="24"/>
        </w:rPr>
        <w:t>. </w:t>
      </w:r>
      <w:proofErr w:type="gramStart"/>
      <w:r w:rsidR="00685E37" w:rsidRPr="00FE5443">
        <w:rPr>
          <w:rFonts w:ascii="Times New Roman" w:hAnsi="Times New Roman" w:cs="Times New Roman"/>
          <w:sz w:val="24"/>
          <w:szCs w:val="24"/>
        </w:rPr>
        <w:t>Контроль за</w:t>
      </w:r>
      <w:proofErr w:type="gramEnd"/>
      <w:r w:rsidR="00685E37" w:rsidRPr="00FE5443">
        <w:rPr>
          <w:rFonts w:ascii="Times New Roman" w:hAnsi="Times New Roman" w:cs="Times New Roman"/>
          <w:sz w:val="24"/>
          <w:szCs w:val="24"/>
        </w:rPr>
        <w:t xml:space="preserve"> исполнением н</w:t>
      </w:r>
      <w:r w:rsidRPr="00FE5443">
        <w:rPr>
          <w:rFonts w:ascii="Times New Roman" w:hAnsi="Times New Roman" w:cs="Times New Roman"/>
          <w:sz w:val="24"/>
          <w:szCs w:val="24"/>
        </w:rPr>
        <w:t>астоящего решения возложить на п</w:t>
      </w:r>
      <w:r w:rsidR="00685E37" w:rsidRPr="00FE5443">
        <w:rPr>
          <w:rFonts w:ascii="Times New Roman" w:hAnsi="Times New Roman" w:cs="Times New Roman"/>
          <w:sz w:val="24"/>
          <w:szCs w:val="24"/>
        </w:rPr>
        <w:t>редседателя Думы Шумихинского муниципального округа Курганской области.</w:t>
      </w: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Председатель Думы</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Шумихинского муниципального округа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 xml:space="preserve">Курганской области                                                                                                А.М. </w:t>
      </w:r>
      <w:proofErr w:type="spellStart"/>
      <w:r w:rsidRPr="00FE5443">
        <w:rPr>
          <w:rFonts w:ascii="Times New Roman" w:hAnsi="Times New Roman" w:cs="Times New Roman"/>
          <w:sz w:val="24"/>
          <w:szCs w:val="24"/>
        </w:rPr>
        <w:t>Чичиланов</w:t>
      </w:r>
      <w:proofErr w:type="spellEnd"/>
    </w:p>
    <w:p w:rsidR="00685E37" w:rsidRPr="00FE5443" w:rsidRDefault="00685E37" w:rsidP="00FE5443">
      <w:pPr>
        <w:spacing w:after="0" w:line="240" w:lineRule="auto"/>
        <w:jc w:val="both"/>
        <w:rPr>
          <w:rFonts w:ascii="Times New Roman" w:hAnsi="Times New Roman" w:cs="Times New Roman"/>
          <w:sz w:val="24"/>
          <w:szCs w:val="24"/>
        </w:rPr>
      </w:pPr>
    </w:p>
    <w:p w:rsidR="00FE5443"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 xml:space="preserve">Глава </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Шумихинского муниципального округа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 xml:space="preserve">Курганской области                                                                                                       О.В. </w:t>
      </w:r>
      <w:proofErr w:type="spellStart"/>
      <w:r w:rsidRPr="00FE5443">
        <w:rPr>
          <w:rFonts w:ascii="Times New Roman" w:hAnsi="Times New Roman" w:cs="Times New Roman"/>
          <w:sz w:val="24"/>
          <w:szCs w:val="24"/>
        </w:rPr>
        <w:t>Двизова</w:t>
      </w:r>
      <w:proofErr w:type="spellEnd"/>
    </w:p>
    <w:p w:rsidR="00C95B00" w:rsidRDefault="00C95B00" w:rsidP="00FE5443">
      <w:pPr>
        <w:spacing w:after="0" w:line="240" w:lineRule="auto"/>
        <w:rPr>
          <w:rFonts w:ascii="Times New Roman" w:hAnsi="Times New Roman" w:cs="Times New Roman"/>
          <w:sz w:val="24"/>
          <w:szCs w:val="24"/>
        </w:rPr>
      </w:pPr>
    </w:p>
    <w:p w:rsidR="0026582A" w:rsidRPr="00FE5443" w:rsidRDefault="0026582A" w:rsidP="00FE5443">
      <w:pPr>
        <w:spacing w:after="0" w:line="240" w:lineRule="auto"/>
        <w:rPr>
          <w:rFonts w:ascii="Times New Roman" w:hAnsi="Times New Roman" w:cs="Times New Roman"/>
          <w:sz w:val="24"/>
          <w:szCs w:val="24"/>
        </w:rPr>
      </w:pPr>
    </w:p>
    <w:p w:rsidR="00685E37" w:rsidRPr="00FE5443" w:rsidRDefault="00685E37" w:rsidP="00FE5443">
      <w:pPr>
        <w:spacing w:after="0" w:line="240" w:lineRule="auto"/>
        <w:rPr>
          <w:rFonts w:ascii="Times New Roman" w:hAnsi="Times New Roman" w:cs="Times New Roman"/>
          <w:sz w:val="24"/>
          <w:szCs w:val="24"/>
        </w:rPr>
      </w:pPr>
    </w:p>
    <w:p w:rsidR="0026582A" w:rsidRDefault="0026582A" w:rsidP="0026582A">
      <w:pPr>
        <w:spacing w:after="0" w:line="240" w:lineRule="auto"/>
        <w:ind w:left="4820"/>
        <w:jc w:val="both"/>
        <w:rPr>
          <w:rFonts w:ascii="Times New Roman" w:hAnsi="Times New Roman" w:cs="Times New Roman"/>
          <w:sz w:val="24"/>
          <w:szCs w:val="24"/>
        </w:rPr>
      </w:pPr>
      <w:r w:rsidRPr="00FE5443">
        <w:rPr>
          <w:rFonts w:ascii="Times New Roman" w:hAnsi="Times New Roman" w:cs="Times New Roman"/>
          <w:sz w:val="24"/>
          <w:szCs w:val="24"/>
        </w:rPr>
        <w:t xml:space="preserve">Приложение к решению </w:t>
      </w:r>
    </w:p>
    <w:p w:rsidR="00685E37" w:rsidRDefault="0026582A" w:rsidP="0026582A">
      <w:pPr>
        <w:spacing w:after="0" w:line="240" w:lineRule="auto"/>
        <w:ind w:left="4820"/>
        <w:jc w:val="both"/>
        <w:rPr>
          <w:rFonts w:ascii="Times New Roman" w:hAnsi="Times New Roman" w:cs="Times New Roman"/>
          <w:sz w:val="24"/>
          <w:szCs w:val="24"/>
        </w:rPr>
      </w:pPr>
      <w:r w:rsidRPr="00FE5443">
        <w:rPr>
          <w:rFonts w:ascii="Times New Roman" w:hAnsi="Times New Roman" w:cs="Times New Roman"/>
          <w:sz w:val="24"/>
          <w:szCs w:val="24"/>
        </w:rPr>
        <w:t xml:space="preserve">Думы Шумихинского муниципального округа Курганской области от </w:t>
      </w:r>
      <w:r>
        <w:rPr>
          <w:rFonts w:ascii="Times New Roman" w:hAnsi="Times New Roman" w:cs="Times New Roman"/>
          <w:sz w:val="24"/>
          <w:szCs w:val="24"/>
        </w:rPr>
        <w:t>24.04.2025г. №434</w:t>
      </w:r>
      <w:r w:rsidRPr="00FE5443">
        <w:rPr>
          <w:rFonts w:ascii="Times New Roman" w:hAnsi="Times New Roman" w:cs="Times New Roman"/>
          <w:sz w:val="24"/>
          <w:szCs w:val="24"/>
        </w:rPr>
        <w:t xml:space="preserve"> «Об утверждении Положения о муниципальном земельном контроле на территории Шумихинского муниципального округа Курганской области»</w:t>
      </w:r>
    </w:p>
    <w:p w:rsidR="00FE5443" w:rsidRDefault="00FE5443" w:rsidP="00FE5443">
      <w:pPr>
        <w:spacing w:after="0" w:line="240" w:lineRule="auto"/>
        <w:jc w:val="center"/>
        <w:rPr>
          <w:rFonts w:ascii="Times New Roman" w:hAnsi="Times New Roman" w:cs="Times New Roman"/>
          <w:sz w:val="24"/>
          <w:szCs w:val="24"/>
        </w:rPr>
      </w:pPr>
    </w:p>
    <w:p w:rsidR="0026582A" w:rsidRDefault="0026582A" w:rsidP="00FE5443">
      <w:pPr>
        <w:spacing w:after="0" w:line="240" w:lineRule="auto"/>
        <w:jc w:val="center"/>
        <w:rPr>
          <w:rFonts w:ascii="Times New Roman" w:hAnsi="Times New Roman" w:cs="Times New Roman"/>
          <w:sz w:val="24"/>
          <w:szCs w:val="24"/>
        </w:rPr>
      </w:pPr>
    </w:p>
    <w:p w:rsidR="0026582A" w:rsidRPr="00FE5443" w:rsidRDefault="0026582A" w:rsidP="00FE5443">
      <w:pPr>
        <w:spacing w:after="0" w:line="240" w:lineRule="auto"/>
        <w:jc w:val="center"/>
        <w:rPr>
          <w:rFonts w:ascii="Times New Roman" w:hAnsi="Times New Roman" w:cs="Times New Roman"/>
          <w:sz w:val="24"/>
          <w:szCs w:val="24"/>
        </w:rPr>
      </w:pP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ПОЛОЖЕНИЕ</w:t>
      </w: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о муниципальном земельном контроле</w:t>
      </w: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на территории Шумихинского муниципального округа Курганской области</w:t>
      </w:r>
    </w:p>
    <w:p w:rsidR="00685E37" w:rsidRPr="00FE5443" w:rsidRDefault="00685E37" w:rsidP="00FE5443">
      <w:pPr>
        <w:spacing w:after="0" w:line="240" w:lineRule="auto"/>
        <w:jc w:val="center"/>
        <w:rPr>
          <w:rFonts w:ascii="Times New Roman" w:hAnsi="Times New Roman" w:cs="Times New Roman"/>
          <w:b/>
          <w:bCs/>
          <w:sz w:val="24"/>
          <w:szCs w:val="24"/>
        </w:rPr>
      </w:pP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1. Общие положения</w:t>
      </w:r>
    </w:p>
    <w:p w:rsidR="00685E37" w:rsidRPr="00FE5443" w:rsidRDefault="00685E37" w:rsidP="00FE5443">
      <w:pPr>
        <w:spacing w:after="0" w:line="240" w:lineRule="auto"/>
        <w:jc w:val="both"/>
        <w:rPr>
          <w:rFonts w:ascii="Times New Roman" w:hAnsi="Times New Roman" w:cs="Times New Roman"/>
          <w:b/>
          <w:bCs/>
          <w:sz w:val="24"/>
          <w:szCs w:val="24"/>
        </w:rPr>
      </w:pP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1.1. Настоящее положение о муниципальном земельном контроле на территории Шумихинского муниципального округа Курганской области (далее – положение) устанавливает порядок организации и осуществления муниципального земельного контроля на территории Шумихинского муниципального округа Курганской области (далее – муниципальный земельный контроль).</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контролируемое лицо)</w:t>
      </w:r>
      <w:r w:rsidR="00FE5443">
        <w:rPr>
          <w:rFonts w:ascii="Times New Roman" w:hAnsi="Times New Roman" w:cs="Times New Roman"/>
          <w:sz w:val="24"/>
          <w:szCs w:val="24"/>
        </w:rPr>
        <w:t xml:space="preserve"> </w:t>
      </w:r>
      <w:r w:rsidRPr="00FE5443">
        <w:rPr>
          <w:rFonts w:ascii="Times New Roman" w:hAnsi="Times New Roman" w:cs="Times New Roman"/>
          <w:sz w:val="24"/>
          <w:szCs w:val="24"/>
        </w:rPr>
        <w:t>обязательных требований</w:t>
      </w:r>
      <w:r w:rsidR="00FE5443">
        <w:rPr>
          <w:rFonts w:ascii="Times New Roman" w:hAnsi="Times New Roman" w:cs="Times New Roman"/>
          <w:sz w:val="24"/>
          <w:szCs w:val="24"/>
        </w:rPr>
        <w:t xml:space="preserve"> </w:t>
      </w:r>
      <w:r w:rsidRPr="00FE5443">
        <w:rPr>
          <w:rFonts w:ascii="Times New Roman" w:hAnsi="Times New Roman" w:cs="Times New Roman"/>
          <w:sz w:val="24"/>
          <w:szCs w:val="24"/>
        </w:rPr>
        <w:t>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1.3. Объектами муниципального земельного контроля являются земли, земельные участки или части земельных участков, расположенные на территории Шумихинского муниципального округа Курганской области.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1.4. Муниципальный земельный контроль осуществляется Администрацией Шумихинского муниципального округа Курганской области (далее – контрольный орган).</w:t>
      </w:r>
    </w:p>
    <w:p w:rsidR="00685E37" w:rsidRPr="00FE5443" w:rsidRDefault="00685E37" w:rsidP="00FE5443">
      <w:pPr>
        <w:spacing w:after="0" w:line="240" w:lineRule="auto"/>
        <w:jc w:val="both"/>
        <w:rPr>
          <w:rFonts w:ascii="Times New Roman" w:hAnsi="Times New Roman" w:cs="Times New Roman"/>
          <w:color w:val="FF0000"/>
          <w:sz w:val="24"/>
          <w:szCs w:val="24"/>
        </w:rPr>
      </w:pPr>
      <w:r w:rsidRPr="00FE5443">
        <w:rPr>
          <w:rFonts w:ascii="Times New Roman" w:hAnsi="Times New Roman" w:cs="Times New Roman"/>
          <w:sz w:val="24"/>
          <w:szCs w:val="24"/>
        </w:rPr>
        <w:tab/>
        <w:t>От имени контрольного органа полномочия по муниципальному земельному контролю осуществляются специалистами сектора административного и муниципального контроля Администрации Шумихинского муниципального округа Курганской области.</w:t>
      </w:r>
    </w:p>
    <w:p w:rsidR="00685E37" w:rsidRPr="00FE5443" w:rsidRDefault="00685E37" w:rsidP="00FE5443">
      <w:pPr>
        <w:spacing w:after="0" w:line="240" w:lineRule="auto"/>
        <w:jc w:val="both"/>
        <w:rPr>
          <w:rFonts w:ascii="Times New Roman" w:hAnsi="Times New Roman" w:cs="Times New Roman"/>
          <w:color w:val="FF0000"/>
          <w:sz w:val="24"/>
          <w:szCs w:val="24"/>
        </w:rPr>
      </w:pPr>
      <w:r w:rsidRPr="00FE5443">
        <w:rPr>
          <w:rFonts w:ascii="Times New Roman" w:hAnsi="Times New Roman" w:cs="Times New Roman"/>
          <w:color w:val="FF0000"/>
          <w:sz w:val="24"/>
          <w:szCs w:val="24"/>
        </w:rPr>
        <w:tab/>
      </w:r>
      <w:r w:rsidRPr="00FE5443">
        <w:rPr>
          <w:rFonts w:ascii="Times New Roman" w:hAnsi="Times New Roman" w:cs="Times New Roman"/>
          <w:sz w:val="24"/>
          <w:szCs w:val="24"/>
        </w:rPr>
        <w:t>Руководство деятельностью по осуществлению муниципального земельного контроля осуществляет Глава Шумихинского муниципального округа Курганской области.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color w:val="FF0000"/>
          <w:sz w:val="24"/>
          <w:szCs w:val="24"/>
        </w:rPr>
        <w:tab/>
      </w:r>
      <w:r w:rsidRPr="00FE5443">
        <w:rPr>
          <w:rFonts w:ascii="Times New Roman" w:hAnsi="Times New Roman" w:cs="Times New Roman"/>
          <w:sz w:val="24"/>
          <w:szCs w:val="24"/>
        </w:rPr>
        <w:t>1.5. </w:t>
      </w:r>
      <w:proofErr w:type="gramStart"/>
      <w:r w:rsidRPr="00FE5443">
        <w:rPr>
          <w:rFonts w:ascii="Times New Roman" w:hAnsi="Times New Roman" w:cs="Times New Roman"/>
          <w:sz w:val="24"/>
          <w:szCs w:val="24"/>
        </w:rPr>
        <w:t>Должностными лицами контрольного органа, уполномоченными на организацию муниципального земельного контроля являются</w:t>
      </w:r>
      <w:proofErr w:type="gramEnd"/>
      <w:r w:rsidRPr="00FE5443">
        <w:rPr>
          <w:rFonts w:ascii="Times New Roman" w:hAnsi="Times New Roman" w:cs="Times New Roman"/>
          <w:sz w:val="24"/>
          <w:szCs w:val="24"/>
        </w:rPr>
        <w:t>: руководитель (заместитель руководителя) контрольного органа (далее – уполномоченное должностное лицо), которые вправе принимать решения и подписывать документы:</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xml:space="preserve">- о проведении контрольных мероприятий </w:t>
      </w:r>
      <w:proofErr w:type="gramStart"/>
      <w:r w:rsidRPr="00FE5443">
        <w:rPr>
          <w:rFonts w:ascii="Times New Roman" w:hAnsi="Times New Roman" w:cs="Times New Roman"/>
          <w:sz w:val="24"/>
          <w:szCs w:val="24"/>
        </w:rPr>
        <w:t>со</w:t>
      </w:r>
      <w:proofErr w:type="gramEnd"/>
      <w:r w:rsidRPr="00FE5443">
        <w:rPr>
          <w:rFonts w:ascii="Times New Roman" w:hAnsi="Times New Roman" w:cs="Times New Roman"/>
          <w:sz w:val="24"/>
          <w:szCs w:val="24"/>
        </w:rPr>
        <w:t xml:space="preserve"> взаимодействием с контролируемыми лицами;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о выдаче заданий на проведение контрольных мероприятий без взаимодействия с контролируемыми лицами;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о проведении профилактических визитов.</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r>
      <w:bookmarkStart w:id="0" w:name="_Hlk190331135"/>
      <w:r w:rsidRPr="00FE5443">
        <w:rPr>
          <w:rFonts w:ascii="Times New Roman" w:hAnsi="Times New Roman" w:cs="Times New Roman"/>
          <w:sz w:val="24"/>
          <w:szCs w:val="24"/>
        </w:rPr>
        <w:t>1.6.</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Должностным лицом</w:t>
      </w:r>
      <w:r w:rsidR="00FE5443">
        <w:rPr>
          <w:rFonts w:ascii="Times New Roman" w:hAnsi="Times New Roman" w:cs="Times New Roman"/>
          <w:sz w:val="24"/>
          <w:szCs w:val="24"/>
        </w:rPr>
        <w:t xml:space="preserve"> </w:t>
      </w:r>
      <w:r w:rsidRPr="00FE5443">
        <w:rPr>
          <w:rFonts w:ascii="Times New Roman" w:hAnsi="Times New Roman" w:cs="Times New Roman"/>
          <w:sz w:val="24"/>
          <w:szCs w:val="24"/>
        </w:rPr>
        <w:t xml:space="preserve">контрольного органа, уполномоченным на </w:t>
      </w:r>
      <w:bookmarkEnd w:id="0"/>
      <w:r w:rsidRPr="00FE5443">
        <w:rPr>
          <w:rFonts w:ascii="Times New Roman" w:hAnsi="Times New Roman" w:cs="Times New Roman"/>
          <w:sz w:val="24"/>
          <w:szCs w:val="24"/>
        </w:rPr>
        <w:t>осуществление муниципального земельного контроля, является: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земельному контролю, в том числе проведение профилактических и контрольных мероприятий (далее – инспектор), которое: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xml:space="preserve">- при выявлении нарушений обязательных требований обязано принимать меры, установленные действующим законодательством, в том числе предусмотренные </w:t>
      </w:r>
      <w:proofErr w:type="gramStart"/>
      <w:r w:rsidRPr="00FE5443">
        <w:rPr>
          <w:rFonts w:ascii="Times New Roman" w:hAnsi="Times New Roman" w:cs="Times New Roman"/>
          <w:sz w:val="24"/>
          <w:szCs w:val="24"/>
        </w:rPr>
        <w:t>ч</w:t>
      </w:r>
      <w:proofErr w:type="gramEnd"/>
      <w:r w:rsidRPr="00FE5443">
        <w:rPr>
          <w:rFonts w:ascii="Times New Roman" w:hAnsi="Times New Roman" w:cs="Times New Roman"/>
          <w:sz w:val="24"/>
          <w:szCs w:val="24"/>
        </w:rPr>
        <w:t xml:space="preserve">. 2 ст. 90 </w:t>
      </w:r>
      <w:r w:rsidRPr="00FE5443">
        <w:rPr>
          <w:rFonts w:ascii="Times New Roman" w:hAnsi="Times New Roman" w:cs="Times New Roman"/>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непосредственно осуществляет контрольные и профилактические мероприятия, решение о проведении которых принято в установленном порядке;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составляет и подписывает протоколы контрольных действий, прилагаемые к ним документы;</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вправе подписывать и направлять контролируемым лицам требования о предоставлении информации, устанавливать сроки такого предоставления в рамках проведения контрольных мероприятий;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составляет и подписывает акты по итогам контрольных мероприятий;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вправе, а в установленных случаях обязано, осуществлять фото и видео фиксацию, в порядке, установленном нормативными правовыми актами;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в ходе осуществления профилактических визитов вправе осуществлять консультирование, информирование, направлять рекомендации контролируемым лицам;</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осуществляет иные права и реализует обязанности, установленные статьей 29 Федерального закона от 31.07.2020 № 248-ФЗ «О государственном контроле (надзоре) и муниципальном контроле в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1.7. Инспектор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нормативными правовыми актами.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1.8.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1.9. Контрольным органом в рамках осуществления муниципального земельного контроля обеспечивается учет объектов муниципального земельного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1.10. Должностные лица осуществляют подготовку документов и их подписание в порядке и способом, установленном действующим законодательством.</w:t>
      </w: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2. Управление рисками причинения вреда (ущерба) охраняемым законом ценностям при осуществлении</w:t>
      </w:r>
      <w:r w:rsidR="00FE5443">
        <w:rPr>
          <w:rFonts w:ascii="Times New Roman" w:hAnsi="Times New Roman" w:cs="Times New Roman"/>
          <w:b/>
          <w:bCs/>
          <w:sz w:val="24"/>
          <w:szCs w:val="24"/>
        </w:rPr>
        <w:t xml:space="preserve"> </w:t>
      </w:r>
      <w:r w:rsidRPr="00FE5443">
        <w:rPr>
          <w:rFonts w:ascii="Times New Roman" w:hAnsi="Times New Roman" w:cs="Times New Roman"/>
          <w:b/>
          <w:bCs/>
          <w:sz w:val="24"/>
          <w:szCs w:val="24"/>
        </w:rPr>
        <w:t>муниципального земельного контроля</w:t>
      </w:r>
    </w:p>
    <w:p w:rsidR="00685E37" w:rsidRPr="00FE5443" w:rsidRDefault="00685E37" w:rsidP="00FE5443">
      <w:pPr>
        <w:spacing w:after="0" w:line="240" w:lineRule="auto"/>
        <w:jc w:val="center"/>
        <w:rPr>
          <w:rFonts w:ascii="Times New Roman" w:hAnsi="Times New Roman" w:cs="Times New Roman"/>
          <w:b/>
          <w:bCs/>
          <w:sz w:val="24"/>
          <w:szCs w:val="24"/>
        </w:rPr>
      </w:pP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2.1. В соответствии с Федеральным законом от 31.07.2020 № 248-ФЗ «О государственном контроле (надзоре) и муниципальном контроле в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xml:space="preserve">2.2.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 </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2.3. Контрольный орган для целей управления рисками причинения вреда (ущерба) при осуществлении муниципального земельного контроля относит объекты муниципального земельного контроля к одной из следующих категорий риска причинения вреда (ущерба) (далее - категории риска):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 средний риск;</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 умеренный риск;</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 низкий риск.</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lastRenderedPageBreak/>
        <w:tab/>
        <w:t>2.4. Критерии отнесения объектов муниципального земельного контроля к вышеперечисленным категориям риска: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2.4.1. к категории среднего риска относятся: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 земельные участки, расположенные в границах или примыкающие к границе береговой полосы водных объектов общего пользования;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 мелиорируемые и мелиорированные земельные участки.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2.4.2. к категории умеренного риска относятся: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xml:space="preserve">1) земельные участки, относящиеся к категории земель сельскохозяйственного назначения и граничащие с землями и (или) земельными участками, </w:t>
      </w:r>
      <w:proofErr w:type="gramStart"/>
      <w:r w:rsidRPr="00FE5443">
        <w:rPr>
          <w:rFonts w:ascii="Times New Roman" w:hAnsi="Times New Roman" w:cs="Times New Roman"/>
          <w:sz w:val="24"/>
          <w:szCs w:val="24"/>
        </w:rPr>
        <w:t>относящимся</w:t>
      </w:r>
      <w:proofErr w:type="gramEnd"/>
      <w:r w:rsidRPr="00FE5443">
        <w:rPr>
          <w:rFonts w:ascii="Times New Roman" w:hAnsi="Times New Roman" w:cs="Times New Roman"/>
          <w:sz w:val="24"/>
          <w:szCs w:val="24"/>
        </w:rPr>
        <w:t xml:space="preserve"> к категории земель населенных пунктов;</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 земельные участки из категории земель сельскохозяйственного назначения,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 земельные участки, в границах которых расположены магистральные трубопроводы.</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2.4.3. к категории низкого риска относятся: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 земельные участки, не отнесенные к категориям среднего или умеренного риска.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2.5. Изменение присвоенных объектам муниципального земельного контроля категорий риска осуществляется при поступлении в контрольный</w:t>
      </w:r>
      <w:r w:rsidR="00FE5443">
        <w:rPr>
          <w:rFonts w:ascii="Times New Roman" w:hAnsi="Times New Roman" w:cs="Times New Roman"/>
          <w:sz w:val="24"/>
          <w:szCs w:val="24"/>
        </w:rPr>
        <w:t xml:space="preserve"> </w:t>
      </w:r>
      <w:r w:rsidRPr="00FE5443">
        <w:rPr>
          <w:rFonts w:ascii="Times New Roman" w:hAnsi="Times New Roman" w:cs="Times New Roman"/>
          <w:sz w:val="24"/>
          <w:szCs w:val="24"/>
        </w:rPr>
        <w:t>орган информации об изменении сведений об объектах муниципального земельного контроля.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2.6. Контрольный орган при сборе, обработке, анализе и учете сведений об объектах муниципального земельного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2.7. Перечень земельных участков с указанием категорий риска размещается на официальном сайте контрольного органа в информационно-телекоммуникационной сети «Интернет».</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2.8. В целях оценки риска причинения вреда (ущерба) при принятии решения о проведении и выборе вида внепланового контрольного</w:t>
      </w:r>
      <w:r w:rsidR="00FE5443">
        <w:rPr>
          <w:rFonts w:ascii="Times New Roman" w:hAnsi="Times New Roman" w:cs="Times New Roman"/>
          <w:sz w:val="24"/>
          <w:szCs w:val="24"/>
        </w:rPr>
        <w:t xml:space="preserve"> </w:t>
      </w:r>
      <w:r w:rsidRPr="00FE5443">
        <w:rPr>
          <w:rFonts w:ascii="Times New Roman" w:hAnsi="Times New Roman" w:cs="Times New Roman"/>
          <w:sz w:val="24"/>
          <w:szCs w:val="24"/>
        </w:rPr>
        <w:t>мероприятия контрольный орган применяет индикаторы риска нарушения обязательных требований.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Перечень индикаторов риска нарушения обязательных требований</w:t>
      </w:r>
      <w:r w:rsidR="00FE5443">
        <w:rPr>
          <w:rFonts w:ascii="Times New Roman" w:hAnsi="Times New Roman" w:cs="Times New Roman"/>
          <w:sz w:val="24"/>
          <w:szCs w:val="24"/>
        </w:rPr>
        <w:t xml:space="preserve"> </w:t>
      </w:r>
      <w:r w:rsidRPr="00FE5443">
        <w:rPr>
          <w:rFonts w:ascii="Times New Roman" w:hAnsi="Times New Roman" w:cs="Times New Roman"/>
          <w:sz w:val="24"/>
          <w:szCs w:val="24"/>
        </w:rPr>
        <w:t>при осуществлении муниципального земельного контроля разрабатывается контрольным</w:t>
      </w:r>
      <w:r w:rsidR="00FE5443">
        <w:rPr>
          <w:rFonts w:ascii="Times New Roman" w:hAnsi="Times New Roman" w:cs="Times New Roman"/>
          <w:sz w:val="24"/>
          <w:szCs w:val="24"/>
        </w:rPr>
        <w:t xml:space="preserve"> </w:t>
      </w:r>
      <w:r w:rsidRPr="00FE5443">
        <w:rPr>
          <w:rFonts w:ascii="Times New Roman" w:hAnsi="Times New Roman" w:cs="Times New Roman"/>
          <w:sz w:val="24"/>
          <w:szCs w:val="24"/>
        </w:rPr>
        <w:t>органом и утверждается Думой Шумихинского муниципального округа Курганской области.</w:t>
      </w:r>
    </w:p>
    <w:p w:rsidR="00CA1CFD" w:rsidRPr="00FE5443" w:rsidRDefault="00CA1CFD"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3. Профилактика рисков причинения вреда (ущерба) охраняемым законом ценностям</w:t>
      </w:r>
    </w:p>
    <w:p w:rsidR="00685E37" w:rsidRPr="00FE5443" w:rsidRDefault="00685E37" w:rsidP="00FE5443">
      <w:pPr>
        <w:spacing w:after="0" w:line="240" w:lineRule="auto"/>
        <w:jc w:val="center"/>
        <w:rPr>
          <w:rFonts w:ascii="Times New Roman" w:hAnsi="Times New Roman" w:cs="Times New Roman"/>
          <w:b/>
          <w:bCs/>
          <w:sz w:val="24"/>
          <w:szCs w:val="24"/>
        </w:rPr>
      </w:pP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b/>
          <w:bCs/>
          <w:sz w:val="24"/>
          <w:szCs w:val="24"/>
        </w:rPr>
        <w:tab/>
      </w:r>
      <w:r w:rsidRPr="00FE5443">
        <w:rPr>
          <w:rFonts w:ascii="Times New Roman" w:hAnsi="Times New Roman" w:cs="Times New Roman"/>
          <w:sz w:val="24"/>
          <w:szCs w:val="24"/>
        </w:rPr>
        <w:t>3.1. Контрольный</w:t>
      </w:r>
      <w:r w:rsidR="00FE5443">
        <w:rPr>
          <w:rFonts w:ascii="Times New Roman" w:hAnsi="Times New Roman" w:cs="Times New Roman"/>
          <w:sz w:val="24"/>
          <w:szCs w:val="24"/>
        </w:rPr>
        <w:t xml:space="preserve"> </w:t>
      </w:r>
      <w:r w:rsidRPr="00FE5443">
        <w:rPr>
          <w:rFonts w:ascii="Times New Roman" w:hAnsi="Times New Roman" w:cs="Times New Roman"/>
          <w:sz w:val="24"/>
          <w:szCs w:val="24"/>
        </w:rPr>
        <w:t>орган осуществляет муниципальный земельный контроль, в том числе, посредством проведения профилактических мероприятий.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3.3. </w:t>
      </w:r>
      <w:proofErr w:type="gramStart"/>
      <w:r w:rsidRPr="00FE5443">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уполномоченному должностному лицу, указанному в п. 1.5 настоящего положения для принятия решения о проведении контрольного мероприятия.</w:t>
      </w:r>
      <w:proofErr w:type="gramEnd"/>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3.4. При осуществлении муниципального земельного контроля контрольным органом могут проводиться следующие виды профилактических мероприятий: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lastRenderedPageBreak/>
        <w:tab/>
        <w:t>1) информирование;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консультирование;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объявление предостережения;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профилактический визит.</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3.5.</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w:t>
      </w:r>
      <w:proofErr w:type="gramStart"/>
      <w:r w:rsidRPr="00FE5443">
        <w:rPr>
          <w:rFonts w:ascii="Times New Roman" w:hAnsi="Times New Roman" w:cs="Times New Roman"/>
          <w:sz w:val="24"/>
          <w:szCs w:val="24"/>
        </w:rPr>
        <w:t>»в</w:t>
      </w:r>
      <w:proofErr w:type="gramEnd"/>
      <w:r w:rsidRPr="00FE5443">
        <w:rPr>
          <w:rFonts w:ascii="Times New Roman" w:hAnsi="Times New Roman" w:cs="Times New Roman"/>
          <w:sz w:val="24"/>
          <w:szCs w:val="24"/>
        </w:rPr>
        <w:t xml:space="preserve">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контрольного органа), в средствах массовой информации, через личные кабинеты контролируемых лиц в государственных информационных системах и в иных формах.</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Контрольный орган обязан размещать и поддерживать в актуальном состоянии на официальном сайте контрольного органа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xml:space="preserve">3.6. Консультирование контролируемых лиц осуществляется инспектором по телефону, посредством </w:t>
      </w:r>
      <w:proofErr w:type="spellStart"/>
      <w:r w:rsidRPr="00FE5443">
        <w:rPr>
          <w:rFonts w:ascii="Times New Roman" w:hAnsi="Times New Roman" w:cs="Times New Roman"/>
          <w:sz w:val="24"/>
          <w:szCs w:val="24"/>
        </w:rPr>
        <w:t>видео-конференц-связи</w:t>
      </w:r>
      <w:proofErr w:type="spellEnd"/>
      <w:r w:rsidRPr="00FE5443">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Консультирование осуществляется в устной или письменной форме по следующим вопросам:</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 организация и осуществление муниципального земельного контроля;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 порядок осуществления контрольных мероприятий, установленных настоящим положением;</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порядок обжалования действий (бездействия) инспекторов;</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проведенных в рамках контрольного мероприятия экспертизы, испытаний.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Инспектором ведется журнал учета консультирований.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 подписанного руководителем (заместителем руководителя) контрольного органа или инспектором.</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3.7. </w:t>
      </w:r>
      <w:proofErr w:type="gramStart"/>
      <w:r w:rsidRPr="00FE5443">
        <w:rPr>
          <w:rFonts w:ascii="Times New Roman" w:hAnsi="Times New Roman" w:cs="Times New Roman"/>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FE5443">
        <w:rPr>
          <w:rFonts w:ascii="Times New Roman" w:hAnsi="Times New Roman" w:cs="Times New Roman"/>
          <w:sz w:val="24"/>
          <w:szCs w:val="24"/>
        </w:rPr>
        <w:t>) охраняемым законом ценностям.</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По результатам рассмотрения предостережения о недопустимости нарушения обязательных требований контролируемым лицом в течение 20 рабочих дней может быть подано в контрольный орган возражение, в котором указываются: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lastRenderedPageBreak/>
        <w:tab/>
        <w:t>а) наименование юридического лица, фамилия, имя, отчество (при наличии) индивидуального предпринимателя</w:t>
      </w:r>
      <w:r w:rsidR="00FE5443">
        <w:rPr>
          <w:rFonts w:ascii="Times New Roman" w:hAnsi="Times New Roman" w:cs="Times New Roman"/>
          <w:sz w:val="24"/>
          <w:szCs w:val="24"/>
        </w:rPr>
        <w:t xml:space="preserve"> </w:t>
      </w:r>
      <w:r w:rsidRPr="00FE5443">
        <w:rPr>
          <w:rFonts w:ascii="Times New Roman" w:hAnsi="Times New Roman" w:cs="Times New Roman"/>
          <w:sz w:val="24"/>
          <w:szCs w:val="24"/>
        </w:rPr>
        <w:t>или гражданина;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б) идентификационный номер налогоплательщика - контролируемого лица;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в) дата и номер предостережения о недопустимости нарушения обязательных требований, направленного в адрес контролируемого лица;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г) обоснование позиции в отношении указанных в предостережении о недопустимости нарушения обязательных требований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r>
      <w:proofErr w:type="gramStart"/>
      <w:r w:rsidRPr="00FE5443">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о недопустимости нарушения обязательных требований.</w:t>
      </w:r>
      <w:proofErr w:type="gramEnd"/>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xml:space="preserve">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FE5443">
        <w:rPr>
          <w:rFonts w:ascii="Times New Roman" w:hAnsi="Times New Roman" w:cs="Times New Roman"/>
          <w:sz w:val="24"/>
          <w:szCs w:val="24"/>
        </w:rPr>
        <w:t>видео-конференц-связи</w:t>
      </w:r>
      <w:proofErr w:type="spellEnd"/>
      <w:r w:rsidRPr="00FE5443">
        <w:rPr>
          <w:rFonts w:ascii="Times New Roman" w:hAnsi="Times New Roman" w:cs="Times New Roman"/>
          <w:sz w:val="24"/>
          <w:szCs w:val="24"/>
        </w:rPr>
        <w:t xml:space="preserve"> или мобильного приложения «Инспектор».</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Профилактический визит проводится по инициативе контрольного</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органа (обязательный профилактический визит) или по инициативе контролируемого лица.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Для объектов муниципального земельного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31.07.2020 № 248-ФЗ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Профилактический визит по инициативе контролируемого лица проводится инспектором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CA1CFD" w:rsidRPr="00FE5443" w:rsidRDefault="00CA1CFD" w:rsidP="00FE5443">
      <w:pPr>
        <w:spacing w:after="0" w:line="240" w:lineRule="auto"/>
        <w:jc w:val="center"/>
        <w:rPr>
          <w:rFonts w:ascii="Times New Roman" w:hAnsi="Times New Roman" w:cs="Times New Roman"/>
          <w:sz w:val="24"/>
          <w:szCs w:val="24"/>
        </w:rPr>
      </w:pP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4. Осуществление муниципального земельного контроля</w:t>
      </w: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4.1. Муниципальный земельный контроль осуществляется путем проведения контрольных</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 xml:space="preserve">мероприятий </w:t>
      </w:r>
      <w:proofErr w:type="gramStart"/>
      <w:r w:rsidRPr="00FE5443">
        <w:rPr>
          <w:rFonts w:ascii="Times New Roman" w:hAnsi="Times New Roman" w:cs="Times New Roman"/>
          <w:sz w:val="24"/>
          <w:szCs w:val="24"/>
        </w:rPr>
        <w:t>со</w:t>
      </w:r>
      <w:proofErr w:type="gramEnd"/>
      <w:r w:rsidRPr="00FE5443">
        <w:rPr>
          <w:rFonts w:ascii="Times New Roman" w:hAnsi="Times New Roman" w:cs="Times New Roman"/>
          <w:sz w:val="24"/>
          <w:szCs w:val="24"/>
        </w:rPr>
        <w:t xml:space="preserve"> взаимодействием с контролируемыми лицами и контрольных</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мероприятий без взаимодействия с контролируемыми лицами.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При осуществлении муниципального земельного контроля взаимодействием с контролируемыми лицами считается: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встречи, телефонные и иные переговоры (непосредственное взаимодействие) между инспектором и контролируемым лицом или его представителем;</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запрос документов, иных сведений и (или) информации;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4.2. Муниципальный земельный контроль осуществляется без проведения плановых контрольных</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мероприятий.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xml:space="preserve">4.3. В рамках осуществления муниципального земельного контроля </w:t>
      </w:r>
      <w:proofErr w:type="gramStart"/>
      <w:r w:rsidRPr="00FE5443">
        <w:rPr>
          <w:rFonts w:ascii="Times New Roman" w:hAnsi="Times New Roman" w:cs="Times New Roman"/>
          <w:sz w:val="24"/>
          <w:szCs w:val="24"/>
        </w:rPr>
        <w:t>со</w:t>
      </w:r>
      <w:proofErr w:type="gramEnd"/>
      <w:r w:rsidRPr="00FE5443">
        <w:rPr>
          <w:rFonts w:ascii="Times New Roman" w:hAnsi="Times New Roman" w:cs="Times New Roman"/>
          <w:sz w:val="24"/>
          <w:szCs w:val="24"/>
        </w:rPr>
        <w:t xml:space="preserve"> взаимодействием с контролируемыми лицами проводятся следующие контрольные мероприятия (далее – контрольные мероприятия со взаимодействием):</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 инспекционный визит;</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документарная проверка;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3)</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выездная проверка.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lastRenderedPageBreak/>
        <w:tab/>
        <w:t>Для проведения контрольного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4.4. Без взаимодействия с контролируемыми лицами проводятся следующие контрольные</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мероприятия (далее - контрольные мероприятия без взаимодействия):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1) наблюдение за соблюдением обязательных требований</w:t>
      </w:r>
      <w:r w:rsidR="0073282E" w:rsidRPr="00FE5443">
        <w:rPr>
          <w:rFonts w:ascii="Times New Roman" w:hAnsi="Times New Roman" w:cs="Times New Roman"/>
          <w:sz w:val="24"/>
          <w:szCs w:val="24"/>
        </w:rPr>
        <w:t xml:space="preserve"> (мониторинг безопасности)</w:t>
      </w:r>
      <w:r w:rsidRPr="00FE5443">
        <w:rPr>
          <w:rFonts w:ascii="Times New Roman" w:hAnsi="Times New Roman" w:cs="Times New Roman"/>
          <w:sz w:val="24"/>
          <w:szCs w:val="24"/>
        </w:rPr>
        <w:t>;</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2)</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выездное обследование.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Контрольные мероприятия без взаимодействия проводятся инспектором на основании заданий уполномоченных должностных лиц контрольного органа.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4.5.</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Контрольные мероприятия</w:t>
      </w:r>
      <w:r w:rsidR="00130508">
        <w:rPr>
          <w:rFonts w:ascii="Times New Roman" w:hAnsi="Times New Roman" w:cs="Times New Roman"/>
          <w:sz w:val="24"/>
          <w:szCs w:val="24"/>
        </w:rPr>
        <w:t xml:space="preserve"> </w:t>
      </w:r>
      <w:proofErr w:type="gramStart"/>
      <w:r w:rsidRPr="00FE5443">
        <w:rPr>
          <w:rFonts w:ascii="Times New Roman" w:hAnsi="Times New Roman" w:cs="Times New Roman"/>
          <w:sz w:val="24"/>
          <w:szCs w:val="24"/>
        </w:rPr>
        <w:t>со</w:t>
      </w:r>
      <w:proofErr w:type="gramEnd"/>
      <w:r w:rsidRPr="00FE5443">
        <w:rPr>
          <w:rFonts w:ascii="Times New Roman" w:hAnsi="Times New Roman" w:cs="Times New Roman"/>
          <w:sz w:val="24"/>
          <w:szCs w:val="24"/>
        </w:rPr>
        <w:t xml:space="preserve"> взаимодействием и контрольные мероприятия без взаимодействия</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могут проводиться путем совершения инспектором и лицами, привлекаемыми к проведению контрольных мероприятий, контрольных</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действий в порядке, определенном Федеральным законом от 31.07.2020 № 248-ФЗ «О государственном контроле (надзоре) и муниципальном контроле в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4.6. Наблюдение за соблюдением обязательных требований</w:t>
      </w:r>
      <w:r w:rsidR="0073282E" w:rsidRPr="00FE5443">
        <w:rPr>
          <w:rFonts w:ascii="Times New Roman" w:hAnsi="Times New Roman" w:cs="Times New Roman"/>
          <w:sz w:val="24"/>
          <w:szCs w:val="24"/>
        </w:rPr>
        <w:t xml:space="preserve"> (мониторинг безопасности</w:t>
      </w:r>
      <w:proofErr w:type="gramStart"/>
      <w:r w:rsidR="0073282E" w:rsidRPr="00FE5443">
        <w:rPr>
          <w:rFonts w:ascii="Times New Roman" w:hAnsi="Times New Roman" w:cs="Times New Roman"/>
          <w:sz w:val="24"/>
          <w:szCs w:val="24"/>
        </w:rPr>
        <w:t>)</w:t>
      </w:r>
      <w:r w:rsidRPr="00FE5443">
        <w:rPr>
          <w:rFonts w:ascii="Times New Roman" w:hAnsi="Times New Roman" w:cs="Times New Roman"/>
          <w:sz w:val="24"/>
          <w:szCs w:val="24"/>
        </w:rPr>
        <w:t>п</w:t>
      </w:r>
      <w:proofErr w:type="gramEnd"/>
      <w:r w:rsidRPr="00FE5443">
        <w:rPr>
          <w:rFonts w:ascii="Times New Roman" w:hAnsi="Times New Roman" w:cs="Times New Roman"/>
          <w:sz w:val="24"/>
          <w:szCs w:val="24"/>
        </w:rPr>
        <w:t xml:space="preserve">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w:t>
      </w:r>
      <w:proofErr w:type="gramStart"/>
      <w:r w:rsidRPr="00FE5443">
        <w:rPr>
          <w:rFonts w:ascii="Times New Roman" w:hAnsi="Times New Roman" w:cs="Times New Roman"/>
          <w:sz w:val="24"/>
          <w:szCs w:val="24"/>
        </w:rPr>
        <w:t>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Срок наблюдения за соблюдением обязательных требований</w:t>
      </w:r>
      <w:r w:rsidR="0073282E" w:rsidRPr="00FE5443">
        <w:rPr>
          <w:rFonts w:ascii="Times New Roman" w:hAnsi="Times New Roman" w:cs="Times New Roman"/>
          <w:sz w:val="24"/>
          <w:szCs w:val="24"/>
        </w:rPr>
        <w:t xml:space="preserve"> (мониторинга безопасности</w:t>
      </w:r>
      <w:proofErr w:type="gramStart"/>
      <w:r w:rsidR="0073282E" w:rsidRPr="00FE5443">
        <w:rPr>
          <w:rFonts w:ascii="Times New Roman" w:hAnsi="Times New Roman" w:cs="Times New Roman"/>
          <w:sz w:val="24"/>
          <w:szCs w:val="24"/>
        </w:rPr>
        <w:t>)</w:t>
      </w:r>
      <w:r w:rsidRPr="00FE5443">
        <w:rPr>
          <w:rFonts w:ascii="Times New Roman" w:hAnsi="Times New Roman" w:cs="Times New Roman"/>
          <w:sz w:val="24"/>
          <w:szCs w:val="24"/>
        </w:rPr>
        <w:t>у</w:t>
      </w:r>
      <w:proofErr w:type="gramEnd"/>
      <w:r w:rsidRPr="00FE5443">
        <w:rPr>
          <w:rFonts w:ascii="Times New Roman" w:hAnsi="Times New Roman" w:cs="Times New Roman"/>
          <w:sz w:val="24"/>
          <w:szCs w:val="24"/>
        </w:rPr>
        <w:t>станавливается в задании уполномоченного должностного лица на его осуществление.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4.7. Выездное обследование проводится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осмотр;</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инструментальное обследование (с применением видеозаписи);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испытание.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Срок выездного обследования устанавливается в задании уполномоченного должностного лица на его осуществление.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4.8.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В ходе инспекционного визита могут совершаться следующие контрольные</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действия: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осмотр;</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опрос;</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получение письменных объяснений;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инструментальное обследование;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FE5443">
        <w:rPr>
          <w:rFonts w:ascii="Times New Roman" w:hAnsi="Times New Roman" w:cs="Times New Roman"/>
          <w:sz w:val="24"/>
          <w:szCs w:val="24"/>
        </w:rPr>
        <w:lastRenderedPageBreak/>
        <w:t>лица (его филиалов, представительств, обособленных структурных подразделений) либо объекта контроля.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4.9.</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Документарная проверка проводится в порядке, установленном статьей 72 Федерального закона от 31.07. 2020 № 248-ФЗ «О государственном контроле (надзоре) и муниципальном контроле в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В ходе документарной проверки могут совершаться следующие контрольные действия: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w:t>
      </w:r>
      <w:r w:rsidRPr="00FE5443">
        <w:rPr>
          <w:rFonts w:ascii="Times New Roman" w:hAnsi="Times New Roman" w:cs="Times New Roman"/>
          <w:sz w:val="24"/>
          <w:szCs w:val="24"/>
          <w:lang w:val="en-US"/>
        </w:rPr>
        <w:t> </w:t>
      </w:r>
      <w:r w:rsidRPr="00FE5443">
        <w:rPr>
          <w:rFonts w:ascii="Times New Roman" w:hAnsi="Times New Roman" w:cs="Times New Roman"/>
          <w:sz w:val="24"/>
          <w:szCs w:val="24"/>
        </w:rPr>
        <w:t>получение письменных объяснений;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истребование документов;</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экспертиза.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4.10. </w:t>
      </w:r>
      <w:proofErr w:type="gramStart"/>
      <w:r w:rsidRPr="00FE5443">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В ходе выездной проверки могут совершаться следующие контрольные действия: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осмотр;</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досмотр;</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опрос;</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получение письменных объяснений;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истребование документов;</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инструментальное обследование.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сведений, отнесенных законодательством Российской Федерации к государственной тайне;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объектов, территорий, которые законодательством Российской Федерации отнесены к режимным и особо важным объектам.</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Фотографии, аудио- и видеозаписи, используемые для фиксации доказательств, должны позволять однозначно идентифицировать объект фиксации, отражать нарушение обязательных требований, время и место фиксации объекта контроля.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самостоятельно.</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4.12.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нахождение на стационарном лечении в медицинском учреждении;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нахождение за пределами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административный арест;</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lastRenderedPageBreak/>
        <w:tab/>
        <w:t>Информация о невозможности присутствия при проведении контрольного мероприятия должна содержать:</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а) описание обстоятельств непреодолимой силы и их продолжительность;</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center"/>
        <w:rPr>
          <w:rFonts w:ascii="Times New Roman" w:hAnsi="Times New Roman" w:cs="Times New Roman"/>
          <w:sz w:val="24"/>
          <w:szCs w:val="24"/>
        </w:rPr>
      </w:pPr>
      <w:r w:rsidRPr="00FE5443">
        <w:rPr>
          <w:rFonts w:ascii="Times New Roman" w:hAnsi="Times New Roman" w:cs="Times New Roman"/>
          <w:b/>
          <w:bCs/>
          <w:sz w:val="24"/>
          <w:szCs w:val="24"/>
        </w:rPr>
        <w:t>5. Результаты контрольного мероприятия</w:t>
      </w:r>
    </w:p>
    <w:p w:rsidR="00685E37" w:rsidRPr="00FE5443" w:rsidRDefault="00685E37" w:rsidP="00FE5443">
      <w:pPr>
        <w:spacing w:after="0" w:line="240" w:lineRule="auto"/>
        <w:jc w:val="center"/>
        <w:rPr>
          <w:rFonts w:ascii="Times New Roman" w:hAnsi="Times New Roman" w:cs="Times New Roman"/>
          <w:sz w:val="24"/>
          <w:szCs w:val="24"/>
        </w:rPr>
      </w:pP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от 31.07.2020 № 248-ФЗ «О государственном контроле (надзоре) и муниципальном контроле в Российской Федерации», по окончании контрольного мероприятия без взаимодействия, составляется акт контрольного мероприятия (далее – акт).</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В случае</w:t>
      </w:r>
      <w:proofErr w:type="gramStart"/>
      <w:r w:rsidRPr="00FE5443">
        <w:rPr>
          <w:rFonts w:ascii="Times New Roman" w:hAnsi="Times New Roman" w:cs="Times New Roman"/>
          <w:sz w:val="24"/>
          <w:szCs w:val="24"/>
        </w:rPr>
        <w:t>,</w:t>
      </w:r>
      <w:proofErr w:type="gramEnd"/>
      <w:r w:rsidRPr="00FE5443">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Документы, иные материалы, являющиеся доказательствами нарушения обязательных требований, приобщаются к акту.</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5.2. </w:t>
      </w:r>
      <w:proofErr w:type="gramStart"/>
      <w:r w:rsidRPr="00FE5443">
        <w:rPr>
          <w:rFonts w:ascii="Times New Roman" w:hAnsi="Times New Roman" w:cs="Times New Roman"/>
          <w:sz w:val="24"/>
          <w:szCs w:val="24"/>
        </w:rPr>
        <w:t>В случае выявления при проведении контрольного</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мероприятия нарушений обязательных требований контрольный орган после оформления акта контрольного</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 xml:space="preserve">мероприятия выдаёт контролируемому лицу </w:t>
      </w:r>
      <w:bookmarkStart w:id="1" w:name="_Hlk195704904"/>
      <w:r w:rsidRPr="00FE5443">
        <w:rPr>
          <w:rFonts w:ascii="Times New Roman" w:hAnsi="Times New Roman" w:cs="Times New Roman"/>
          <w:sz w:val="24"/>
          <w:szCs w:val="24"/>
        </w:rPr>
        <w:t>предписание об устранении выявленных нарушений обязательных требований к использованию и охране земель</w:t>
      </w:r>
      <w:bookmarkEnd w:id="1"/>
      <w:r w:rsidR="00130508">
        <w:rPr>
          <w:rFonts w:ascii="Times New Roman" w:hAnsi="Times New Roman" w:cs="Times New Roman"/>
          <w:sz w:val="24"/>
          <w:szCs w:val="24"/>
        </w:rPr>
        <w:t xml:space="preserve"> </w:t>
      </w:r>
      <w:r w:rsidRPr="00FE5443">
        <w:rPr>
          <w:rFonts w:ascii="Times New Roman" w:hAnsi="Times New Roman" w:cs="Times New Roman"/>
          <w:sz w:val="24"/>
          <w:szCs w:val="24"/>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roofErr w:type="gramEnd"/>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По итогам контрольных мероприятий без взаимодействия могут выдаваться предписания об устранении выявленных нарушений обязательных требований к использованию и охране земель</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в случаях, установленных действующим законодательством.</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Указанные предписания выдаются в порядке, определенном статьей 90.1 Федерального закона от 31.07.2020 № 248-ФЗ «О государственном контроле (надзоре) и муниципальном контроле в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5.3. Кроме случаев, установленных частью 2 статьи 87 Федерального закона от 31.07.2020 № 248-ФЗ «О государственном контроле (надзоре) и муниципальном контроле в Российской Федерации», по результатам проведения контрольного</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мероприятия без взаимодействия акт составляется в случаях:</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выявления сведений, которые являются основанием для объявления предостережения о недопустимости нарушения обязательных требований;</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по итогам проведения контрольного</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мероприятия без взаимодействия, проводимого в целях оценки исполнения ранее выданного предписания об устранении выявленных нарушений обязательных требований к использованию и охране земель, если такая оценка предусмотрена действующим законодательством;</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в иных случаях, когда в ходе контрольного мероприятия без взаимодействия могут быть зафиксированы факты, имеющие правовое значение.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5.4. По результатам проведения контрольных</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мероприятий публичная оценка уровня соблюдения обязательных требований не присваивается.</w:t>
      </w:r>
    </w:p>
    <w:p w:rsidR="00685E37"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r>
    </w:p>
    <w:p w:rsidR="00130508" w:rsidRPr="00FE5443" w:rsidRDefault="00130508"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6. Обжалование решений контрольного органа, действий (бездействия) его должностных лиц</w:t>
      </w: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6.1. 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от 31.07.2020 № 248-ФЗ «О государственном контроле (надзоре) и муниципальном контроле в Российской Федерации».</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6.2.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решений о проведении контрольных</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мероприятий и обязательных профилактических визитов;</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актов контрольных мероприятий и обязательных профилактических визитов, предписаний об устранении выявленных нарушений обязательных требований к использованию и охране земель;</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действий (бездействия) должностных лиц контрольного</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органа в рамках контрольных мероприятий и обязательных профилактических визитов;</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решений об отнесении объектов контроля к соответствующей категории риска;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решений об отказе в проведении обязательных профилактических визитов по заявлениям контролируемых лиц;</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иных решений, принимаемых контрольным</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органом по итогам профилактических и (или) контрольных</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муниципального земельного контроля.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6.3. </w:t>
      </w:r>
      <w:proofErr w:type="gramStart"/>
      <w:r w:rsidRPr="00FE5443">
        <w:rPr>
          <w:rFonts w:ascii="Times New Roman" w:hAnsi="Times New Roman" w:cs="Times New Roman"/>
          <w:sz w:val="24"/>
          <w:szCs w:val="24"/>
        </w:rPr>
        <w:t>Жалоба на решение контрольного</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органа, действия (бездействие) его должностных лиц рассматривается руководителем контрольного</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органа в порядке и в сроки установленными Федеральным законом от 31.07.2020 № 248-ФЗ «О государственном контроле (надзоре) и муниципальном контроле в Российской Федерации».</w:t>
      </w:r>
      <w:proofErr w:type="gramEnd"/>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6.4. Жалоба на предписание об устранении выявленных нарушений обязательных требований к использованию и охране земель контрольного органа может быть подана в течение десяти рабочих дней с момента получения контролируемым лицом предписания об устранении выявленных нарушений обязательных требований к использованию и охране земель.</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 xml:space="preserve">6.5. Судебное обжалование решений контрольного органа, действий (бездействия) его должностных </w:t>
      </w:r>
      <w:proofErr w:type="gramStart"/>
      <w:r w:rsidRPr="00FE5443">
        <w:rPr>
          <w:rFonts w:ascii="Times New Roman" w:hAnsi="Times New Roman" w:cs="Times New Roman"/>
          <w:sz w:val="24"/>
          <w:szCs w:val="24"/>
        </w:rPr>
        <w:t>лиц</w:t>
      </w:r>
      <w:proofErr w:type="gramEnd"/>
      <w:r w:rsidRPr="00FE5443">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6.6.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 xml:space="preserve">7. Оценка результативности и эффективности </w:t>
      </w:r>
    </w:p>
    <w:p w:rsidR="00685E37" w:rsidRPr="00FE5443" w:rsidRDefault="00685E37" w:rsidP="00FE5443">
      <w:pPr>
        <w:spacing w:after="0" w:line="240" w:lineRule="auto"/>
        <w:jc w:val="center"/>
        <w:rPr>
          <w:rFonts w:ascii="Times New Roman" w:hAnsi="Times New Roman" w:cs="Times New Roman"/>
          <w:b/>
          <w:bCs/>
          <w:sz w:val="24"/>
          <w:szCs w:val="24"/>
        </w:rPr>
      </w:pPr>
      <w:r w:rsidRPr="00FE5443">
        <w:rPr>
          <w:rFonts w:ascii="Times New Roman" w:hAnsi="Times New Roman" w:cs="Times New Roman"/>
          <w:b/>
          <w:bCs/>
          <w:sz w:val="24"/>
          <w:szCs w:val="24"/>
        </w:rPr>
        <w:t>при осуществлении муниципального земельного контроля</w:t>
      </w:r>
    </w:p>
    <w:p w:rsidR="00685E37" w:rsidRPr="00FE5443" w:rsidRDefault="00685E37" w:rsidP="00FE5443">
      <w:pPr>
        <w:pStyle w:val="a4"/>
        <w:spacing w:before="0" w:beforeAutospacing="0" w:after="0" w:afterAutospacing="0"/>
        <w:ind w:firstLine="540"/>
        <w:jc w:val="both"/>
      </w:pPr>
    </w:p>
    <w:p w:rsidR="00685E37" w:rsidRPr="00FE5443" w:rsidRDefault="00685E37" w:rsidP="00FE5443">
      <w:pPr>
        <w:pStyle w:val="a4"/>
        <w:spacing w:before="0" w:beforeAutospacing="0" w:after="0" w:afterAutospacing="0"/>
        <w:ind w:firstLine="540"/>
        <w:jc w:val="both"/>
      </w:pPr>
      <w:r w:rsidRPr="00FE5443">
        <w:t>7.1. Оценка результативности и эффективности деятельности контрольного органа по муниципальному земельному контролю осуществляется на основе системы показателей результативности и эффективности муниципального земельного контроля.</w:t>
      </w:r>
    </w:p>
    <w:p w:rsidR="00685E37" w:rsidRPr="00FE5443" w:rsidRDefault="00685E37" w:rsidP="00FE5443">
      <w:pPr>
        <w:pStyle w:val="a4"/>
        <w:spacing w:before="0" w:beforeAutospacing="0" w:after="0" w:afterAutospacing="0"/>
        <w:ind w:firstLine="540"/>
        <w:jc w:val="both"/>
      </w:pPr>
      <w:r w:rsidRPr="00FE5443">
        <w:t>7.2. В систему показателей результативности и эффективности деятельности контрольного органа входят:</w:t>
      </w:r>
    </w:p>
    <w:p w:rsidR="00685E37" w:rsidRPr="00FE5443" w:rsidRDefault="00685E37" w:rsidP="00FE5443">
      <w:pPr>
        <w:pStyle w:val="a4"/>
        <w:spacing w:before="0" w:beforeAutospacing="0" w:after="0" w:afterAutospacing="0"/>
        <w:ind w:firstLine="540"/>
        <w:jc w:val="both"/>
      </w:pPr>
      <w:r w:rsidRPr="00FE5443">
        <w:lastRenderedPageBreak/>
        <w:t>-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685E37" w:rsidRPr="00FE5443" w:rsidRDefault="00685E37" w:rsidP="00FE5443">
      <w:pPr>
        <w:pStyle w:val="a4"/>
        <w:spacing w:before="0" w:beforeAutospacing="0" w:after="0" w:afterAutospacing="0"/>
        <w:ind w:firstLine="540"/>
        <w:jc w:val="both"/>
      </w:pPr>
      <w:proofErr w:type="gramStart"/>
      <w:r w:rsidRPr="00FE5443">
        <w:t>- индикативные показатели муниципального земельного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685E37" w:rsidRPr="00FE5443" w:rsidRDefault="00685E37" w:rsidP="00FE5443">
      <w:pPr>
        <w:pStyle w:val="a4"/>
        <w:spacing w:before="0" w:beforeAutospacing="0" w:after="0" w:afterAutospacing="0"/>
        <w:ind w:firstLine="540"/>
        <w:jc w:val="both"/>
      </w:pPr>
      <w:r w:rsidRPr="00FE5443">
        <w:t>7.3. Ключевые показатели муниципального земельного контроля и их целевые значения, индикативные показатели для муниципального земельного контроля разрабатываются контрольным органом и утверждаются Думой Шумихинского муниципального округа Курганской области.</w:t>
      </w:r>
    </w:p>
    <w:p w:rsidR="00CA1CFD" w:rsidRPr="00FE5443" w:rsidRDefault="00CA1CFD" w:rsidP="00FE5443">
      <w:pPr>
        <w:pStyle w:val="a4"/>
        <w:spacing w:before="0" w:beforeAutospacing="0" w:after="0" w:afterAutospacing="0"/>
        <w:ind w:firstLine="540"/>
        <w:jc w:val="both"/>
      </w:pPr>
    </w:p>
    <w:p w:rsidR="00685E37" w:rsidRPr="00FE5443" w:rsidRDefault="00685E37" w:rsidP="00FE5443">
      <w:pPr>
        <w:spacing w:after="0" w:line="240" w:lineRule="auto"/>
        <w:jc w:val="center"/>
        <w:rPr>
          <w:rFonts w:ascii="Times New Roman" w:hAnsi="Times New Roman" w:cs="Times New Roman"/>
          <w:sz w:val="24"/>
          <w:szCs w:val="24"/>
        </w:rPr>
      </w:pPr>
      <w:r w:rsidRPr="00FE5443">
        <w:rPr>
          <w:rFonts w:ascii="Times New Roman" w:hAnsi="Times New Roman" w:cs="Times New Roman"/>
          <w:b/>
          <w:bCs/>
          <w:sz w:val="24"/>
          <w:szCs w:val="24"/>
        </w:rPr>
        <w:t>8. Заключительные положения</w:t>
      </w:r>
    </w:p>
    <w:p w:rsidR="00685E37" w:rsidRPr="00FE5443" w:rsidRDefault="00685E37" w:rsidP="00FE5443">
      <w:pPr>
        <w:spacing w:after="0" w:line="240" w:lineRule="auto"/>
        <w:jc w:val="center"/>
        <w:rPr>
          <w:rFonts w:ascii="Times New Roman" w:hAnsi="Times New Roman" w:cs="Times New Roman"/>
          <w:sz w:val="24"/>
          <w:szCs w:val="24"/>
        </w:rPr>
      </w:pP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8.1.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 xml:space="preserve">органом могут </w:t>
      </w:r>
      <w:proofErr w:type="gramStart"/>
      <w:r w:rsidRPr="00FE5443">
        <w:rPr>
          <w:rFonts w:ascii="Times New Roman" w:hAnsi="Times New Roman" w:cs="Times New Roman"/>
          <w:sz w:val="24"/>
          <w:szCs w:val="24"/>
        </w:rPr>
        <w:t>осуществляться</w:t>
      </w:r>
      <w:proofErr w:type="gramEnd"/>
      <w:r w:rsidRPr="00FE5443">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8.2. В случаях, если данным положением не регулируются возникшие при осуществлении муниципального земельного контроля вопросы, муниципальный земельный контроль должен осуществляться в соответствии с Федеральным законом</w:t>
      </w:r>
      <w:r w:rsidR="00130508">
        <w:rPr>
          <w:rFonts w:ascii="Times New Roman" w:hAnsi="Times New Roman" w:cs="Times New Roman"/>
          <w:sz w:val="24"/>
          <w:szCs w:val="24"/>
        </w:rPr>
        <w:t xml:space="preserve"> </w:t>
      </w:r>
      <w:r w:rsidRPr="00FE5443">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иными нормативными правовыми актами, регулирующими осуществление муниципального земельного контроля.</w:t>
      </w:r>
    </w:p>
    <w:p w:rsidR="00685E37" w:rsidRPr="00FE5443" w:rsidRDefault="00685E37" w:rsidP="00FE5443">
      <w:pPr>
        <w:spacing w:after="0" w:line="240" w:lineRule="auto"/>
        <w:jc w:val="both"/>
        <w:rPr>
          <w:rFonts w:ascii="Times New Roman" w:hAnsi="Times New Roman" w:cs="Times New Roman"/>
          <w:sz w:val="24"/>
          <w:szCs w:val="24"/>
        </w:rPr>
      </w:pPr>
      <w:r w:rsidRPr="00FE5443">
        <w:rPr>
          <w:rFonts w:ascii="Times New Roman" w:hAnsi="Times New Roman" w:cs="Times New Roman"/>
          <w:sz w:val="24"/>
          <w:szCs w:val="24"/>
        </w:rPr>
        <w:tab/>
        <w:t>8.3. Пункт 5.3. настоящего положения вступает в силу с 01.09.2025 года.</w:t>
      </w: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jc w:val="both"/>
        <w:rPr>
          <w:rFonts w:ascii="Times New Roman" w:hAnsi="Times New Roman" w:cs="Times New Roman"/>
          <w:sz w:val="24"/>
          <w:szCs w:val="24"/>
        </w:rPr>
      </w:pPr>
    </w:p>
    <w:p w:rsidR="00685E37" w:rsidRPr="00FE5443" w:rsidRDefault="00685E37" w:rsidP="00FE5443">
      <w:pPr>
        <w:spacing w:after="0" w:line="240" w:lineRule="auto"/>
        <w:rPr>
          <w:rFonts w:ascii="Times New Roman" w:hAnsi="Times New Roman" w:cs="Times New Roman"/>
          <w:sz w:val="24"/>
          <w:szCs w:val="24"/>
        </w:rPr>
      </w:pPr>
    </w:p>
    <w:sectPr w:rsidR="00685E37" w:rsidRPr="00FE5443" w:rsidSect="00EC30A8">
      <w:pgSz w:w="11906" w:h="16838" w:code="9"/>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E41"/>
    <w:rsid w:val="00130508"/>
    <w:rsid w:val="0026582A"/>
    <w:rsid w:val="003D3DFB"/>
    <w:rsid w:val="00685E37"/>
    <w:rsid w:val="006D0CF1"/>
    <w:rsid w:val="0073282E"/>
    <w:rsid w:val="007B73F8"/>
    <w:rsid w:val="00BC1A9E"/>
    <w:rsid w:val="00C95B00"/>
    <w:rsid w:val="00CA1CFD"/>
    <w:rsid w:val="00CD1110"/>
    <w:rsid w:val="00F45E41"/>
    <w:rsid w:val="00FE5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85E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5129</Words>
  <Characters>29239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2025-04-29T06:08:00Z</cp:lastPrinted>
  <dcterms:created xsi:type="dcterms:W3CDTF">2025-04-28T11:45:00Z</dcterms:created>
  <dcterms:modified xsi:type="dcterms:W3CDTF">2025-04-29T06:11:00Z</dcterms:modified>
</cp:coreProperties>
</file>