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DF" w:rsidRDefault="005278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278DF" w:rsidRDefault="005278DF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278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78DF" w:rsidRDefault="005278DF">
            <w:pPr>
              <w:pStyle w:val="ConsPlusNormal"/>
            </w:pPr>
            <w:r>
              <w:t>3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78DF" w:rsidRDefault="005278DF">
            <w:pPr>
              <w:pStyle w:val="ConsPlusNormal"/>
              <w:jc w:val="right"/>
            </w:pPr>
            <w:r>
              <w:t>N 439</w:t>
            </w:r>
          </w:p>
        </w:tc>
      </w:tr>
    </w:tbl>
    <w:p w:rsidR="005278DF" w:rsidRDefault="00527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jc w:val="center"/>
      </w:pPr>
      <w:r>
        <w:t>КУРГАНСКАЯ ОБЛАСТЬ</w:t>
      </w:r>
    </w:p>
    <w:p w:rsidR="005278DF" w:rsidRDefault="005278DF">
      <w:pPr>
        <w:pStyle w:val="ConsPlusTitle"/>
        <w:jc w:val="center"/>
      </w:pPr>
    </w:p>
    <w:p w:rsidR="005278DF" w:rsidRDefault="005278DF">
      <w:pPr>
        <w:pStyle w:val="ConsPlusTitle"/>
        <w:jc w:val="center"/>
      </w:pPr>
      <w:r>
        <w:t>ЗАКОН</w:t>
      </w:r>
    </w:p>
    <w:p w:rsidR="005278DF" w:rsidRDefault="005278DF">
      <w:pPr>
        <w:pStyle w:val="ConsPlusTitle"/>
        <w:jc w:val="center"/>
      </w:pPr>
    </w:p>
    <w:p w:rsidR="005278DF" w:rsidRDefault="005278DF">
      <w:pPr>
        <w:pStyle w:val="ConsPlusTitle"/>
        <w:jc w:val="center"/>
      </w:pPr>
      <w:r>
        <w:t>О ПРОТИВОДЕЙСТВИИ КОРРУПЦИИ В КУРГАНСКОЙ ОБЛАСТИ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jc w:val="right"/>
      </w:pPr>
      <w:r>
        <w:t>Принят</w:t>
      </w:r>
    </w:p>
    <w:p w:rsidR="005278DF" w:rsidRDefault="005278DF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  <w:r>
        <w:t xml:space="preserve"> Курганской областной Думы</w:t>
      </w:r>
    </w:p>
    <w:p w:rsidR="005278DF" w:rsidRDefault="005278DF">
      <w:pPr>
        <w:pStyle w:val="ConsPlusNormal"/>
        <w:jc w:val="right"/>
      </w:pPr>
      <w:r>
        <w:t>от 25 февраля 2009 г. N 3745</w:t>
      </w:r>
    </w:p>
    <w:p w:rsidR="005278DF" w:rsidRDefault="00527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7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Курганской области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6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06.03.2012 </w:t>
            </w:r>
            <w:hyperlink r:id="rId7" w:history="1">
              <w:r>
                <w:rPr>
                  <w:color w:val="0000FF"/>
                </w:rPr>
                <w:t>N 04</w:t>
              </w:r>
            </w:hyperlink>
            <w:r>
              <w:rPr>
                <w:color w:val="392C69"/>
              </w:rPr>
              <w:t xml:space="preserve">, от 07.11.2012 </w:t>
            </w:r>
            <w:hyperlink r:id="rId8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01.04.2013 </w:t>
            </w:r>
            <w:hyperlink r:id="rId9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30.09.2013 </w:t>
            </w:r>
            <w:hyperlink r:id="rId10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26.12.2013 </w:t>
            </w:r>
            <w:hyperlink r:id="rId11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12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01.04.2014 </w:t>
            </w:r>
            <w:hyperlink r:id="rId1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31.10.2014 </w:t>
            </w:r>
            <w:hyperlink r:id="rId14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15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27.02.2015 </w:t>
            </w:r>
            <w:hyperlink r:id="rId16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01.04.2015 </w:t>
            </w:r>
            <w:hyperlink r:id="rId1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8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01.03.2016 </w:t>
            </w:r>
            <w:hyperlink r:id="rId19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02.06.2017 </w:t>
            </w:r>
            <w:hyperlink r:id="rId20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21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27.09.2017 </w:t>
            </w:r>
            <w:hyperlink r:id="rId22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28.02.2018 </w:t>
            </w:r>
            <w:hyperlink r:id="rId23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5278DF" w:rsidRDefault="00527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24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29.12.2018 </w:t>
            </w:r>
            <w:hyperlink r:id="rId25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01.03.2019 </w:t>
            </w:r>
            <w:hyperlink r:id="rId26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 xml:space="preserve">Настоящий Закон </w:t>
      </w:r>
      <w:hyperlink r:id="rId27" w:history="1">
        <w:r>
          <w:rPr>
            <w:color w:val="0000FF"/>
          </w:rPr>
          <w:t>определяет</w:t>
        </w:r>
      </w:hyperlink>
      <w:r>
        <w:t xml:space="preserve"> систему мер по противодействию коррупции в Курганской области.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1. Правовое регулирование отношений в сфере противодействия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 xml:space="preserve">Правовое регулирование отношений в сфере противодействия коррупции в Курганской области осуществляется в соответствии с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 и международными договорами Российской Федерации, федеральными законами, иными нормативными правовыми актами Российской Федерации, </w:t>
      </w:r>
      <w:hyperlink r:id="rId29" w:history="1">
        <w:r>
          <w:rPr>
            <w:color w:val="0000FF"/>
          </w:rPr>
          <w:t>Уставом</w:t>
        </w:r>
      </w:hyperlink>
      <w:r>
        <w:t xml:space="preserve"> Курганской области, настоящим Законом, иными нормативными правовыми актами Курганской области, муниципальными правовыми актами.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коррупциогенный фактор - положение нормативного правового акта (проекта нормативного правового акта),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</w:p>
    <w:p w:rsidR="005278DF" w:rsidRDefault="005278DF">
      <w:pPr>
        <w:pStyle w:val="ConsPlusNormal"/>
        <w:jc w:val="both"/>
      </w:pPr>
      <w:r>
        <w:t xml:space="preserve">(пп. 1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коррупционное проявление - препятствующее осуществлению прав и законных интересов граждан и организаций решение или действие (бездействие) лица, замещающего государственную должность, муниципальную должность, государственного гражданского или муниципального служащего, вызванное наличием коррупциогенных факторов;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lastRenderedPageBreak/>
        <w:t>3) коррупционное правонарушение - действие (бездействие) лиц, замещающих государственные и муниципальные должности, государственных гражданских и муниципальных служащих, обладающее признаками коррупции, за которое действующим законодательством предусмотрена ответственность.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32" w:history="1">
        <w:r>
          <w:rPr>
            <w:color w:val="0000FF"/>
          </w:rPr>
          <w:t>Закон</w:t>
        </w:r>
      </w:hyperlink>
      <w:r>
        <w:t xml:space="preserve"> Курганской области от 02.06.2017 N 28.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2. Иные термины и понятия, используемые в настоящем Законе, используются в тех же значениях, что и в Федеральном </w:t>
      </w:r>
      <w:hyperlink r:id="rId33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3. Принципы противодействия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Противодействие коррупции в Курганской области осуществляется на основании следующих принципов: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законность;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публичность и открытость деятельности органов государственной власти Курганской области, государственных органов Курганской области (далее - органы государственной власти Курганской области) и органов местного самоуправления муниципальных образований Курганской области;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Курганской области от 06.03.2012 N 04)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7) сотрудничество с институтами гражданского общества, международными организациями и физическими лицами;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8) обеспечение четкой правовой регламентации деятельности органов государственной власти Курганской области и органов местного самоуправления муниципальных образований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9) приоритет защиты прав и законных интересов граждан и организаций;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10) соблюдение лицами, замещающими государственные должности Курганской области, муниципальные должности, государственными гражданскими служащими Курганской области и муниципальными служащими ограничений и запретов, связанных с замещением государственных и муниципальных должностей, а также с прохождением государственной гражданской службы Курганской области и муниципальной службы, установленных федеральным законодательством;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11) совершенствование процедуры решения вопросов, связанных с государственным и муниципальным управлением в Курганской области и затрагивающих права и законные интересы граждан и организаций;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12) взаимодействие органов государственной власти Курганской области, органов местного самоуправления муниципальных образований Курганской области с правоохранительными </w:t>
      </w:r>
      <w:r>
        <w:lastRenderedPageBreak/>
        <w:t>органами, иными территориальными органами федеральных органов исполнительной власти и обществом.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4. Меры по профилактике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Профилактика коррупции в Курганской области осуществляется путем применения следующих мер: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антикоррупционная экспертиза правовых актов и их проектов;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2-1) рассмотрение в органах государственной власти Курганской области, органах местного самоуправления муниципальных образований Курганской области, других органах,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5278DF" w:rsidRDefault="005278DF">
      <w:pPr>
        <w:pStyle w:val="ConsPlusNormal"/>
        <w:jc w:val="both"/>
      </w:pPr>
      <w:r>
        <w:t xml:space="preserve">(п. 2-1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Курганской области от 06.03.2012 N 04)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2-2)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Курганской области, включенную в перечень, установленный в соответствии с федеральным законодательством нормативными правовыми актами органов государственной власти Курганской области, с замещаемой должности государственной гражданской службы Курганской области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278DF" w:rsidRDefault="005278DF">
      <w:pPr>
        <w:pStyle w:val="ConsPlusNormal"/>
        <w:jc w:val="both"/>
      </w:pPr>
      <w:r>
        <w:t xml:space="preserve">(п. 2-2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Курганской области от 06.03.2012 N 04; в ред. Законов Курганской области от 01.04.2013 </w:t>
      </w:r>
      <w:hyperlink r:id="rId38" w:history="1">
        <w:r>
          <w:rPr>
            <w:color w:val="0000FF"/>
          </w:rPr>
          <w:t>N 12</w:t>
        </w:r>
      </w:hyperlink>
      <w:r>
        <w:t xml:space="preserve">, от 31.10.2014 </w:t>
      </w:r>
      <w:hyperlink r:id="rId39" w:history="1">
        <w:r>
          <w:rPr>
            <w:color w:val="0000FF"/>
          </w:rPr>
          <w:t>N 63</w:t>
        </w:r>
      </w:hyperlink>
      <w:r>
        <w:t>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должностей Курганской области, должностей государственной гражданской службы Курганской области, должностей муниципальной службы, а также проверка в установленном порядке сведений, представляемых указанными гражданами;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Курганской области от 06.03.2012 N 04)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внедрение в практику кадровой работы органов государственной власти Курганской области правила, в соответствии с которым длительное, безупречное и эффективное исполнение государственным гражданским служащим Курганской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разработка и реализация антикоррупционных программ;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41" w:history="1">
        <w:r>
          <w:rPr>
            <w:color w:val="0000FF"/>
          </w:rPr>
          <w:t>Закон</w:t>
        </w:r>
      </w:hyperlink>
      <w:r>
        <w:t xml:space="preserve"> Курганской области от 02.06.2017 N 28;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7) регулярное освещение в средствах массовой информации вопросов о состоянии коррупции в Курганской области и реализации мер по противодействию коррупции в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8) иные меры, предусмотренные действующим законодательством.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5. Направления деятельности органов государственной власти Курганской области по повышению эффективности противодействия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Направлениями деятельности органов государственной власти Курганской области по повышению эффективности противодействия коррупции являются: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участие в проведении единой государственной политики в области противодействия коррупции;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принятие законодательных, административных и иных мер, направленных на привлечение государственных гражданских служащих Курганской области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совершенствование системы и структуры органов государственной власти Курганской области, создание механизмов общественного контроля за их деятельностью;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обеспечение доступа граждан к информации о деятельности органов государственной власти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создание единой системы информирования населения по проблемам коррупции, антикоррупционной пропаганды и антикоррупционного воспитания граждан;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6) привлечение граждан, общественных организаций к сотрудничеству по вопросам противодействия коррупции, формированию нетерпимого отношения к коррупционным проявлениям;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7) участие в обеспечении независимости средств массовой информации;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8)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Курганской области;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Курганской области от 01.04.2014 N 9)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9) устранение необоснованных запретов и ограничений, особенно в области экономической деятельности;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10) совершенствование порядка использования государственного имущества Курганской области, государственных ресурсов Курганской области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11) повышение уровня оплаты труда и социальной защищенности государственных гражданских служащих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12) усиление контроля за решением вопросов, содержащихся в обращениях граждан и юридических лиц;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13) повышение ответственности органов государственной власти Курганской области и их должностных лиц за непринятие мер по устранению причин коррупции;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14) оптимизация и конкретизация полномочий органов государственной власти Курганской области и их работников, которые должны быть отражены в административных и должностных регламентах;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lastRenderedPageBreak/>
        <w:t>15) иные направления, предусмотренные действующим законодательством.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6. Полномочия органов государственной власти Курганской области в сфере противодействия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К полномочиям Курганской областной Думы в сфере противодействия коррупции относятся: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принятие законов Курганской области и иных нормативных правовых актов, а также контроль за их исполнением;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проведение экспертизы нормативных правовых актов, принятых Курганской областной Думой, а также проектов нормативных правовых актов, поступивших на рассмотрение Курганской областной Думы, на соответствие федеральному и областному законодательству;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утверждение порядка проведения антикоррупционной экспертизы правовых актов Курганской области, принимаемых Курганской областной Думой, и их проектов; проведение антикоррупционной экспертизы правовых актов, принятых Курганской областной Думой, а также проектов правовых актов, поступивших на рассмотрение Курганской областной Думы.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04.05.2010 </w:t>
      </w:r>
      <w:hyperlink r:id="rId44" w:history="1">
        <w:r>
          <w:rPr>
            <w:color w:val="0000FF"/>
          </w:rPr>
          <w:t>N 9</w:t>
        </w:r>
      </w:hyperlink>
      <w:r>
        <w:t xml:space="preserve">, от 01.04.2015 </w:t>
      </w:r>
      <w:hyperlink r:id="rId45" w:history="1">
        <w:r>
          <w:rPr>
            <w:color w:val="0000FF"/>
          </w:rPr>
          <w:t>N 15</w:t>
        </w:r>
      </w:hyperlink>
      <w:r>
        <w:t>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46" w:history="1">
        <w:r>
          <w:rPr>
            <w:color w:val="0000FF"/>
          </w:rPr>
          <w:t>Закон</w:t>
        </w:r>
      </w:hyperlink>
      <w:r>
        <w:t xml:space="preserve"> Курганской области от 31.10.2014 N 63.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К полномочиям Правительства Курганской области в сфере противодействия коррупции относятся: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утверждение государственных программ Курганской области в сфере противодействия коррупции;</w:t>
      </w:r>
    </w:p>
    <w:p w:rsidR="005278DF" w:rsidRDefault="005278DF">
      <w:pPr>
        <w:pStyle w:val="ConsPlusNormal"/>
        <w:jc w:val="both"/>
      </w:pPr>
      <w:r>
        <w:t xml:space="preserve">(пп. 1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проведение экспертизы проектов нормативных правовых актов, поступивших на рассмотрение в Правительство Курганской области и Губернатору Курганской области, и нормативных правовых актов, принятых Правительством Курганской области, иными исполнительными органами государственной власти Курганской области, Губернатором Курганской области, на соответствие федеральному и областному законодательству;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утверждение порядка проведения антикоррупционной экспертизы правовых актов Курганской области, принимаемых Губернатором Курганской области, Правительством Курганской области, исполнительными органами государственной власти Курганской области, и их проектов; проведение антикоррупционной экспертизы проектов правовых актов, поступивших на рассмотрение Губернатору Курганской области и в Правительство Курганской области, а также правовых актов, принятых Губернатором Курганской области, Правительством Курганской области, исполнительными органами государственной власти Курганской области;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3-1) утверждение порядка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должности; утверждение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должности;</w:t>
      </w:r>
    </w:p>
    <w:p w:rsidR="005278DF" w:rsidRDefault="005278DF">
      <w:pPr>
        <w:pStyle w:val="ConsPlusNormal"/>
        <w:jc w:val="both"/>
      </w:pPr>
      <w:r>
        <w:t xml:space="preserve">(пп. 3-1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Курганской области от 01.04.2013 N 12)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lastRenderedPageBreak/>
        <w:t>4) утверждение порядка осуществления мероприятий по противодействию коррупции в исполнительных органах государственной власти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контроль за реализацией мероприятий по противодействию коррупции, осуществляемых исполнительными органами государственной власти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6) контроль за установлением в должностных регламентах государственных гражданских служащих исполнительных органов государственной власти Курганской области должностных обязанностей и ответственности гражданских служащих за неисполнение (ненадлежащее исполнение) должностных обязанностей в соответствии с законодательством о государственной гражданской службе;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7) организация антикоррупционной пропаганды и антикоррупционного воспитания граждан.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Курганской области от 01.04.2015 N 15)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51" w:history="1">
        <w:r>
          <w:rPr>
            <w:color w:val="0000FF"/>
          </w:rPr>
          <w:t>Закон</w:t>
        </w:r>
      </w:hyperlink>
      <w:r>
        <w:t xml:space="preserve"> Курганской области от 31.10.2014 N 63.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3. К полномочиям органов государственной власти Курганской области в сфере противодействия коррупции относятся: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утверждение порядка сообщения лицами, замещающими государственные должности Курганской области, должности государственной гражданской службы Курганской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</w:r>
    </w:p>
    <w:p w:rsidR="005278DF" w:rsidRDefault="005278DF">
      <w:pPr>
        <w:pStyle w:val="ConsPlusNormal"/>
        <w:jc w:val="both"/>
      </w:pPr>
      <w:r>
        <w:t xml:space="preserve">(пп. 1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утверждение порядка рассмотрения комиссией по соблюдению требований к служебному поведению государственных гражданских служащих и урегулированию конфликта интересов (далее - комиссия по урегулированию конфликта интересов) письменного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3) утверждение перечней должностей государственной гражданской службы Курганской области, предусмотренных </w:t>
      </w:r>
      <w:hyperlink w:anchor="P217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22" w:history="1">
        <w:r>
          <w:rPr>
            <w:color w:val="0000FF"/>
          </w:rPr>
          <w:t>4 статьи 7-3</w:t>
        </w:r>
      </w:hyperlink>
      <w:r>
        <w:t xml:space="preserve"> настоящего Закона;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утверждение перечня должностей государственной гражданской службы Курганской области, при замещении которых государственные гражданские служащие Курганской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Курганской области от 01.04.2015 N 15)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утверждение перечня должностей государственной гражданской службы Курганской области, при замещении которых государственные гражданские служащие Курганской области обязаны представлять сведения о своих расходах, а также о расходах своих супруги (супруга) и несовершеннолетних детей;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6) определение перечней государственных должностей Курганской области, должностей государственной гражданской службы Курганской области, должностей руководителей государственных учреждений Курганской области,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органа </w:t>
      </w:r>
      <w:r>
        <w:lastRenderedPageBreak/>
        <w:t>государственной власти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6-1) утверждение в соответствии с действующим законодательством порядка принятия лицами, замещающими отдельные государственные должности Курганской области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5278DF" w:rsidRDefault="005278DF">
      <w:pPr>
        <w:pStyle w:val="ConsPlusNormal"/>
        <w:jc w:val="both"/>
      </w:pPr>
      <w:r>
        <w:t xml:space="preserve">(пп. 6-1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Курганской области от 01.03.2016 N 16)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6-2) утверждение в соответствии с действующим законодательством порядка принятия государственными гражданскими служащими Курганской области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объединений;</w:t>
      </w:r>
    </w:p>
    <w:p w:rsidR="005278DF" w:rsidRDefault="005278DF">
      <w:pPr>
        <w:pStyle w:val="ConsPlusNormal"/>
        <w:jc w:val="both"/>
      </w:pPr>
      <w:r>
        <w:t xml:space="preserve">(пп. 6-2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Курганской области от 01.03.2016 N 16)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7) иные полномочия, отнесенные к компетенции органов государственной власти Курганской области действующим законодательством.</w:t>
      </w:r>
    </w:p>
    <w:p w:rsidR="005278DF" w:rsidRDefault="005278DF">
      <w:pPr>
        <w:pStyle w:val="ConsPlusNormal"/>
        <w:jc w:val="both"/>
      </w:pPr>
      <w:r>
        <w:t xml:space="preserve">(п. 3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Курганской области от 31.10.2014 N 63)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7. Комиссия по координации работы по противодействию коррупции в Курганской области</w:t>
      </w:r>
    </w:p>
    <w:p w:rsidR="005278DF" w:rsidRDefault="005278DF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В целях повышения эффективности противодействия коррупции создается Комиссия по координации работы по противодействию коррупции в Курганской области (далее - Комиссия).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Губернатору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обеспечение координации деятельности Правительства Курганской области, исполнительных органов государственной власти Курганской области и органов местного самоуправления муниципальных образований Курганской области по реализации государственной политики в области противодействия коррупции;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обеспечение согласованных действий исполнительных органов государственной власти Курганской области и органов местного самоуправления муниципальных образований Курганской области, а также их взаимодействия с территориальными органами федеральных органов исполнительной власти при реализации мер по противодействию коррупции в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обеспечение взаимодействия исполнительных органов государственной власти Курганской области и органов местного самоуправления муниципальных образований Курганской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исполнительными органами государственной власти Курганской области и органами местного самоуправления муниципальных образований Курганской области работе по противодействию коррупции.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3. Положение о Комиссии, ее состав утверждаются Губернатором Курганской области.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lastRenderedPageBreak/>
        <w:t>Статья 7-1. Ограничения и обязанности, налагаемые на лиц, замещающих государственные должности Курганской области. Увольнение (освобождение от должности) лиц, замещающих государственные должности Курганской области, в связи с утратой доверия</w:t>
      </w:r>
    </w:p>
    <w:p w:rsidR="005278DF" w:rsidRDefault="005278DF">
      <w:pPr>
        <w:pStyle w:val="ConsPlusNormal"/>
        <w:ind w:firstLine="540"/>
        <w:jc w:val="both"/>
      </w:pPr>
      <w:r>
        <w:t xml:space="preserve">(введена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Курганской области от 06.03.2012 N 04)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 xml:space="preserve">1. Действие настоящей статьи не распространяется на Губернатора Курганской области, депутатов Курганской областной Думы, мировых судей,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области, за исключением </w:t>
      </w:r>
      <w:hyperlink w:anchor="P151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w:anchor="P153" w:history="1">
        <w:r>
          <w:rPr>
            <w:color w:val="0000FF"/>
          </w:rPr>
          <w:t>третьего</w:t>
        </w:r>
      </w:hyperlink>
      <w:r>
        <w:t xml:space="preserve"> настоящего пункта.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0" w:name="P151"/>
      <w:bookmarkEnd w:id="0"/>
      <w:r>
        <w:t xml:space="preserve">Действие </w:t>
      </w:r>
      <w:hyperlink w:anchor="P172" w:history="1">
        <w:r>
          <w:rPr>
            <w:color w:val="0000FF"/>
          </w:rPr>
          <w:t>пунктов 4</w:t>
        </w:r>
      </w:hyperlink>
      <w:r>
        <w:t xml:space="preserve">, </w:t>
      </w:r>
      <w:hyperlink w:anchor="P174" w:history="1">
        <w:r>
          <w:rPr>
            <w:color w:val="0000FF"/>
          </w:rPr>
          <w:t>4-1</w:t>
        </w:r>
      </w:hyperlink>
      <w:r>
        <w:t xml:space="preserve">, </w:t>
      </w:r>
      <w:hyperlink w:anchor="P177" w:history="1">
        <w:r>
          <w:rPr>
            <w:color w:val="0000FF"/>
          </w:rPr>
          <w:t>5-1</w:t>
        </w:r>
      </w:hyperlink>
      <w:r>
        <w:t xml:space="preserve"> настоящей статьи распространяется на депутатов Курганской областной Думы. Действие </w:t>
      </w:r>
      <w:hyperlink w:anchor="P181" w:history="1">
        <w:r>
          <w:rPr>
            <w:color w:val="0000FF"/>
          </w:rPr>
          <w:t>пунктов 7</w:t>
        </w:r>
      </w:hyperlink>
      <w:r>
        <w:t xml:space="preserve">, </w:t>
      </w:r>
      <w:hyperlink w:anchor="P187" w:history="1">
        <w:r>
          <w:rPr>
            <w:color w:val="0000FF"/>
          </w:rPr>
          <w:t>8</w:t>
        </w:r>
      </w:hyperlink>
      <w:r>
        <w:t xml:space="preserve">, </w:t>
      </w:r>
      <w:hyperlink w:anchor="P193" w:history="1">
        <w:r>
          <w:rPr>
            <w:color w:val="0000FF"/>
          </w:rPr>
          <w:t>14</w:t>
        </w:r>
      </w:hyperlink>
      <w:r>
        <w:t xml:space="preserve"> настоящей статьи распространяется на депутатов Курганской областной Думы, замещающих должности в Курганской областной Думе на профессиональной постоянной основе или на профессиональной основе в определенный период.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25.12.2014 </w:t>
      </w:r>
      <w:hyperlink r:id="rId59" w:history="1">
        <w:r>
          <w:rPr>
            <w:color w:val="0000FF"/>
          </w:rPr>
          <w:t>N 104</w:t>
        </w:r>
      </w:hyperlink>
      <w:r>
        <w:t xml:space="preserve">, от 24.12.2015 </w:t>
      </w:r>
      <w:hyperlink r:id="rId60" w:history="1">
        <w:r>
          <w:rPr>
            <w:color w:val="0000FF"/>
          </w:rPr>
          <w:t>N 131</w:t>
        </w:r>
      </w:hyperlink>
      <w:r>
        <w:t>)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1" w:name="P153"/>
      <w:bookmarkEnd w:id="1"/>
      <w:r>
        <w:t xml:space="preserve">Действие </w:t>
      </w:r>
      <w:hyperlink w:anchor="P156" w:history="1">
        <w:r>
          <w:rPr>
            <w:color w:val="0000FF"/>
          </w:rPr>
          <w:t>пунктов 2</w:t>
        </w:r>
      </w:hyperlink>
      <w:r>
        <w:t xml:space="preserve">, </w:t>
      </w:r>
      <w:hyperlink w:anchor="P172" w:history="1">
        <w:r>
          <w:rPr>
            <w:color w:val="0000FF"/>
          </w:rPr>
          <w:t>4</w:t>
        </w:r>
      </w:hyperlink>
      <w:r>
        <w:t xml:space="preserve">, </w:t>
      </w:r>
      <w:hyperlink w:anchor="P174" w:history="1">
        <w:r>
          <w:rPr>
            <w:color w:val="0000FF"/>
          </w:rPr>
          <w:t>4-1</w:t>
        </w:r>
      </w:hyperlink>
      <w:r>
        <w:t xml:space="preserve">, </w:t>
      </w:r>
      <w:hyperlink w:anchor="P177" w:history="1">
        <w:r>
          <w:rPr>
            <w:color w:val="0000FF"/>
          </w:rPr>
          <w:t>5-1</w:t>
        </w:r>
      </w:hyperlink>
      <w:r>
        <w:t xml:space="preserve">, </w:t>
      </w:r>
      <w:hyperlink w:anchor="P181" w:history="1">
        <w:r>
          <w:rPr>
            <w:color w:val="0000FF"/>
          </w:rPr>
          <w:t>7</w:t>
        </w:r>
      </w:hyperlink>
      <w:r>
        <w:t xml:space="preserve">, </w:t>
      </w:r>
      <w:hyperlink w:anchor="P187" w:history="1">
        <w:r>
          <w:rPr>
            <w:color w:val="0000FF"/>
          </w:rPr>
          <w:t>8</w:t>
        </w:r>
      </w:hyperlink>
      <w:r>
        <w:t xml:space="preserve">, </w:t>
      </w:r>
      <w:hyperlink w:anchor="P195" w:history="1">
        <w:r>
          <w:rPr>
            <w:color w:val="0000FF"/>
          </w:rPr>
          <w:t>15</w:t>
        </w:r>
      </w:hyperlink>
      <w:r>
        <w:t xml:space="preserve"> настоящей статьи распространяется на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25.12.2014 </w:t>
      </w:r>
      <w:hyperlink r:id="rId61" w:history="1">
        <w:r>
          <w:rPr>
            <w:color w:val="0000FF"/>
          </w:rPr>
          <w:t>N 104</w:t>
        </w:r>
      </w:hyperlink>
      <w:r>
        <w:t xml:space="preserve">, от 24.12.2015 </w:t>
      </w:r>
      <w:hyperlink r:id="rId62" w:history="1">
        <w:r>
          <w:rPr>
            <w:color w:val="0000FF"/>
          </w:rPr>
          <w:t>N 131</w:t>
        </w:r>
      </w:hyperlink>
      <w:r>
        <w:t>)</w:t>
      </w:r>
    </w:p>
    <w:p w:rsidR="005278DF" w:rsidRDefault="005278DF">
      <w:pPr>
        <w:pStyle w:val="ConsPlusNormal"/>
        <w:jc w:val="both"/>
      </w:pPr>
      <w:r>
        <w:t xml:space="preserve">(п. 1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Курганской области от 30.09.2013 N 57)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2" w:name="P156"/>
      <w:bookmarkEnd w:id="2"/>
      <w:r>
        <w:t>2. Лица, замещающие государственные должности Курганской области,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 Курганской области и осуществляющие свои полномочия на постоянной основе, не вправе: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замещать другие должности в органах государственной власти и органах местного самоуправления;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2) участвовать в управлении коммерческой организацией или некоммерческой организацией, за исключением случаев, установленных </w:t>
      </w:r>
      <w:hyperlink r:id="rId64" w:history="1">
        <w:r>
          <w:rPr>
            <w:color w:val="0000FF"/>
          </w:rPr>
          <w:t>пунктом 2 части 3 статьи 12-1</w:t>
        </w:r>
      </w:hyperlink>
      <w:r>
        <w:t xml:space="preserve"> Федерального закона "О противодействии коррупции";</w:t>
      </w:r>
    </w:p>
    <w:p w:rsidR="005278DF" w:rsidRDefault="005278DF">
      <w:pPr>
        <w:pStyle w:val="ConsPlusNormal"/>
        <w:jc w:val="both"/>
      </w:pPr>
      <w:r>
        <w:t xml:space="preserve">(пп. 2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2-1) заниматься предпринимательской деятельностью лично или через доверенных лиц;</w:t>
      </w:r>
    </w:p>
    <w:p w:rsidR="005278DF" w:rsidRDefault="005278DF">
      <w:pPr>
        <w:pStyle w:val="ConsPlusNormal"/>
        <w:jc w:val="both"/>
      </w:pPr>
      <w:r>
        <w:t xml:space="preserve">(пп. 2-1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Курганской области от 06.12.2018 N 158)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lastRenderedPageBreak/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должность Курганской области, замещаемую на постоянной основе;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Курганской области и передаются по акту в соответствующий государственный орган. Лицо, замещавшее государственную должность Курганской области,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в соответствии с федеральным законодательством нормативными правовыми актами органов государственной власти Курганской области, государственного органа Курганской области;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3" w:name="P172"/>
      <w:bookmarkEnd w:id="3"/>
      <w:r>
        <w:t>4. Лица, замещающие государственные должности Курганской области,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законом Курганской области в соответствии с федеральным законодательством.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30.09.2013 </w:t>
      </w:r>
      <w:hyperlink r:id="rId67" w:history="1">
        <w:r>
          <w:rPr>
            <w:color w:val="0000FF"/>
          </w:rPr>
          <w:t>N 57</w:t>
        </w:r>
      </w:hyperlink>
      <w:r>
        <w:t xml:space="preserve">, от 24.12.2015 </w:t>
      </w:r>
      <w:hyperlink r:id="rId68" w:history="1">
        <w:r>
          <w:rPr>
            <w:color w:val="0000FF"/>
          </w:rPr>
          <w:t>N 131</w:t>
        </w:r>
      </w:hyperlink>
      <w:r>
        <w:t>)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4" w:name="P174"/>
      <w:bookmarkEnd w:id="4"/>
      <w:r>
        <w:t xml:space="preserve">4-1. Лица, замещающие государственные должности Курганской области, обязаны сообщать в порядке, установленном действующим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</w:t>
      </w:r>
      <w:r>
        <w:lastRenderedPageBreak/>
        <w:t>урегулированию такого конфликта.</w:t>
      </w:r>
    </w:p>
    <w:p w:rsidR="005278DF" w:rsidRDefault="005278DF">
      <w:pPr>
        <w:pStyle w:val="ConsPlusNormal"/>
        <w:jc w:val="both"/>
      </w:pPr>
      <w:r>
        <w:t xml:space="preserve">(п. 4-1 введен </w:t>
      </w:r>
      <w:hyperlink r:id="rId69" w:history="1">
        <w:r>
          <w:rPr>
            <w:color w:val="0000FF"/>
          </w:rPr>
          <w:t>Законом</w:t>
        </w:r>
      </w:hyperlink>
      <w:r>
        <w:t xml:space="preserve"> Курганской области от 24.12.2015 N 131)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70" w:history="1">
        <w:r>
          <w:rPr>
            <w:color w:val="0000FF"/>
          </w:rPr>
          <w:t>Закон</w:t>
        </w:r>
      </w:hyperlink>
      <w:r>
        <w:t xml:space="preserve"> Курганской области от 24.12.2015 N 131.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5" w:name="P177"/>
      <w:bookmarkEnd w:id="5"/>
      <w:r>
        <w:t xml:space="preserve">5-1. Лицам, замещающим государственные должности Курганской области, их супругам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Несоблюдение указанного запрета влечет досрочное прекращение полномочий, освобождение от замещаемой должности или увольнение в связи с утратой доверия в соответствии с федеральными законами. При этом понятие "иностранные финансовые инструменты" используется в настоящем Законе в значении, определенном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p w:rsidR="005278DF" w:rsidRDefault="005278DF">
      <w:pPr>
        <w:pStyle w:val="ConsPlusNormal"/>
        <w:jc w:val="both"/>
      </w:pPr>
      <w:r>
        <w:t xml:space="preserve">(п. 5-1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Курганской области от 30.09.2013 N 57;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Курганской области от 02.06.2017 N 29)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6. В случае, если владение лицом, замещающим государственную должность Курганской области,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Курганской области от 24.12.2015 N 131)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7. Лицо, замещающее государственную должность Курганской области, подлежит увольнению (освобождению от должности) в связи с утратой доверия в случае: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4) осуществления лицом предпринимательской деятельности;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7" w:name="P187"/>
      <w:bookmarkEnd w:id="7"/>
      <w:r>
        <w:t xml:space="preserve">8. Лицо, замещающее государственную должность Курганской области,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</w:t>
      </w:r>
      <w:r>
        <w:lastRenderedPageBreak/>
        <w:t>в связи с утратой доверия также в случае непринятия лицом, замещающим государственную должность Курганской области, мер по предотвращению и (или) урегулированию конфликта интересов, стороной которого является подчиненное ему лицо.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9. Увольнение (освобождение от должности) в связи с утратой доверия применяется работодателем на основании доклада о результатах проверки, проведенной подразделением по вопросам государственной службы и кадров соответствующего органа государственной власти Курганской области в соответствии с законом Курганской области.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10. В ходе проверки должны учитываться характер совершенного лицом, замещающим государственную должность Курганской области, коррупционного правонарушения, его тяжесть, обстоятельства, при которых оно совершено, соблюдение лицом, замещающим государственную должность Курганской области,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11. Увольнение (освобождение от должности) в связи с утратой доверия применяется не позднее одного месяца со дня поступления информации о совершении лицом, замещающим государственную должность Курганской области, коррупционного правонарушения, не считая периода временной нетрудоспособности лица, замещающего государственную должность Курганской области, пребывания его в отпуске, других случаев его отсутствия на службе по уважительным причинам, а также времени проведения проверки.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12. Увольнение (освобождение от должности)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13. Увольнение (освобождение от должности) лица, замещающего государственную должность Курганской области, осуществляется в соответствии с Трудовым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8" w:name="P193"/>
      <w:bookmarkEnd w:id="8"/>
      <w:r>
        <w:t xml:space="preserve">14. Освобождение от должности депутатов Курганской областной Думы, замещающих должности в Курганской областной Думе на профессиональной постоянной основе или на профессиональной основе в определенный период в связи с утратой доверия по основаниям, определенным в </w:t>
      </w:r>
      <w:hyperlink w:anchor="P181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87" w:history="1">
        <w:r>
          <w:rPr>
            <w:color w:val="0000FF"/>
          </w:rPr>
          <w:t>8</w:t>
        </w:r>
      </w:hyperlink>
      <w:r>
        <w:t xml:space="preserve"> настоящей статьи, осуществляется в соответствии с </w:t>
      </w:r>
      <w:hyperlink r:id="rId76" w:history="1">
        <w:r>
          <w:rPr>
            <w:color w:val="0000FF"/>
          </w:rPr>
          <w:t>Законом</w:t>
        </w:r>
      </w:hyperlink>
      <w:r>
        <w:t xml:space="preserve"> Курганской области от 14 февраля 1995 года N 3 "О Курганской областной Думе".</w:t>
      </w:r>
    </w:p>
    <w:p w:rsidR="005278DF" w:rsidRDefault="005278DF">
      <w:pPr>
        <w:pStyle w:val="ConsPlusNormal"/>
        <w:jc w:val="both"/>
      </w:pPr>
      <w:r>
        <w:t xml:space="preserve">(п. 14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Курганской области от 25.12.2014 N 104)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9" w:name="P195"/>
      <w:bookmarkEnd w:id="9"/>
      <w:r>
        <w:t xml:space="preserve">15. Освобождение от должности в связи с утратой доверия председателя Избирательной комиссии Курганской области, заместителя председателя Избирательной комиссии Курганской области и секретаря Избирательной комиссии Курганской области по основаниям, определенным в </w:t>
      </w:r>
      <w:hyperlink w:anchor="P181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87" w:history="1">
        <w:r>
          <w:rPr>
            <w:color w:val="0000FF"/>
          </w:rPr>
          <w:t>8</w:t>
        </w:r>
      </w:hyperlink>
      <w:r>
        <w:t xml:space="preserve"> настоящей статьи, осуществляется на основании решения Избирательной комиссии Курганской области, принятого в срок не позднее одного месяца со дня поступления доклада от Губернатора Курганской области по результатам проверки, проведенной в соответствии с </w:t>
      </w:r>
      <w:hyperlink r:id="rId78" w:history="1">
        <w:r>
          <w:rPr>
            <w:color w:val="0000FF"/>
          </w:rPr>
          <w:t>Законом</w:t>
        </w:r>
      </w:hyperlink>
      <w:r>
        <w:t xml:space="preserve"> Курганской области от 3 ноября 2010 года N 67 "О проверке достоверности и полноты сведений, представляемых гражданами, претендующими на замещение государственных должностей Курганской области, и лицами, замещающими государственные должности Курганской области, и соблюдения ограничений лицами, замещающими государственные должности Курганской области", о совершении коррупционного правонарушения, не считая периода временной нетрудоспособности лица, замещающего указанную государственную должность Курганской области, пребывания его в отпуске, других случаев его отсутствия по уважительным причинам. Освобождение от должности в связи с утратой доверия должно быть осуществлено не позднее шести месяцев со дня поступления доклада о совершении коррупционного правонарушения.</w:t>
      </w:r>
    </w:p>
    <w:p w:rsidR="005278DF" w:rsidRDefault="005278DF">
      <w:pPr>
        <w:pStyle w:val="ConsPlusNormal"/>
        <w:jc w:val="both"/>
      </w:pPr>
      <w:r>
        <w:t xml:space="preserve">(п. 15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Курганской области от 25.12.2014 N 104)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lastRenderedPageBreak/>
        <w:t xml:space="preserve">16. Сведения о применении к лицу, замещающему государственную должность Курганской области, взыскания в виде увольнения (освобождения от должности) в связи с утратой доверия за совершение коррупционного правонарушения включаются органом государственной власти Курганской области, в котором это лицо замещало соответствующую должность, в реестр лиц, уволенных в связи с утратой доверия, предусмотренный </w:t>
      </w:r>
      <w:hyperlink r:id="rId80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коррупции".</w:t>
      </w:r>
    </w:p>
    <w:p w:rsidR="005278DF" w:rsidRDefault="005278DF">
      <w:pPr>
        <w:pStyle w:val="ConsPlusNormal"/>
        <w:jc w:val="both"/>
      </w:pPr>
      <w:r>
        <w:t xml:space="preserve">(п. 16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Курганской области от 27.09.2017 N 65;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 xml:space="preserve">Статья 7-2. Исключена. - </w:t>
      </w:r>
      <w:hyperlink r:id="rId83" w:history="1">
        <w:r>
          <w:rPr>
            <w:color w:val="0000FF"/>
          </w:rPr>
          <w:t>Закон</w:t>
        </w:r>
      </w:hyperlink>
      <w:r>
        <w:t xml:space="preserve"> Курганской области от 07.11.2012 N 60.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7-2. Представление сведений о расходах</w:t>
      </w:r>
    </w:p>
    <w:p w:rsidR="005278DF" w:rsidRDefault="005278DF">
      <w:pPr>
        <w:pStyle w:val="ConsPlusNormal"/>
        <w:ind w:firstLine="540"/>
        <w:jc w:val="both"/>
      </w:pPr>
      <w:r>
        <w:t xml:space="preserve">(введена </w:t>
      </w:r>
      <w:hyperlink r:id="rId84" w:history="1">
        <w:r>
          <w:rPr>
            <w:color w:val="0000FF"/>
          </w:rPr>
          <w:t>Законом</w:t>
        </w:r>
      </w:hyperlink>
      <w:r>
        <w:t xml:space="preserve"> Курганской области от 01.04.2013 N 12)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Действие настоящей статьи не распространяется на Губернатора Курганской области, мировых судей.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10" w:name="P206"/>
      <w:bookmarkEnd w:id="10"/>
      <w:r>
        <w:t>2. Лица, замещающие государственные должности Курганской области, должности государственной гражданской службы Курганской области, включенные в перечни, установленные в соответствии с федеральным законодательством нормативными правовыми актами органов государственной власти Курганской области,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законом Курганской области в соответствии с федеральным законом.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3. Контроль за соответствием расходов лиц, указанных в </w:t>
      </w:r>
      <w:hyperlink w:anchor="P206" w:history="1">
        <w:r>
          <w:rPr>
            <w:color w:val="0000FF"/>
          </w:rPr>
          <w:t>пункте 2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06" w:history="1">
        <w:r>
          <w:rPr>
            <w:color w:val="0000FF"/>
          </w:rPr>
          <w:t>пункте 2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в порядке, предусмотренном законом Курганской области в соответствии с федеральным законом.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4. Непредставление лицами, указанными в </w:t>
      </w:r>
      <w:hyperlink w:anchor="P206" w:history="1">
        <w:r>
          <w:rPr>
            <w:color w:val="0000FF"/>
          </w:rPr>
          <w:t>пункте 2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влечет ответственность в соответствии с федеральным законом.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порядке, предусмотренном законом Курганской области в соответствии с федеральным законом, размещаются в информационно-телекоммуникационной сети "Интернет" на официальных сайтах органов государственной власти Курганской области и предоставляются для опубликования средствам массовой информации в установленном порядке с соблюдением требований о защите персональных данных.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01.04.2015 </w:t>
      </w:r>
      <w:hyperlink r:id="rId86" w:history="1">
        <w:r>
          <w:rPr>
            <w:color w:val="0000FF"/>
          </w:rPr>
          <w:t>N 15</w:t>
        </w:r>
      </w:hyperlink>
      <w:r>
        <w:t xml:space="preserve">, от 24.12.2015 </w:t>
      </w:r>
      <w:hyperlink r:id="rId87" w:history="1">
        <w:r>
          <w:rPr>
            <w:color w:val="0000FF"/>
          </w:rPr>
          <w:t>N 131</w:t>
        </w:r>
      </w:hyperlink>
      <w:r>
        <w:t>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7-3. Ограничения, налагаемые на гражданина, замещавшего должность государственной гражданской службы Курганской области, при заключении им трудового или гражданско-правового договора</w:t>
      </w:r>
    </w:p>
    <w:p w:rsidR="005278DF" w:rsidRDefault="005278DF">
      <w:pPr>
        <w:pStyle w:val="ConsPlusNormal"/>
        <w:ind w:firstLine="540"/>
        <w:jc w:val="both"/>
      </w:pPr>
      <w:r>
        <w:t xml:space="preserve">(введена </w:t>
      </w:r>
      <w:hyperlink r:id="rId88" w:history="1">
        <w:r>
          <w:rPr>
            <w:color w:val="0000FF"/>
          </w:rPr>
          <w:t>Законом</w:t>
        </w:r>
      </w:hyperlink>
      <w:r>
        <w:t xml:space="preserve"> Курганской области от 06.03.2012 N 04)</w:t>
      </w:r>
    </w:p>
    <w:p w:rsidR="005278DF" w:rsidRDefault="005278DF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7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78DF" w:rsidRDefault="005278DF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Курганской области от 31.10.2014 N 63 в пункте 1 слова "комиссии по соблюдению требований к служебному поведению государственных гражданских служащих и урегулирования </w:t>
            </w:r>
            <w:r>
              <w:rPr>
                <w:color w:val="392C69"/>
              </w:rPr>
              <w:lastRenderedPageBreak/>
              <w:t>конфликта интересов (далее - комиссия по урегулированию конфликта интересов)" заменены словами "комиссии по урегулированию конфликта интересов".</w:t>
            </w:r>
          </w:p>
        </w:tc>
      </w:tr>
    </w:tbl>
    <w:p w:rsidR="005278DF" w:rsidRDefault="005278DF">
      <w:pPr>
        <w:pStyle w:val="ConsPlusNormal"/>
        <w:spacing w:before="280"/>
        <w:ind w:firstLine="540"/>
        <w:jc w:val="both"/>
      </w:pPr>
      <w:bookmarkStart w:id="11" w:name="P217"/>
      <w:bookmarkEnd w:id="11"/>
      <w:r>
        <w:lastRenderedPageBreak/>
        <w:t>1. Гражданин, замещавший должность государственной гражданской службы Курганской области, включенную в перечень, установленный в соответствии с федеральным законодательством нормативными правовыми актами органов государственной власти Курганской области, в течение двух лет после увольнения с государственной гражданской службы Курганской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 Курганской области,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(далее - комиссия по урегулированию конфликта интересов).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Комиссия по урегулированию конфликта интересов в порядке, установленном органами государственной власти Курганской области в соответствии с федеральным законодательством,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5278DF" w:rsidRDefault="005278DF">
      <w:pPr>
        <w:pStyle w:val="ConsPlusNormal"/>
        <w:jc w:val="both"/>
      </w:pPr>
      <w:r>
        <w:t xml:space="preserve">(п. 2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Курганской области от 06.12.2018 N 158)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92" w:history="1">
        <w:r>
          <w:rPr>
            <w:color w:val="0000FF"/>
          </w:rPr>
          <w:t>Закон</w:t>
        </w:r>
      </w:hyperlink>
      <w:r>
        <w:t xml:space="preserve"> Курганской области от 06.12.2018 N 158.</w:t>
      </w:r>
    </w:p>
    <w:p w:rsidR="005278DF" w:rsidRDefault="005278DF">
      <w:pPr>
        <w:pStyle w:val="ConsPlusNormal"/>
        <w:spacing w:before="220"/>
        <w:ind w:firstLine="540"/>
        <w:jc w:val="both"/>
      </w:pPr>
      <w:bookmarkStart w:id="12" w:name="P222"/>
      <w:bookmarkEnd w:id="12"/>
      <w:r>
        <w:t xml:space="preserve">4. Гражданин, замещавший должность государственной гражданской службы Курганской области, включенную в перечень, установленный в соответствии с федеральным законодательством нормативными правовыми актами органов государственной власти Курганской области, в течение двух лет после увольнения с государственной гражданской службы Курганской области обязан при заключении трудовых или гражданско-правовых договоров на выполнение работ (оказание услуг), указанных в </w:t>
      </w:r>
      <w:hyperlink w:anchor="P217" w:history="1">
        <w:r>
          <w:rPr>
            <w:color w:val="0000FF"/>
          </w:rPr>
          <w:t>пункте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5.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217" w:history="1">
        <w:r>
          <w:rPr>
            <w:color w:val="0000FF"/>
          </w:rPr>
          <w:t>пункте 1</w:t>
        </w:r>
      </w:hyperlink>
      <w:r>
        <w:t xml:space="preserve"> настоящей статьи, с гражданином, замещавшим должность государственной гражданской службы Курганской области, перечень которых устанавливается в соответствии с федеральным законодательством нормативными правовыми актами органов государственной власти Курганской области, в течение двух лет после его увольнения с государственной гражданской службы Курганской области обязан в десятидневный срок сообщать о заключении такого договора представителю нанимателя государственного гражданского служащего Курганской области по последнему месту его службы. Указанные сведения представляются в органы государственной власти Курганской области в письменной форме либо в форме электронного документа.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Курганской области от 31.10.2014 N 63)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7-4. Сведения о доходах, об имуществе и обязательствах имущественного характера, представляемые гражданами, претендующими на замещение должностей руководителей государственных учреждений Курганской области, и лицами, замещающими данные должности</w:t>
      </w:r>
    </w:p>
    <w:p w:rsidR="005278DF" w:rsidRDefault="005278DF">
      <w:pPr>
        <w:pStyle w:val="ConsPlusNormal"/>
        <w:ind w:firstLine="540"/>
        <w:jc w:val="both"/>
      </w:pPr>
      <w:r>
        <w:t xml:space="preserve">(введена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Курганской области от 01.04.2013 N 12)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Граждане, претендующие на замещение должностей руководителей государственных учреждений Курганской области, и лица, замещающие данные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федеральным законом в порядке, установленном Правительством Курганской области. Проверка достоверности и полноты указанных сведений о доходах, об имуществе и обязательствах имущественного характера осуществляется в соответствии с федеральным законом в порядке, установленном Правительством Курганской области.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7-5.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5278DF" w:rsidRDefault="005278DF">
      <w:pPr>
        <w:pStyle w:val="ConsPlusNormal"/>
        <w:ind w:firstLine="540"/>
        <w:jc w:val="both"/>
      </w:pPr>
      <w:r>
        <w:t xml:space="preserve">(введена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Курганской области от 01.04.2015 N 15)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 xml:space="preserve">1. В случаях, предусмотренных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должности государственной гражданской службы Курганской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перечень, установленный постановлением Губернатора Курганской области.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02.06.2017 </w:t>
      </w:r>
      <w:hyperlink r:id="rId98" w:history="1">
        <w:r>
          <w:rPr>
            <w:color w:val="0000FF"/>
          </w:rPr>
          <w:t>N 29</w:t>
        </w:r>
      </w:hyperlink>
      <w:r>
        <w:t xml:space="preserve">, от 01.03.2019 </w:t>
      </w:r>
      <w:hyperlink r:id="rId99" w:history="1">
        <w:r>
          <w:rPr>
            <w:color w:val="0000FF"/>
          </w:rPr>
          <w:t>N 21</w:t>
        </w:r>
      </w:hyperlink>
      <w:r>
        <w:t>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Несоблюдение запрета, установленного настоящей статьей, влечет освобождение от замещаемой должности или увольнение в связи с утратой доверия в соответствии с действующим законодательством.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Антикоррупционной программой является система (комплекс) мер, направленных на противодействие коррупции в Курганской области и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Курганской области, в органах государственной власти Курганской области и органах местного самоуправления муниципальных образований Курганской области.</w:t>
      </w:r>
    </w:p>
    <w:p w:rsidR="005278DF" w:rsidRDefault="005278DF">
      <w:pPr>
        <w:pStyle w:val="ConsPlusNormal"/>
        <w:jc w:val="both"/>
      </w:pPr>
      <w:r>
        <w:t xml:space="preserve">(п. 1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В Курганской области могут приниматься следующие антикоррупционные программы: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1) государственная программа Курганской области в сфере противодействия коррупции;</w:t>
      </w:r>
    </w:p>
    <w:p w:rsidR="005278DF" w:rsidRDefault="005278DF">
      <w:pPr>
        <w:pStyle w:val="ConsPlusNormal"/>
        <w:jc w:val="both"/>
      </w:pPr>
      <w:r>
        <w:t xml:space="preserve">(пп. 1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2) ведомственная целевая программа Курганской области в сфере противодействия коррупции;</w:t>
      </w:r>
    </w:p>
    <w:p w:rsidR="005278DF" w:rsidRDefault="005278DF">
      <w:pPr>
        <w:pStyle w:val="ConsPlusNormal"/>
        <w:jc w:val="both"/>
      </w:pPr>
      <w:r>
        <w:t xml:space="preserve">(пп. 2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Курганской области от 01.04.2014 N 15)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3) муниципальные программы в сфере противодействия коррупции.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 xml:space="preserve">3. Антикоррупционные программы разрабатываются и утверждаются в порядке, </w:t>
      </w:r>
      <w:r>
        <w:lastRenderedPageBreak/>
        <w:t>предусмотренном бюджетным законодательством.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9. Антикоррупционная экспертиза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В целях предупреждения и устранения коррупциогенных факторов органами государственной власти Курганской области проводится антикоррупционная экспертиза правовых актов Курганской области и их проектов. В случае необходимости к участию в ее проведении привлекаются лица, имеющие специальные познания в определенной области правоотношений (эксперты).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правовых актов Курганской области, принимаемых Губернатором Курганской области, Правительством Курганской области, исполнительными органами государственной власти Курганской области, и их проектов устанавливается Правительством Курганской области.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Порядок проведения антикоррупционной экспертизы правовых актов Курганской области, принимаемых Курганской областной Думой, и их проектов устанавливается Курганской областной Думой.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10. Независимая антикоррупционная экспертиза</w:t>
      </w:r>
    </w:p>
    <w:p w:rsidR="005278DF" w:rsidRDefault="005278DF">
      <w:pPr>
        <w:pStyle w:val="ConsPlusNormal"/>
        <w:ind w:firstLine="540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Курганской области от 04.05.2010 N 9)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Курганской области (далее - нормативные правовые акты) и их проектов.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Курганской области от 29.12.2018 N 165)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В заключении по результатам независимой антикоррупционной экспертизы должны быть указаны выявленные в нормативном правовом акте, проекте нормативного правового акта коррупциогенные факторы и предложены способы их устранения.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в соответствии с действующим законодательством.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4. Ежегодно, не позднее 1 марта года, следующего за отчетным, органы государственной власти Курганской области представляют в уполномоченный орган, на который постановлением Губернатора Курганской области возложены функции по профилактике коррупционных и иных правонарушений, сведения о поступивших заключениях по результатам независимой антикоррупционной экспертизы и о результатах их рассмотрения за прошедший календарный год.</w:t>
      </w:r>
    </w:p>
    <w:p w:rsidR="005278DF" w:rsidRDefault="005278DF">
      <w:pPr>
        <w:pStyle w:val="ConsPlusNormal"/>
        <w:jc w:val="both"/>
      </w:pPr>
      <w:r>
        <w:t xml:space="preserve">(в ред. Законов Курганской области от 28.02.2018 </w:t>
      </w:r>
      <w:hyperlink r:id="rId107" w:history="1">
        <w:r>
          <w:rPr>
            <w:color w:val="0000FF"/>
          </w:rPr>
          <w:t>N 9</w:t>
        </w:r>
      </w:hyperlink>
      <w:r>
        <w:t xml:space="preserve">, от 01.03.2019 </w:t>
      </w:r>
      <w:hyperlink r:id="rId108" w:history="1">
        <w:r>
          <w:rPr>
            <w:color w:val="0000FF"/>
          </w:rPr>
          <w:t>N 21</w:t>
        </w:r>
      </w:hyperlink>
      <w:r>
        <w:t>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5. Постановлением Губернатора Курганской области устанавливаются дополнительные гарантии обеспечения независимой антикоррупционной экспертизы нормативных правовых актов и их проектов.</w:t>
      </w:r>
    </w:p>
    <w:p w:rsidR="005278DF" w:rsidRDefault="005278DF">
      <w:pPr>
        <w:pStyle w:val="ConsPlusNormal"/>
        <w:jc w:val="both"/>
      </w:pPr>
      <w:r>
        <w:t xml:space="preserve">(п. 5 введен </w:t>
      </w:r>
      <w:hyperlink r:id="rId109" w:history="1">
        <w:r>
          <w:rPr>
            <w:color w:val="0000FF"/>
          </w:rPr>
          <w:t>Законом</w:t>
        </w:r>
      </w:hyperlink>
      <w:r>
        <w:t xml:space="preserve"> Курганской области от 28.02.2018 N 9;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Курганской области от 01.03.2019 N 21)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 xml:space="preserve">Статья 11. Исключена. - </w:t>
      </w:r>
      <w:hyperlink r:id="rId111" w:history="1">
        <w:r>
          <w:rPr>
            <w:color w:val="0000FF"/>
          </w:rPr>
          <w:t>Закон</w:t>
        </w:r>
      </w:hyperlink>
      <w:r>
        <w:t xml:space="preserve"> Курганской области от 02.06.2017 N 28.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12. Отчет о состоянии коррупции и реализации мер по противодействию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1. Ежегодно, не позднее 1 марта года, следующего за отчетным, исполнительные органы государственной власти Курганской области представляют в Правительство Курганской области отчеты о состоянии коррупции и реализации мер по противодействию коррупции за прошедший календарный год.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Ежегодно, не позднее 1 апреля года, следующего за отчетным, Правительство Курганской области представляет Губернатору Курганской области и Курганской областной Думе отчет о состоянии коррупции и реализации мер по противодействию коррупции в Курганской области.</w:t>
      </w:r>
    </w:p>
    <w:p w:rsidR="005278DF" w:rsidRDefault="005278DF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Курганской области от 02.06.2017 N 28)</w:t>
      </w:r>
    </w:p>
    <w:p w:rsidR="005278DF" w:rsidRDefault="005278DF">
      <w:pPr>
        <w:pStyle w:val="ConsPlusNormal"/>
        <w:spacing w:before="220"/>
        <w:ind w:firstLine="540"/>
        <w:jc w:val="both"/>
      </w:pPr>
      <w:r>
        <w:t>2. Отчет о состоянии коррупции и реализации мер по противодействию коррупции в Курганской области подлежит официальному опубликованию, за исключением содержащихся в нем сведений, составляющих государственную и иную охраняемую законом тайну.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13. Финансирование мероприятий по противодействию коррупции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Финансирование мероприятий по противодействию коррупции, реализуемых органами государственной власти Курганской области, осуществляется за счет средств областного бюджета.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jc w:val="right"/>
      </w:pPr>
      <w:r>
        <w:t>Губернатор Курганской области</w:t>
      </w:r>
    </w:p>
    <w:p w:rsidR="005278DF" w:rsidRDefault="005278DF">
      <w:pPr>
        <w:pStyle w:val="ConsPlusNormal"/>
        <w:jc w:val="right"/>
      </w:pPr>
      <w:r>
        <w:t>О.А.БОГОМОЛОВ</w:t>
      </w:r>
    </w:p>
    <w:p w:rsidR="005278DF" w:rsidRDefault="005278DF">
      <w:pPr>
        <w:pStyle w:val="ConsPlusNormal"/>
        <w:jc w:val="both"/>
      </w:pPr>
      <w:r>
        <w:t>Курган</w:t>
      </w:r>
    </w:p>
    <w:p w:rsidR="005278DF" w:rsidRDefault="005278DF">
      <w:pPr>
        <w:pStyle w:val="ConsPlusNormal"/>
        <w:spacing w:before="220"/>
        <w:jc w:val="both"/>
      </w:pPr>
      <w:r>
        <w:t>3 марта 2009 года</w:t>
      </w:r>
    </w:p>
    <w:p w:rsidR="005278DF" w:rsidRDefault="005278DF">
      <w:pPr>
        <w:pStyle w:val="ConsPlusNormal"/>
        <w:spacing w:before="220"/>
        <w:jc w:val="both"/>
      </w:pPr>
      <w:r>
        <w:t>N 439</w:t>
      </w: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jc w:val="center"/>
      </w:pPr>
    </w:p>
    <w:p w:rsidR="005278DF" w:rsidRDefault="00527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C73" w:rsidRDefault="009D6C73">
      <w:bookmarkStart w:id="13" w:name="_GoBack"/>
      <w:bookmarkEnd w:id="13"/>
    </w:p>
    <w:sectPr w:rsidR="009D6C73" w:rsidSect="0045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F"/>
    <w:rsid w:val="005278DF"/>
    <w:rsid w:val="009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C143-36ED-4123-A2A4-0053A655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75C4CA431402A848DE78F9ABA1E6490FE7DE38C00F53C88E87BC98DD23097B99CB977E0BC409DA39B906131121FB49B05AB7B43565308CAD9385o12AE" TargetMode="External"/><Relationship Id="rId21" Type="http://schemas.openxmlformats.org/officeDocument/2006/relationships/hyperlink" Target="consultantplus://offline/ref=BC75C4CA431402A848DE78F9ABA1E6490FE7DE38C10E52CA8D87BC98DD23097B99CB977E0BC409DA39B9021F1121FB49B05AB7B43565308CAD9385o12AE" TargetMode="External"/><Relationship Id="rId42" Type="http://schemas.openxmlformats.org/officeDocument/2006/relationships/hyperlink" Target="consultantplus://offline/ref=BC75C4CA431402A848DE78F9ABA1E6490FE7DE38C10E52CA8E87BC98DD23097B99CB977E0BC409DA39B901181121FB49B05AB7B43565308CAD9385o12AE" TargetMode="External"/><Relationship Id="rId47" Type="http://schemas.openxmlformats.org/officeDocument/2006/relationships/hyperlink" Target="consultantplus://offline/ref=BC75C4CA431402A848DE78F9ABA1E6490FE7DE38C60454C58987BC98DD23097B99CB977E0BC409DA39B800131121FB49B05AB7B43565308CAD9385o12AE" TargetMode="External"/><Relationship Id="rId63" Type="http://schemas.openxmlformats.org/officeDocument/2006/relationships/hyperlink" Target="consultantplus://offline/ref=BC75C4CA431402A848DE78F9ABA1E6490FE7DE38C70A51CA8687BC98DD23097B99CB977E0BC409DA39B9031E1121FB49B05AB7B43565308CAD9385o12AE" TargetMode="External"/><Relationship Id="rId68" Type="http://schemas.openxmlformats.org/officeDocument/2006/relationships/hyperlink" Target="consultantplus://offline/ref=BC75C4CA431402A848DE78F9ABA1E6490FE7DE38C60B52C58F87BC98DD23097B99CB977E0BC409DA39B903191121FB49B05AB7B43565308CAD9385o12AE" TargetMode="External"/><Relationship Id="rId84" Type="http://schemas.openxmlformats.org/officeDocument/2006/relationships/hyperlink" Target="consultantplus://offline/ref=BC75C4CA431402A848DE78F9ABA1E6490FE7DE38C7085CCE8687BC98DD23097B99CB977E0BC409DA39B901191121FB49B05AB7B43565308CAD9385o12AE" TargetMode="External"/><Relationship Id="rId89" Type="http://schemas.openxmlformats.org/officeDocument/2006/relationships/hyperlink" Target="consultantplus://offline/ref=BC75C4CA431402A848DE78F9ABA1E6490FE7DE38C60C50C98F87BC98DD23097B99CB977E0BC409DA39B9021D1121FB49B05AB7B43565308CAD9385o12AE" TargetMode="External"/><Relationship Id="rId112" Type="http://schemas.openxmlformats.org/officeDocument/2006/relationships/hyperlink" Target="consultantplus://offline/ref=BC75C4CA431402A848DE78F9ABA1E6490FE7DE38C10E52CA8E87BC98DD23097B99CB977E0BC409DA39B9031B1121FB49B05AB7B43565308CAD9385o12AE" TargetMode="External"/><Relationship Id="rId16" Type="http://schemas.openxmlformats.org/officeDocument/2006/relationships/hyperlink" Target="consultantplus://offline/ref=BC75C4CA431402A848DE78F9ABA1E6490FE7DE38C60F53CD8B87BC98DD23097B99CB977E0BC409DA39B900131121FB49B05AB7B43565308CAD9385o12AE" TargetMode="External"/><Relationship Id="rId107" Type="http://schemas.openxmlformats.org/officeDocument/2006/relationships/hyperlink" Target="consultantplus://offline/ref=BC75C4CA431402A848DE78F9ABA1E6490FE7DE38C10A51CC8C87BC98DD23097B99CB977E0BC409DA39B900121121FB49B05AB7B43565308CAD9385o12AE" TargetMode="External"/><Relationship Id="rId11" Type="http://schemas.openxmlformats.org/officeDocument/2006/relationships/hyperlink" Target="consultantplus://offline/ref=BC75C4CA431402A848DE78F9ABA1E6490FE7DE38C70550C48687BC98DD23097B99CB977E0BC409DA39B9021F1121FB49B05AB7B43565308CAD9385o12AE" TargetMode="External"/><Relationship Id="rId24" Type="http://schemas.openxmlformats.org/officeDocument/2006/relationships/hyperlink" Target="consultantplus://offline/ref=BC75C4CA431402A848DE78F9ABA1E6490FE7DE38C00C50C58C87BC98DD23097B99CB977E0BC409DA39B9021D1121FB49B05AB7B43565308CAD9385o12AE" TargetMode="External"/><Relationship Id="rId32" Type="http://schemas.openxmlformats.org/officeDocument/2006/relationships/hyperlink" Target="consultantplus://offline/ref=BC75C4CA431402A848DE78F9ABA1E6490FE7DE38C10E52CA8E87BC98DD23097B99CB977E0BC409DA39B9011A1121FB49B05AB7B43565308CAD9385o12AE" TargetMode="External"/><Relationship Id="rId37" Type="http://schemas.openxmlformats.org/officeDocument/2006/relationships/hyperlink" Target="consultantplus://offline/ref=BC75C4CA431402A848DE78F9ABA1E6490FE7DE38C70F5CCF8A87BC98DD23097B99CB977E0BC409DA39B901181121FB49B05AB7B43565308CAD9385o12AE" TargetMode="External"/><Relationship Id="rId40" Type="http://schemas.openxmlformats.org/officeDocument/2006/relationships/hyperlink" Target="consultantplus://offline/ref=BC75C4CA431402A848DE78F9ABA1E6490FE7DE38C70F5CCF8A87BC98DD23097B99CB977E0BC409DA39B9011F1121FB49B05AB7B43565308CAD9385o12AE" TargetMode="External"/><Relationship Id="rId45" Type="http://schemas.openxmlformats.org/officeDocument/2006/relationships/hyperlink" Target="consultantplus://offline/ref=BC75C4CA431402A848DE78F9ABA1E6490FE7DE38C60E54CD8F87BC98DD23097B99CB977E0BC409DA39B902191121FB49B05AB7B43565308CAD9385o12AE" TargetMode="External"/><Relationship Id="rId53" Type="http://schemas.openxmlformats.org/officeDocument/2006/relationships/hyperlink" Target="consultantplus://offline/ref=BC75C4CA431402A848DE78F9ABA1E6490FE7DE38C60E54CD8F87BC98DD23097B99CB977E0BC409DA39B9021F1121FB49B05AB7B43565308CAD9385o12AE" TargetMode="External"/><Relationship Id="rId58" Type="http://schemas.openxmlformats.org/officeDocument/2006/relationships/hyperlink" Target="consultantplus://offline/ref=BC75C4CA431402A848DE78F9ABA1E6490FE7DE38C70F5CCF8A87BC98DD23097B99CB977E0BC409DA39B9011E1121FB49B05AB7B43565308CAD9385o12AE" TargetMode="External"/><Relationship Id="rId66" Type="http://schemas.openxmlformats.org/officeDocument/2006/relationships/hyperlink" Target="consultantplus://offline/ref=BC75C4CA431402A848DE78F9ABA1E6490FE7DE38C00C50C58C87BC98DD23097B99CB977E0BC409DA39B903191121FB49B05AB7B43565308CAD9385o12AE" TargetMode="External"/><Relationship Id="rId74" Type="http://schemas.openxmlformats.org/officeDocument/2006/relationships/hyperlink" Target="consultantplus://offline/ref=BC75C4CA431402A848DE78F9ABA1E6490FE7DE38C60B52C58F87BC98DD23097B99CB977E0BC409DA39B9031D1121FB49B05AB7B43565308CAD9385o12AE" TargetMode="External"/><Relationship Id="rId79" Type="http://schemas.openxmlformats.org/officeDocument/2006/relationships/hyperlink" Target="consultantplus://offline/ref=BC75C4CA431402A848DE78F9ABA1E6490FE7DE38C60F54C48B87BC98DD23097B99CB977E0BC409DA39B9011E1121FB49B05AB7B43565308CAD9385o12AE" TargetMode="External"/><Relationship Id="rId87" Type="http://schemas.openxmlformats.org/officeDocument/2006/relationships/hyperlink" Target="consultantplus://offline/ref=BC75C4CA431402A848DE78F9ABA1E6490FE7DE38C60B52C58F87BC98DD23097B99CB977E0BC409DA39B9031C1121FB49B05AB7B43565308CAD9385o12AE" TargetMode="External"/><Relationship Id="rId102" Type="http://schemas.openxmlformats.org/officeDocument/2006/relationships/hyperlink" Target="consultantplus://offline/ref=BC75C4CA431402A848DE78F9ABA1E6490FE7DE38C60454C58987BC98DD23097B99CB977E0BC409DA39B8011E1121FB49B05AB7B43565308CAD9385o12AE" TargetMode="External"/><Relationship Id="rId110" Type="http://schemas.openxmlformats.org/officeDocument/2006/relationships/hyperlink" Target="consultantplus://offline/ref=BC75C4CA431402A848DE78F9ABA1E6490FE7DE38C00F53C88E87BC98DD23097B99CB977E0BC409DA39B907191121FB49B05AB7B43565308CAD9385o12AE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BC75C4CA431402A848DE78F0B2A6E6490FE7DE38C00D54CA84DAB690842F0B7C969492791AC409DD27B907051875ABo024E" TargetMode="External"/><Relationship Id="rId61" Type="http://schemas.openxmlformats.org/officeDocument/2006/relationships/hyperlink" Target="consultantplus://offline/ref=BC75C4CA431402A848DE78F9ABA1E6490FE7DE38C60F54C48B87BC98DD23097B99CB977E0BC409DA39B901191121FB49B05AB7B43565308CAD9385o12AE" TargetMode="External"/><Relationship Id="rId82" Type="http://schemas.openxmlformats.org/officeDocument/2006/relationships/hyperlink" Target="consultantplus://offline/ref=BC75C4CA431402A848DE78F9ABA1E6490FE7DE38C00C50C58C87BC98DD23097B99CB977E0BC409DA39B9031F1121FB49B05AB7B43565308CAD9385o12AE" TargetMode="External"/><Relationship Id="rId90" Type="http://schemas.openxmlformats.org/officeDocument/2006/relationships/hyperlink" Target="consultantplus://offline/ref=BC75C4CA431402A848DE78F9ABA1E6490FE7DE38C60C50C98F87BC98DD23097B99CB977E0BC409DA39B9021E1121FB49B05AB7B43565308CAD9385o12AE" TargetMode="External"/><Relationship Id="rId95" Type="http://schemas.openxmlformats.org/officeDocument/2006/relationships/hyperlink" Target="consultantplus://offline/ref=BC75C4CA431402A848DE78F9ABA1E6490FE7DE38C7085CCE8687BC98DD23097B99CB977E0BC409DA39B901121121FB49B05AB7B43565308CAD9385o12AE" TargetMode="External"/><Relationship Id="rId19" Type="http://schemas.openxmlformats.org/officeDocument/2006/relationships/hyperlink" Target="consultantplus://offline/ref=BC75C4CA431402A848DE78F9ABA1E6490FE7DE38C60A50C98C87BC98DD23097B99CB977E0BC409DA39B9021F1121FB49B05AB7B43565308CAD9385o12AE" TargetMode="External"/><Relationship Id="rId14" Type="http://schemas.openxmlformats.org/officeDocument/2006/relationships/hyperlink" Target="consultantplus://offline/ref=BC75C4CA431402A848DE78F9ABA1E6490FE7DE38C60C50C98F87BC98DD23097B99CB977E0BC409DA39B900131121FB49B05AB7B43565308CAD9385o12AE" TargetMode="External"/><Relationship Id="rId22" Type="http://schemas.openxmlformats.org/officeDocument/2006/relationships/hyperlink" Target="consultantplus://offline/ref=BC75C4CA431402A848DE78F9ABA1E6490FE7DE38C10856CD8887BC98DD23097B99CB977E0BC409DA39B9021D1121FB49B05AB7B43565308CAD9385o12AE" TargetMode="External"/><Relationship Id="rId27" Type="http://schemas.openxmlformats.org/officeDocument/2006/relationships/hyperlink" Target="consultantplus://offline/ref=BC75C4CA431402A848DE66F4BDCDBA430FED8034C6085F9BD3D8E7C58A2A032CDE84CE3C4FC908DB30B2544A5E20A70CE249B6B435673793oA26E" TargetMode="External"/><Relationship Id="rId30" Type="http://schemas.openxmlformats.org/officeDocument/2006/relationships/hyperlink" Target="consultantplus://offline/ref=BC75C4CA431402A848DE78F9ABA1E6490FE7DE38C40A53CE8F87BC98DD23097B99CB977E0BC409DA39B900121121FB49B05AB7B43565308CAD9385o12AE" TargetMode="External"/><Relationship Id="rId35" Type="http://schemas.openxmlformats.org/officeDocument/2006/relationships/hyperlink" Target="consultantplus://offline/ref=BC75C4CA431402A848DE78F9ABA1E6490FE7DE38C70F5CCF8A87BC98DD23097B99CB977E0BC409DA39B900121121FB49B05AB7B43565308CAD9385o12AE" TargetMode="External"/><Relationship Id="rId43" Type="http://schemas.openxmlformats.org/officeDocument/2006/relationships/hyperlink" Target="consultantplus://offline/ref=BC75C4CA431402A848DE78F9ABA1E6490FE7DE38C70450C98687BC98DD23097B99CB977E0BC409DA39B901131121FB49B05AB7B43565308CAD9385o12AE" TargetMode="External"/><Relationship Id="rId48" Type="http://schemas.openxmlformats.org/officeDocument/2006/relationships/hyperlink" Target="consultantplus://offline/ref=BC75C4CA431402A848DE78F9ABA1E6490FE7DE38C40A53CE8F87BC98DD23097B99CB977E0BC409DA39B901181121FB49B05AB7B43565308CAD9385o12AE" TargetMode="External"/><Relationship Id="rId56" Type="http://schemas.openxmlformats.org/officeDocument/2006/relationships/hyperlink" Target="consultantplus://offline/ref=BC75C4CA431402A848DE78F9ABA1E6490FE7DE38C60C50C98F87BC98DD23097B99CB977E0BC409DA39B901181121FB49B05AB7B43565308CAD9385o12AE" TargetMode="External"/><Relationship Id="rId64" Type="http://schemas.openxmlformats.org/officeDocument/2006/relationships/hyperlink" Target="consultantplus://offline/ref=BC75C4CA431402A848DE66F4BDCDBA430FED8034C6085F9BD3D8E7C58A2A032CDE84CE3F4FCA038E68FD55161B72B40DE249B4B32Ao62CE" TargetMode="External"/><Relationship Id="rId69" Type="http://schemas.openxmlformats.org/officeDocument/2006/relationships/hyperlink" Target="consultantplus://offline/ref=BC75C4CA431402A848DE78F9ABA1E6490FE7DE38C60B52C58F87BC98DD23097B99CB977E0BC409DA39B903181121FB49B05AB7B43565308CAD9385o12AE" TargetMode="External"/><Relationship Id="rId77" Type="http://schemas.openxmlformats.org/officeDocument/2006/relationships/hyperlink" Target="consultantplus://offline/ref=BC75C4CA431402A848DE78F9ABA1E6490FE7DE38C60F54C48B87BC98DD23097B99CB977E0BC409DA39B901181121FB49B05AB7B43565308CAD9385o12AE" TargetMode="External"/><Relationship Id="rId100" Type="http://schemas.openxmlformats.org/officeDocument/2006/relationships/hyperlink" Target="consultantplus://offline/ref=BC75C4CA431402A848DE78F9ABA1E6490FE7DE38C60454C58987BC98DD23097B99CB977E0BC409DA39B8011A1121FB49B05AB7B43565308CAD9385o12AE" TargetMode="External"/><Relationship Id="rId105" Type="http://schemas.openxmlformats.org/officeDocument/2006/relationships/hyperlink" Target="consultantplus://offline/ref=BC75C4CA431402A848DE78F9ABA1E6490FE7DE38C40A53CE8F87BC98DD23097B99CB977E0BC409DA39B9011E1121FB49B05AB7B43565308CAD9385o12AE" TargetMode="External"/><Relationship Id="rId113" Type="http://schemas.openxmlformats.org/officeDocument/2006/relationships/hyperlink" Target="consultantplus://offline/ref=BC75C4CA431402A848DE78F9ABA1E6490FE7DE38C10E52CA8E87BC98DD23097B99CB977E0BC409DA39B9031A1121FB49B05AB7B43565308CAD9385o12AE" TargetMode="External"/><Relationship Id="rId8" Type="http://schemas.openxmlformats.org/officeDocument/2006/relationships/hyperlink" Target="consultantplus://offline/ref=BC75C4CA431402A848DE78F9ABA1E6490FE7DE38C70951CA8887BC98DD23097B99CB977E0BC409DA39B901181121FB49B05AB7B43565308CAD9385o12AE" TargetMode="External"/><Relationship Id="rId51" Type="http://schemas.openxmlformats.org/officeDocument/2006/relationships/hyperlink" Target="consultantplus://offline/ref=BC75C4CA431402A848DE78F9ABA1E6490FE7DE38C60C50C98F87BC98DD23097B99CB977E0BC409DA39B901191121FB49B05AB7B43565308CAD9385o12AE" TargetMode="External"/><Relationship Id="rId72" Type="http://schemas.openxmlformats.org/officeDocument/2006/relationships/hyperlink" Target="consultantplus://offline/ref=BC75C4CA431402A848DE78F9ABA1E6490FE7DE38C70A51CA8687BC98DD23097B99CB977E0BC409DA39B9041B1121FB49B05AB7B43565308CAD9385o12AE" TargetMode="External"/><Relationship Id="rId80" Type="http://schemas.openxmlformats.org/officeDocument/2006/relationships/hyperlink" Target="consultantplus://offline/ref=BC75C4CA431402A848DE66F4BDCDBA430FED8034C6085F9BD3D8E7C58A2A032CDE84CE3C47CD038E68FD55161B72B40DE249B4B32Ao62CE" TargetMode="External"/><Relationship Id="rId85" Type="http://schemas.openxmlformats.org/officeDocument/2006/relationships/hyperlink" Target="consultantplus://offline/ref=BC75C4CA431402A848DE78F9ABA1E6490FE7DE38C60C50C98F87BC98DD23097B99CB977E0BC409DA39B902191121FB49B05AB7B43565308CAD9385o12AE" TargetMode="External"/><Relationship Id="rId93" Type="http://schemas.openxmlformats.org/officeDocument/2006/relationships/hyperlink" Target="consultantplus://offline/ref=BC75C4CA431402A848DE78F9ABA1E6490FE7DE38C60C50C98F87BC98DD23097B99CB977E0BC409DA39B9021C1121FB49B05AB7B43565308CAD9385o12AE" TargetMode="External"/><Relationship Id="rId98" Type="http://schemas.openxmlformats.org/officeDocument/2006/relationships/hyperlink" Target="consultantplus://offline/ref=BC75C4CA431402A848DE78F9ABA1E6490FE7DE38C10E52CA8D87BC98DD23097B99CB977E0BC409DA39B9021D1121FB49B05AB7B43565308CAD9385o12A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C75C4CA431402A848DE78F9ABA1E6490FE7DE38C70450C98687BC98DD23097B99CB977E0BC409DA39B901131121FB49B05AB7B43565308CAD9385o12AE" TargetMode="External"/><Relationship Id="rId17" Type="http://schemas.openxmlformats.org/officeDocument/2006/relationships/hyperlink" Target="consultantplus://offline/ref=BC75C4CA431402A848DE78F9ABA1E6490FE7DE38C60E54CD8F87BC98DD23097B99CB977E0BC409DA39B9021B1121FB49B05AB7B43565308CAD9385o12AE" TargetMode="External"/><Relationship Id="rId25" Type="http://schemas.openxmlformats.org/officeDocument/2006/relationships/hyperlink" Target="consultantplus://offline/ref=BC75C4CA431402A848DE78F9ABA1E6490FE7DE38C00F54CE8A87BC98DD23097B99CB977E0BC409DA39B900131121FB49B05AB7B43565308CAD9385o12AE" TargetMode="External"/><Relationship Id="rId33" Type="http://schemas.openxmlformats.org/officeDocument/2006/relationships/hyperlink" Target="consultantplus://offline/ref=BC75C4CA431402A848DE66F4BDCDBA430FED8034C6085F9BD3D8E7C58A2A032CCC8496304ECE16DA3EA7021B1Bo72CE" TargetMode="External"/><Relationship Id="rId38" Type="http://schemas.openxmlformats.org/officeDocument/2006/relationships/hyperlink" Target="consultantplus://offline/ref=BC75C4CA431402A848DE78F9ABA1E6490FE7DE38C7085CCE8687BC98DD23097B99CB977E0BC409DA39B900121121FB49B05AB7B43565308CAD9385o12AE" TargetMode="External"/><Relationship Id="rId46" Type="http://schemas.openxmlformats.org/officeDocument/2006/relationships/hyperlink" Target="consultantplus://offline/ref=BC75C4CA431402A848DE78F9ABA1E6490FE7DE38C60C50C98F87BC98DD23097B99CB977E0BC409DA39B9011A1121FB49B05AB7B43565308CAD9385o12AE" TargetMode="External"/><Relationship Id="rId59" Type="http://schemas.openxmlformats.org/officeDocument/2006/relationships/hyperlink" Target="consultantplus://offline/ref=BC75C4CA431402A848DE78F9ABA1E6490FE7DE38C60F54C48B87BC98DD23097B99CB977E0BC409DA39B9011B1121FB49B05AB7B43565308CAD9385o12AE" TargetMode="External"/><Relationship Id="rId67" Type="http://schemas.openxmlformats.org/officeDocument/2006/relationships/hyperlink" Target="consultantplus://offline/ref=BC75C4CA431402A848DE78F9ABA1E6490FE7DE38C70A51CA8687BC98DD23097B99CB977E0BC409DA39B903121121FB49B05AB7B43565308CAD9385o12AE" TargetMode="External"/><Relationship Id="rId103" Type="http://schemas.openxmlformats.org/officeDocument/2006/relationships/hyperlink" Target="consultantplus://offline/ref=BC75C4CA431402A848DE78F9ABA1E6490FE7DE38C40A53CE8F87BC98DD23097B99CB977E0BC409DA39B9011F1121FB49B05AB7B43565308CAD9385o12AE" TargetMode="External"/><Relationship Id="rId108" Type="http://schemas.openxmlformats.org/officeDocument/2006/relationships/hyperlink" Target="consultantplus://offline/ref=BC75C4CA431402A848DE78F9ABA1E6490FE7DE38C00F53C88E87BC98DD23097B99CB977E0BC409DA39B9071A1121FB49B05AB7B43565308CAD9385o12AE" TargetMode="External"/><Relationship Id="rId20" Type="http://schemas.openxmlformats.org/officeDocument/2006/relationships/hyperlink" Target="consultantplus://offline/ref=BC75C4CA431402A848DE78F9ABA1E6490FE7DE38C10E52CA8E87BC98DD23097B99CB977E0BC409DA39B900131121FB49B05AB7B43565308CAD9385o12AE" TargetMode="External"/><Relationship Id="rId41" Type="http://schemas.openxmlformats.org/officeDocument/2006/relationships/hyperlink" Target="consultantplus://offline/ref=BC75C4CA431402A848DE78F9ABA1E6490FE7DE38C10E52CA8E87BC98DD23097B99CB977E0BC409DA39B901191121FB49B05AB7B43565308CAD9385o12AE" TargetMode="External"/><Relationship Id="rId54" Type="http://schemas.openxmlformats.org/officeDocument/2006/relationships/hyperlink" Target="consultantplus://offline/ref=BC75C4CA431402A848DE78F9ABA1E6490FE7DE38C60A50C98C87BC98DD23097B99CB977E0BC409DA39B9021E1121FB49B05AB7B43565308CAD9385o12AE" TargetMode="External"/><Relationship Id="rId62" Type="http://schemas.openxmlformats.org/officeDocument/2006/relationships/hyperlink" Target="consultantplus://offline/ref=BC75C4CA431402A848DE78F9ABA1E6490FE7DE38C60B52C58F87BC98DD23097B99CB977E0BC409DA39B9031B1121FB49B05AB7B43565308CAD9385o12AE" TargetMode="External"/><Relationship Id="rId70" Type="http://schemas.openxmlformats.org/officeDocument/2006/relationships/hyperlink" Target="consultantplus://offline/ref=BC75C4CA431402A848DE78F9ABA1E6490FE7DE38C60B52C58F87BC98DD23097B99CB977E0BC409DA39B9031E1121FB49B05AB7B43565308CAD9385o12AE" TargetMode="External"/><Relationship Id="rId75" Type="http://schemas.openxmlformats.org/officeDocument/2006/relationships/hyperlink" Target="consultantplus://offline/ref=BC75C4CA431402A848DE66F4BDCDBA430FEE8130C70B5F9BD3D8E7C58A2A032CCC8496304ECE16DA3EA7021B1Bo72CE" TargetMode="External"/><Relationship Id="rId83" Type="http://schemas.openxmlformats.org/officeDocument/2006/relationships/hyperlink" Target="consultantplus://offline/ref=BC75C4CA431402A848DE78F9ABA1E6490FE7DE38C70951CA8887BC98DD23097B99CB977E0BC409DA39B901181121FB49B05AB7B43565308CAD9385o12AE" TargetMode="External"/><Relationship Id="rId88" Type="http://schemas.openxmlformats.org/officeDocument/2006/relationships/hyperlink" Target="consultantplus://offline/ref=BC75C4CA431402A848DE78F9ABA1E6490FE7DE38C70F5CCF8A87BC98DD23097B99CB977E0BC409DA39B904121121FB49B05AB7B43565308CAD9385o12AE" TargetMode="External"/><Relationship Id="rId91" Type="http://schemas.openxmlformats.org/officeDocument/2006/relationships/hyperlink" Target="consultantplus://offline/ref=BC75C4CA431402A848DE78F9ABA1E6490FE7DE38C00C50C58C87BC98DD23097B99CB977E0BC409DA39B9031D1121FB49B05AB7B43565308CAD9385o12AE" TargetMode="External"/><Relationship Id="rId96" Type="http://schemas.openxmlformats.org/officeDocument/2006/relationships/hyperlink" Target="consultantplus://offline/ref=BC75C4CA431402A848DE78F9ABA1E6490FE7DE38C60E54CD8F87BC98DD23097B99CB977E0BC409DA39B902131121FB49B05AB7B43565308CAD9385o12AE" TargetMode="External"/><Relationship Id="rId111" Type="http://schemas.openxmlformats.org/officeDocument/2006/relationships/hyperlink" Target="consultantplus://offline/ref=BC75C4CA431402A848DE78F9ABA1E6490FE7DE38C10E52CA8E87BC98DD23097B99CB977E0BC409DA39B902131121FB49B05AB7B43565308CAD9385o12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5C4CA431402A848DE78F9ABA1E6490FE7DE38C40A53CE8F87BC98DD23097B99CB977E0BC409DA39B900131121FB49B05AB7B43565308CAD9385o12AE" TargetMode="External"/><Relationship Id="rId15" Type="http://schemas.openxmlformats.org/officeDocument/2006/relationships/hyperlink" Target="consultantplus://offline/ref=BC75C4CA431402A848DE78F9ABA1E6490FE7DE38C60F54C48B87BC98DD23097B99CB977E0BC409DA39B900131121FB49B05AB7B43565308CAD9385o12AE" TargetMode="External"/><Relationship Id="rId23" Type="http://schemas.openxmlformats.org/officeDocument/2006/relationships/hyperlink" Target="consultantplus://offline/ref=BC75C4CA431402A848DE78F9ABA1E6490FE7DE38C10A51CC8C87BC98DD23097B99CB977E0BC409DA39B900131121FB49B05AB7B43565308CAD9385o12AE" TargetMode="External"/><Relationship Id="rId28" Type="http://schemas.openxmlformats.org/officeDocument/2006/relationships/hyperlink" Target="consultantplus://offline/ref=BC75C4CA431402A848DE66F4BDCDBA430EE48730CE5B0899828DE9C0827A593CC8CDC23A51C90FC43BB901o122E" TargetMode="External"/><Relationship Id="rId36" Type="http://schemas.openxmlformats.org/officeDocument/2006/relationships/hyperlink" Target="consultantplus://offline/ref=BC75C4CA431402A848DE78F9ABA1E6490FE7DE38C70F5CCF8A87BC98DD23097B99CB977E0BC409DA39B9011A1121FB49B05AB7B43565308CAD9385o12AE" TargetMode="External"/><Relationship Id="rId49" Type="http://schemas.openxmlformats.org/officeDocument/2006/relationships/hyperlink" Target="consultantplus://offline/ref=BC75C4CA431402A848DE78F9ABA1E6490FE7DE38C7085CCE8687BC98DD23097B99CB977E0BC409DA39B9011B1121FB49B05AB7B43565308CAD9385o12AE" TargetMode="External"/><Relationship Id="rId57" Type="http://schemas.openxmlformats.org/officeDocument/2006/relationships/hyperlink" Target="consultantplus://offline/ref=BC75C4CA431402A848DE78F9ABA1E6490FE7DE38C10E52CA8E87BC98DD23097B99CB977E0BC409DA39B9011D1121FB49B05AB7B43565308CAD9385o12AE" TargetMode="External"/><Relationship Id="rId106" Type="http://schemas.openxmlformats.org/officeDocument/2006/relationships/hyperlink" Target="consultantplus://offline/ref=BC75C4CA431402A848DE78F9ABA1E6490FE7DE38C00F54CE8A87BC98DD23097B99CB977E0BC409DA39B900131121FB49B05AB7B43565308CAD9385o12AE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BC75C4CA431402A848DE78F9ABA1E6490FE7DE38C70A51CA8687BC98DD23097B99CB977E0BC409DA39B9031A1121FB49B05AB7B43565308CAD9385o12AE" TargetMode="External"/><Relationship Id="rId31" Type="http://schemas.openxmlformats.org/officeDocument/2006/relationships/hyperlink" Target="consultantplus://offline/ref=BC75C4CA431402A848DE78F9ABA1E6490FE7DE38C10E52CA8E87BC98DD23097B99CB977E0BC409DA39B9011B1121FB49B05AB7B43565308CAD9385o12AE" TargetMode="External"/><Relationship Id="rId44" Type="http://schemas.openxmlformats.org/officeDocument/2006/relationships/hyperlink" Target="consultantplus://offline/ref=BC75C4CA431402A848DE78F9ABA1E6490FE7DE38C40A53CE8F87BC98DD23097B99CB977E0BC409DA39B901191121FB49B05AB7B43565308CAD9385o12AE" TargetMode="External"/><Relationship Id="rId52" Type="http://schemas.openxmlformats.org/officeDocument/2006/relationships/hyperlink" Target="consultantplus://offline/ref=BC75C4CA431402A848DE78F9ABA1E6490FE7DE38C10E52CA8E87BC98DD23097B99CB977E0BC409DA39B9011F1121FB49B05AB7B43565308CAD9385o12AE" TargetMode="External"/><Relationship Id="rId60" Type="http://schemas.openxmlformats.org/officeDocument/2006/relationships/hyperlink" Target="consultantplus://offline/ref=BC75C4CA431402A848DE78F9ABA1E6490FE7DE38C60B52C58F87BC98DD23097B99CB977E0BC409DA39B902121121FB49B05AB7B43565308CAD9385o12AE" TargetMode="External"/><Relationship Id="rId65" Type="http://schemas.openxmlformats.org/officeDocument/2006/relationships/hyperlink" Target="consultantplus://offline/ref=BC75C4CA431402A848DE78F9ABA1E6490FE7DE38C00C50C58C87BC98DD23097B99CB977E0BC409DA39B9031B1121FB49B05AB7B43565308CAD9385o12AE" TargetMode="External"/><Relationship Id="rId73" Type="http://schemas.openxmlformats.org/officeDocument/2006/relationships/hyperlink" Target="consultantplus://offline/ref=BC75C4CA431402A848DE78F9ABA1E6490FE7DE38C10E52CA8D87BC98DD23097B99CB977E0BC409DA39B9021E1121FB49B05AB7B43565308CAD9385o12AE" TargetMode="External"/><Relationship Id="rId78" Type="http://schemas.openxmlformats.org/officeDocument/2006/relationships/hyperlink" Target="consultantplus://offline/ref=BC75C4CA431402A848DE78F9ABA1E6490FE7DE38C00F5CCD8D87BC98DD23097B99CB976C0B9C05DB3EA7001C0477AA0CoE2CE" TargetMode="External"/><Relationship Id="rId81" Type="http://schemas.openxmlformats.org/officeDocument/2006/relationships/hyperlink" Target="consultantplus://offline/ref=BC75C4CA431402A848DE78F9ABA1E6490FE7DE38C10856CD8887BC98DD23097B99CB977E0BC409DA39B902121121FB49B05AB7B43565308CAD9385o12AE" TargetMode="External"/><Relationship Id="rId86" Type="http://schemas.openxmlformats.org/officeDocument/2006/relationships/hyperlink" Target="consultantplus://offline/ref=BC75C4CA431402A848DE78F9ABA1E6490FE7DE38C60E54CD8F87BC98DD23097B99CB977E0BC409DA39B9021C1121FB49B05AB7B43565308CAD9385o12AE" TargetMode="External"/><Relationship Id="rId94" Type="http://schemas.openxmlformats.org/officeDocument/2006/relationships/hyperlink" Target="consultantplus://offline/ref=BC75C4CA431402A848DE78F9ABA1E6490FE7DE38C60C50C98F87BC98DD23097B99CB977E0BC409DA39B902131121FB49B05AB7B43565308CAD9385o12AE" TargetMode="External"/><Relationship Id="rId99" Type="http://schemas.openxmlformats.org/officeDocument/2006/relationships/hyperlink" Target="consultantplus://offline/ref=BC75C4CA431402A848DE78F9ABA1E6490FE7DE38C00F53C88E87BC98DD23097B99CB977E0BC409DA39B906121121FB49B05AB7B43565308CAD9385o12AE" TargetMode="External"/><Relationship Id="rId101" Type="http://schemas.openxmlformats.org/officeDocument/2006/relationships/hyperlink" Target="consultantplus://offline/ref=BC75C4CA431402A848DE78F9ABA1E6490FE7DE38C60454C58987BC98DD23097B99CB977E0BC409DA39B801181121FB49B05AB7B43565308CAD9385o12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75C4CA431402A848DE78F9ABA1E6490FE7DE38C7085CCE8687BC98DD23097B99CB977E0BC409DA39B900131121FB49B05AB7B43565308CAD9385o12AE" TargetMode="External"/><Relationship Id="rId13" Type="http://schemas.openxmlformats.org/officeDocument/2006/relationships/hyperlink" Target="consultantplus://offline/ref=BC75C4CA431402A848DE78F9ABA1E6490FE7DE38C60454C58987BC98DD23097B99CB977E0BC409DA39B8001C1121FB49B05AB7B43565308CAD9385o12AE" TargetMode="External"/><Relationship Id="rId18" Type="http://schemas.openxmlformats.org/officeDocument/2006/relationships/hyperlink" Target="consultantplus://offline/ref=BC75C4CA431402A848DE78F9ABA1E6490FE7DE38C60B52C58F87BC98DD23097B99CB977E0BC409DA39B9021D1121FB49B05AB7B43565308CAD9385o12AE" TargetMode="External"/><Relationship Id="rId39" Type="http://schemas.openxmlformats.org/officeDocument/2006/relationships/hyperlink" Target="consultantplus://offline/ref=BC75C4CA431402A848DE78F9ABA1E6490FE7DE38C60C50C98F87BC98DD23097B99CB977E0BC409DA39B900121121FB49B05AB7B43565308CAD9385o12AE" TargetMode="External"/><Relationship Id="rId109" Type="http://schemas.openxmlformats.org/officeDocument/2006/relationships/hyperlink" Target="consultantplus://offline/ref=BC75C4CA431402A848DE78F9ABA1E6490FE7DE38C10A51CC8C87BC98DD23097B99CB977E0BC409DA39B9011A1121FB49B05AB7B43565308CAD9385o12AE" TargetMode="External"/><Relationship Id="rId34" Type="http://schemas.openxmlformats.org/officeDocument/2006/relationships/hyperlink" Target="consultantplus://offline/ref=BC75C4CA431402A848DE78F9ABA1E6490FE7DE38C00C50C58C87BC98DD23097B99CB977E0BC409DA39B9021C1121FB49B05AB7B43565308CAD9385o12AE" TargetMode="External"/><Relationship Id="rId50" Type="http://schemas.openxmlformats.org/officeDocument/2006/relationships/hyperlink" Target="consultantplus://offline/ref=BC75C4CA431402A848DE78F9ABA1E6490FE7DE38C60E54CD8F87BC98DD23097B99CB977E0BC409DA39B902181121FB49B05AB7B43565308CAD9385o12AE" TargetMode="External"/><Relationship Id="rId55" Type="http://schemas.openxmlformats.org/officeDocument/2006/relationships/hyperlink" Target="consultantplus://offline/ref=BC75C4CA431402A848DE78F9ABA1E6490FE7DE38C60A50C98C87BC98DD23097B99CB977E0BC409DA39B9021C1121FB49B05AB7B43565308CAD9385o12AE" TargetMode="External"/><Relationship Id="rId76" Type="http://schemas.openxmlformats.org/officeDocument/2006/relationships/hyperlink" Target="consultantplus://offline/ref=BC75C4CA431402A848DE78F9ABA1E6490FE7DE38C00C55CF8787BC98DD23097B99CB976C0B9C05DB3EA7001C0477AA0CoE2CE" TargetMode="External"/><Relationship Id="rId97" Type="http://schemas.openxmlformats.org/officeDocument/2006/relationships/hyperlink" Target="consultantplus://offline/ref=BC75C4CA431402A848DE66F4BDCDBA430FEE8435C30B5F9BD3D8E7C58A2A032CCC8496304ECE16DA3EA7021B1Bo72CE" TargetMode="External"/><Relationship Id="rId104" Type="http://schemas.openxmlformats.org/officeDocument/2006/relationships/hyperlink" Target="consultantplus://offline/ref=BC75C4CA431402A848DE78F9ABA1E6490FE7DE38C40A53CE8F87BC98DD23097B99CB977E0BC409DA39B9011F1121FB49B05AB7B43565308CAD9385o12AE" TargetMode="External"/><Relationship Id="rId7" Type="http://schemas.openxmlformats.org/officeDocument/2006/relationships/hyperlink" Target="consultantplus://offline/ref=BC75C4CA431402A848DE78F9ABA1E6490FE7DE38C70F5CCF8A87BC98DD23097B99CB977E0BC409DA39B900131121FB49B05AB7B43565308CAD9385o12AE" TargetMode="External"/><Relationship Id="rId71" Type="http://schemas.openxmlformats.org/officeDocument/2006/relationships/hyperlink" Target="consultantplus://offline/ref=BC75C4CA431402A848DE66F4BDCDBA430FEE8435C30B5F9BD3D8E7C58A2A032CCC8496304ECE16DA3EA7021B1Bo72CE" TargetMode="External"/><Relationship Id="rId92" Type="http://schemas.openxmlformats.org/officeDocument/2006/relationships/hyperlink" Target="consultantplus://offline/ref=BC75C4CA431402A848DE78F9ABA1E6490FE7DE38C00C50C58C87BC98DD23097B99CB977E0BC409DA39B903131121FB49B05AB7B43565308CAD9385o12A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C75C4CA431402A848DE78F9ABA1E6490FE7DE38C00F53CA8F87BC98DD23097B99CB976C0B9C05DB3EA7001C0477AA0CoE2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10193</Words>
  <Characters>58101</Characters>
  <Application>Microsoft Office Word</Application>
  <DocSecurity>0</DocSecurity>
  <Lines>484</Lines>
  <Paragraphs>136</Paragraphs>
  <ScaleCrop>false</ScaleCrop>
  <Company/>
  <LinksUpToDate>false</LinksUpToDate>
  <CharactersWithSpaces>68158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1</cp:revision>
  <dcterms:created xsi:type="dcterms:W3CDTF">2019-07-17T04:54:00Z</dcterms:created>
  <dcterms:modified xsi:type="dcterms:W3CDTF">2019-07-17T04:55:00Z</dcterms:modified>
</cp:coreProperties>
</file>