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446" w:rsidRDefault="001234D4" w:rsidP="001234D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результатах выездной проверки </w:t>
      </w:r>
    </w:p>
    <w:p w:rsidR="001234D4" w:rsidRDefault="00E16F21" w:rsidP="00D6132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 – хозяйственной деятельности </w:t>
      </w:r>
      <w:r w:rsidR="001234D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6132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Муниципальном казенном учреждении «Административно-хозяйственная группа» </w:t>
      </w:r>
      <w:r w:rsidR="002D444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Шумихинского муниципального округа </w:t>
      </w:r>
    </w:p>
    <w:p w:rsidR="002D4446" w:rsidRDefault="002D4446" w:rsidP="001234D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Курганской области</w:t>
      </w:r>
    </w:p>
    <w:p w:rsidR="001234D4" w:rsidRDefault="001234D4" w:rsidP="001234D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34D4" w:rsidRDefault="001234D4" w:rsidP="001234D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Финансовым отделом Администрации Шумихинского муниципального округа Курганской области проведена выездная проверка </w:t>
      </w:r>
      <w:r w:rsidR="00E16F21">
        <w:rPr>
          <w:rFonts w:ascii="Times New Roman" w:eastAsia="Times New Roman" w:hAnsi="Times New Roman"/>
          <w:sz w:val="28"/>
          <w:szCs w:val="28"/>
          <w:lang w:eastAsia="ru-RU"/>
        </w:rPr>
        <w:t>финансово – хозя</w:t>
      </w:r>
      <w:r w:rsidR="00E16F21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E16F21">
        <w:rPr>
          <w:rFonts w:ascii="Times New Roman" w:eastAsia="Times New Roman" w:hAnsi="Times New Roman"/>
          <w:sz w:val="28"/>
          <w:szCs w:val="28"/>
          <w:lang w:eastAsia="ru-RU"/>
        </w:rPr>
        <w:t>ственной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3B5E04">
        <w:rPr>
          <w:rFonts w:ascii="Times New Roman" w:eastAsia="Times New Roman" w:hAnsi="Times New Roman"/>
          <w:sz w:val="28"/>
          <w:szCs w:val="28"/>
          <w:lang w:eastAsia="ru-RU"/>
        </w:rPr>
        <w:t>Муниципальном казенном учреждении «Админ</w:t>
      </w:r>
      <w:r w:rsidR="003B5E0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B5E04">
        <w:rPr>
          <w:rFonts w:ascii="Times New Roman" w:eastAsia="Times New Roman" w:hAnsi="Times New Roman"/>
          <w:sz w:val="28"/>
          <w:szCs w:val="28"/>
          <w:lang w:eastAsia="ru-RU"/>
        </w:rPr>
        <w:t>стративно-хозяйственная группа»</w:t>
      </w:r>
      <w:r w:rsidR="00FA256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Шумихинского муниц</w:t>
      </w:r>
      <w:r w:rsidR="00FA256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A256F">
        <w:rPr>
          <w:rFonts w:ascii="Times New Roman" w:eastAsia="Times New Roman" w:hAnsi="Times New Roman"/>
          <w:sz w:val="28"/>
          <w:szCs w:val="28"/>
          <w:lang w:eastAsia="ru-RU"/>
        </w:rPr>
        <w:t>пального округа Курганской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период с</w:t>
      </w:r>
      <w:r w:rsidR="007B1164">
        <w:rPr>
          <w:rFonts w:ascii="Times New Roman" w:eastAsia="Times New Roman" w:hAnsi="Times New Roman"/>
          <w:sz w:val="28"/>
          <w:szCs w:val="28"/>
          <w:lang w:eastAsia="ru-RU"/>
        </w:rPr>
        <w:t xml:space="preserve"> 01.01.2021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  по</w:t>
      </w:r>
      <w:r w:rsidR="00AE3A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5E0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B116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B5E04">
        <w:rPr>
          <w:rFonts w:ascii="Times New Roman" w:eastAsia="Times New Roman" w:hAnsi="Times New Roman"/>
          <w:sz w:val="28"/>
          <w:szCs w:val="28"/>
          <w:lang w:eastAsia="ru-RU"/>
        </w:rPr>
        <w:t>.11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.2021г. Период проведения проверки: </w:t>
      </w:r>
      <w:r w:rsidR="00D61322">
        <w:rPr>
          <w:rFonts w:ascii="Times New Roman" w:eastAsia="Times New Roman" w:hAnsi="Times New Roman"/>
          <w:sz w:val="28"/>
          <w:szCs w:val="28"/>
          <w:lang w:eastAsia="ru-RU"/>
        </w:rPr>
        <w:t>11.11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.2021г. – </w:t>
      </w:r>
      <w:r w:rsidR="00D61322">
        <w:rPr>
          <w:rFonts w:ascii="Times New Roman" w:eastAsia="Times New Roman" w:hAnsi="Times New Roman"/>
          <w:sz w:val="28"/>
          <w:szCs w:val="28"/>
          <w:lang w:eastAsia="ru-RU"/>
        </w:rPr>
        <w:t>29.11</w:t>
      </w:r>
      <w:r w:rsidR="00AE3A6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2021г.</w:t>
      </w:r>
    </w:p>
    <w:p w:rsidR="00095C93" w:rsidRDefault="00095C93" w:rsidP="001234D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7460" w:rsidRDefault="001234D4" w:rsidP="00095C9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 ходе проверки установлено:</w:t>
      </w:r>
    </w:p>
    <w:p w:rsidR="00B52E6A" w:rsidRPr="005E7460" w:rsidRDefault="00B52E6A" w:rsidP="00095C9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нарушение Приказа Министерства Финансов РФ от 30.03.2015г. № 52н </w:t>
      </w:r>
      <w:r w:rsidR="002C0450" w:rsidRPr="00272BA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72BA0" w:rsidRPr="00272BA0">
        <w:rPr>
          <w:rFonts w:ascii="Times New Roman" w:hAnsi="Times New Roman"/>
          <w:sz w:val="28"/>
          <w:szCs w:val="28"/>
        </w:rPr>
        <w:t>Об утверждении форм первичных учетных документов и регистров бу</w:t>
      </w:r>
      <w:r w:rsidR="00272BA0" w:rsidRPr="00272BA0">
        <w:rPr>
          <w:rFonts w:ascii="Times New Roman" w:hAnsi="Times New Roman"/>
          <w:sz w:val="28"/>
          <w:szCs w:val="28"/>
        </w:rPr>
        <w:t>х</w:t>
      </w:r>
      <w:r w:rsidR="00272BA0" w:rsidRPr="00272BA0">
        <w:rPr>
          <w:rFonts w:ascii="Times New Roman" w:hAnsi="Times New Roman"/>
          <w:sz w:val="28"/>
          <w:szCs w:val="28"/>
        </w:rPr>
        <w:t>галтерского учета, применяемых органами государственной власти (госуда</w:t>
      </w:r>
      <w:r w:rsidR="00272BA0" w:rsidRPr="00272BA0">
        <w:rPr>
          <w:rFonts w:ascii="Times New Roman" w:hAnsi="Times New Roman"/>
          <w:sz w:val="28"/>
          <w:szCs w:val="28"/>
        </w:rPr>
        <w:t>р</w:t>
      </w:r>
      <w:r w:rsidR="00272BA0" w:rsidRPr="00272BA0">
        <w:rPr>
          <w:rFonts w:ascii="Times New Roman" w:hAnsi="Times New Roman"/>
          <w:sz w:val="28"/>
          <w:szCs w:val="28"/>
        </w:rPr>
        <w:t>ственными органами), органами местного самоуправления, органами упра</w:t>
      </w:r>
      <w:r w:rsidR="00272BA0" w:rsidRPr="00272BA0">
        <w:rPr>
          <w:rFonts w:ascii="Times New Roman" w:hAnsi="Times New Roman"/>
          <w:sz w:val="28"/>
          <w:szCs w:val="28"/>
        </w:rPr>
        <w:t>в</w:t>
      </w:r>
      <w:r w:rsidR="00272BA0" w:rsidRPr="00272BA0">
        <w:rPr>
          <w:rFonts w:ascii="Times New Roman" w:hAnsi="Times New Roman"/>
          <w:sz w:val="28"/>
          <w:szCs w:val="28"/>
        </w:rPr>
        <w:t>ления государственными внебюджетными фондами, государственными (м</w:t>
      </w:r>
      <w:r w:rsidR="00272BA0" w:rsidRPr="00272BA0">
        <w:rPr>
          <w:rFonts w:ascii="Times New Roman" w:hAnsi="Times New Roman"/>
          <w:sz w:val="28"/>
          <w:szCs w:val="28"/>
        </w:rPr>
        <w:t>у</w:t>
      </w:r>
      <w:r w:rsidR="00272BA0" w:rsidRPr="00272BA0">
        <w:rPr>
          <w:rFonts w:ascii="Times New Roman" w:hAnsi="Times New Roman"/>
          <w:sz w:val="28"/>
          <w:szCs w:val="28"/>
        </w:rPr>
        <w:t>ниципальными) учреждениями, и методических указаний по их примен</w:t>
      </w:r>
      <w:r w:rsidR="00272BA0" w:rsidRPr="00272BA0">
        <w:rPr>
          <w:rFonts w:ascii="Times New Roman" w:hAnsi="Times New Roman"/>
          <w:sz w:val="28"/>
          <w:szCs w:val="28"/>
        </w:rPr>
        <w:t>е</w:t>
      </w:r>
      <w:r w:rsidR="00272BA0" w:rsidRPr="00272BA0">
        <w:rPr>
          <w:rFonts w:ascii="Times New Roman" w:hAnsi="Times New Roman"/>
          <w:sz w:val="28"/>
          <w:szCs w:val="28"/>
        </w:rPr>
        <w:t>нию</w:t>
      </w:r>
      <w:r w:rsidR="00272BA0">
        <w:rPr>
          <w:rFonts w:ascii="Times New Roman" w:hAnsi="Times New Roman"/>
          <w:sz w:val="28"/>
          <w:szCs w:val="28"/>
        </w:rPr>
        <w:t>»;</w:t>
      </w:r>
    </w:p>
    <w:p w:rsidR="00095C93" w:rsidRDefault="00095C93" w:rsidP="00095C9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C93">
        <w:rPr>
          <w:rFonts w:ascii="Times New Roman" w:eastAsia="Times New Roman" w:hAnsi="Times New Roman"/>
          <w:sz w:val="28"/>
          <w:szCs w:val="28"/>
          <w:lang w:eastAsia="ru-RU"/>
        </w:rPr>
        <w:t>- ведение бухгалтерского учета осуществляется с нарушениями закон</w:t>
      </w:r>
      <w:r w:rsidRPr="00095C9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95C93">
        <w:rPr>
          <w:rFonts w:ascii="Times New Roman" w:eastAsia="Times New Roman" w:hAnsi="Times New Roman"/>
          <w:sz w:val="28"/>
          <w:szCs w:val="28"/>
          <w:lang w:eastAsia="ru-RU"/>
        </w:rPr>
        <w:t>дательства Российской Федерации: БК РФ, Федерального закона от 06.12.2011г. № 402-ФЗ «О бухгалтерском учете»; Инструкции по бюджетн</w:t>
      </w:r>
      <w:r w:rsidRPr="00095C9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72BA0">
        <w:rPr>
          <w:rFonts w:ascii="Times New Roman" w:eastAsia="Times New Roman" w:hAnsi="Times New Roman"/>
          <w:sz w:val="28"/>
          <w:szCs w:val="28"/>
          <w:lang w:eastAsia="ru-RU"/>
        </w:rPr>
        <w:t>му учету от 01.12.2010г. № 157н;</w:t>
      </w:r>
    </w:p>
    <w:p w:rsidR="00272BA0" w:rsidRPr="00095C93" w:rsidRDefault="00272BA0" w:rsidP="00095C9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нарушение Постановления Правительства РФ от 24.12.2007г. № 922 «Об особенностях порядка исчисления средней заработной платы».</w:t>
      </w:r>
      <w:bookmarkStart w:id="0" w:name="_GoBack"/>
      <w:bookmarkEnd w:id="0"/>
    </w:p>
    <w:p w:rsidR="00C3222F" w:rsidRDefault="00C3222F"/>
    <w:sectPr w:rsidR="00C3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D4C"/>
    <w:rsid w:val="000253ED"/>
    <w:rsid w:val="00034FDF"/>
    <w:rsid w:val="00040A12"/>
    <w:rsid w:val="00050A5E"/>
    <w:rsid w:val="00064529"/>
    <w:rsid w:val="00082AE0"/>
    <w:rsid w:val="00095C93"/>
    <w:rsid w:val="000B274A"/>
    <w:rsid w:val="000B6DB4"/>
    <w:rsid w:val="000C6B42"/>
    <w:rsid w:val="001072E7"/>
    <w:rsid w:val="001234D4"/>
    <w:rsid w:val="001420D0"/>
    <w:rsid w:val="00162590"/>
    <w:rsid w:val="0016733A"/>
    <w:rsid w:val="001710E7"/>
    <w:rsid w:val="00171AF2"/>
    <w:rsid w:val="00175AF6"/>
    <w:rsid w:val="001808A0"/>
    <w:rsid w:val="001A1DA3"/>
    <w:rsid w:val="001D567A"/>
    <w:rsid w:val="00201775"/>
    <w:rsid w:val="00204ABD"/>
    <w:rsid w:val="00237E15"/>
    <w:rsid w:val="00245C4D"/>
    <w:rsid w:val="00254DD7"/>
    <w:rsid w:val="00272BA0"/>
    <w:rsid w:val="0028246F"/>
    <w:rsid w:val="00282555"/>
    <w:rsid w:val="00294592"/>
    <w:rsid w:val="002A041D"/>
    <w:rsid w:val="002C0450"/>
    <w:rsid w:val="002C1B56"/>
    <w:rsid w:val="002C6D6C"/>
    <w:rsid w:val="002D0524"/>
    <w:rsid w:val="002D4446"/>
    <w:rsid w:val="002E7007"/>
    <w:rsid w:val="003134A2"/>
    <w:rsid w:val="00314DF6"/>
    <w:rsid w:val="00320835"/>
    <w:rsid w:val="003249C3"/>
    <w:rsid w:val="003B5E04"/>
    <w:rsid w:val="003D44A1"/>
    <w:rsid w:val="00412207"/>
    <w:rsid w:val="0044279C"/>
    <w:rsid w:val="0044332C"/>
    <w:rsid w:val="00452DD3"/>
    <w:rsid w:val="00485BAC"/>
    <w:rsid w:val="00491A72"/>
    <w:rsid w:val="004A0A5F"/>
    <w:rsid w:val="004D7A34"/>
    <w:rsid w:val="00500564"/>
    <w:rsid w:val="0052028F"/>
    <w:rsid w:val="00553096"/>
    <w:rsid w:val="00584F9C"/>
    <w:rsid w:val="00591B6F"/>
    <w:rsid w:val="005A3014"/>
    <w:rsid w:val="005B1EA2"/>
    <w:rsid w:val="005C3FA6"/>
    <w:rsid w:val="005C5100"/>
    <w:rsid w:val="005D6100"/>
    <w:rsid w:val="005E5801"/>
    <w:rsid w:val="005E7460"/>
    <w:rsid w:val="00646DD3"/>
    <w:rsid w:val="00671106"/>
    <w:rsid w:val="00674AA1"/>
    <w:rsid w:val="006917B4"/>
    <w:rsid w:val="00695312"/>
    <w:rsid w:val="00695CD8"/>
    <w:rsid w:val="006A3965"/>
    <w:rsid w:val="006A74DE"/>
    <w:rsid w:val="006F23B8"/>
    <w:rsid w:val="007257DF"/>
    <w:rsid w:val="00734BC0"/>
    <w:rsid w:val="00751D4C"/>
    <w:rsid w:val="007B1164"/>
    <w:rsid w:val="007B1EAE"/>
    <w:rsid w:val="007C44BA"/>
    <w:rsid w:val="00804752"/>
    <w:rsid w:val="0080672D"/>
    <w:rsid w:val="00817B63"/>
    <w:rsid w:val="008306A8"/>
    <w:rsid w:val="00845ADF"/>
    <w:rsid w:val="00854168"/>
    <w:rsid w:val="0086097A"/>
    <w:rsid w:val="00863DDA"/>
    <w:rsid w:val="0087140D"/>
    <w:rsid w:val="00881BD3"/>
    <w:rsid w:val="008972AA"/>
    <w:rsid w:val="008A4D8D"/>
    <w:rsid w:val="008C15E4"/>
    <w:rsid w:val="008D7337"/>
    <w:rsid w:val="008F7FD3"/>
    <w:rsid w:val="00912CA1"/>
    <w:rsid w:val="009467FE"/>
    <w:rsid w:val="00947B9E"/>
    <w:rsid w:val="00954175"/>
    <w:rsid w:val="00975642"/>
    <w:rsid w:val="00980591"/>
    <w:rsid w:val="00996E8E"/>
    <w:rsid w:val="009A6F38"/>
    <w:rsid w:val="009C42C6"/>
    <w:rsid w:val="009E4D24"/>
    <w:rsid w:val="00A01A00"/>
    <w:rsid w:val="00AC6EA5"/>
    <w:rsid w:val="00AD4815"/>
    <w:rsid w:val="00AE3A6C"/>
    <w:rsid w:val="00AF6FC9"/>
    <w:rsid w:val="00AF750D"/>
    <w:rsid w:val="00B23871"/>
    <w:rsid w:val="00B52E6A"/>
    <w:rsid w:val="00B815C8"/>
    <w:rsid w:val="00B90AE6"/>
    <w:rsid w:val="00BA30C2"/>
    <w:rsid w:val="00BC1647"/>
    <w:rsid w:val="00BE1B92"/>
    <w:rsid w:val="00C30C91"/>
    <w:rsid w:val="00C3222F"/>
    <w:rsid w:val="00C41E5D"/>
    <w:rsid w:val="00C82C0C"/>
    <w:rsid w:val="00C87D94"/>
    <w:rsid w:val="00CE0085"/>
    <w:rsid w:val="00CF0A54"/>
    <w:rsid w:val="00D61322"/>
    <w:rsid w:val="00D95E7E"/>
    <w:rsid w:val="00DA176C"/>
    <w:rsid w:val="00DE232D"/>
    <w:rsid w:val="00E16F21"/>
    <w:rsid w:val="00E44266"/>
    <w:rsid w:val="00E46BB4"/>
    <w:rsid w:val="00E70883"/>
    <w:rsid w:val="00E746BD"/>
    <w:rsid w:val="00E83809"/>
    <w:rsid w:val="00EC4E6D"/>
    <w:rsid w:val="00EE2AF4"/>
    <w:rsid w:val="00EF4983"/>
    <w:rsid w:val="00EF6582"/>
    <w:rsid w:val="00F202E2"/>
    <w:rsid w:val="00F62E55"/>
    <w:rsid w:val="00F646B0"/>
    <w:rsid w:val="00F64841"/>
    <w:rsid w:val="00F774E7"/>
    <w:rsid w:val="00F82475"/>
    <w:rsid w:val="00FA256F"/>
    <w:rsid w:val="00FA7B33"/>
    <w:rsid w:val="00FB3722"/>
    <w:rsid w:val="00FC343C"/>
    <w:rsid w:val="00FE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4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4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</dc:creator>
  <cp:keywords/>
  <dc:description/>
  <cp:lastModifiedBy>Sergeeva</cp:lastModifiedBy>
  <cp:revision>20</cp:revision>
  <cp:lastPrinted>2022-01-19T11:08:00Z</cp:lastPrinted>
  <dcterms:created xsi:type="dcterms:W3CDTF">2021-08-26T05:22:00Z</dcterms:created>
  <dcterms:modified xsi:type="dcterms:W3CDTF">2022-01-20T04:04:00Z</dcterms:modified>
</cp:coreProperties>
</file>