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F6" w:rsidRPr="00084438" w:rsidRDefault="00776604" w:rsidP="00776604">
      <w:pPr>
        <w:jc w:val="center"/>
        <w:rPr>
          <w:b/>
          <w:sz w:val="24"/>
          <w:szCs w:val="24"/>
          <w:lang w:eastAsia="en-US"/>
        </w:rPr>
      </w:pPr>
      <w:r w:rsidRPr="00084438">
        <w:rPr>
          <w:b/>
          <w:sz w:val="24"/>
          <w:szCs w:val="24"/>
          <w:lang w:eastAsia="en-US"/>
        </w:rPr>
        <w:t>А</w:t>
      </w:r>
      <w:r w:rsidR="008F38B4" w:rsidRPr="00084438">
        <w:rPr>
          <w:b/>
          <w:sz w:val="24"/>
          <w:szCs w:val="24"/>
          <w:lang w:eastAsia="en-US"/>
        </w:rPr>
        <w:t>укционная документация</w:t>
      </w:r>
      <w:r w:rsidR="00AE0AEA" w:rsidRPr="00084438">
        <w:rPr>
          <w:b/>
          <w:sz w:val="24"/>
          <w:szCs w:val="24"/>
          <w:lang w:eastAsia="en-US"/>
        </w:rPr>
        <w:t xml:space="preserve"> </w:t>
      </w:r>
    </w:p>
    <w:p w:rsidR="003E7DF6" w:rsidRPr="00084438" w:rsidRDefault="003E7DF6" w:rsidP="00B924BD">
      <w:pPr>
        <w:autoSpaceDE w:val="0"/>
        <w:autoSpaceDN w:val="0"/>
        <w:adjustRightInd w:val="0"/>
        <w:jc w:val="center"/>
        <w:rPr>
          <w:rFonts w:eastAsia="Calibri"/>
          <w:b/>
          <w:bCs/>
          <w:color w:val="000000"/>
          <w:sz w:val="24"/>
          <w:szCs w:val="24"/>
          <w:lang w:eastAsia="en-US"/>
        </w:rPr>
      </w:pPr>
      <w:r w:rsidRPr="00084438">
        <w:rPr>
          <w:b/>
          <w:sz w:val="24"/>
          <w:szCs w:val="24"/>
          <w:lang w:eastAsia="en-US"/>
        </w:rPr>
        <w:t xml:space="preserve">о проведении </w:t>
      </w:r>
      <w:r w:rsidR="00254A6A" w:rsidRPr="00084438">
        <w:rPr>
          <w:b/>
          <w:sz w:val="24"/>
          <w:szCs w:val="24"/>
          <w:lang w:eastAsia="en-US"/>
        </w:rPr>
        <w:t xml:space="preserve">открытого аукциона на право заключения договора на размещение нестационарного торгового объекта на территории </w:t>
      </w:r>
      <w:r w:rsidR="00386D24" w:rsidRPr="00084438">
        <w:rPr>
          <w:b/>
          <w:sz w:val="24"/>
          <w:szCs w:val="24"/>
          <w:lang w:eastAsia="en-US"/>
        </w:rPr>
        <w:t>Шумихи</w:t>
      </w:r>
      <w:r w:rsidR="003E7D1C">
        <w:rPr>
          <w:b/>
          <w:sz w:val="24"/>
          <w:szCs w:val="24"/>
          <w:lang w:eastAsia="en-US"/>
        </w:rPr>
        <w:t>нского муниципального округа Курганской области</w:t>
      </w:r>
    </w:p>
    <w:p w:rsidR="003E7DF6" w:rsidRPr="00084438" w:rsidRDefault="003E7DF6" w:rsidP="00B924BD">
      <w:pPr>
        <w:autoSpaceDE w:val="0"/>
        <w:autoSpaceDN w:val="0"/>
        <w:adjustRightInd w:val="0"/>
        <w:jc w:val="center"/>
        <w:rPr>
          <w:rFonts w:eastAsia="Calibri"/>
          <w:b/>
          <w:bCs/>
          <w:color w:val="000000"/>
          <w:sz w:val="24"/>
          <w:szCs w:val="24"/>
          <w:lang w:eastAsia="en-US"/>
        </w:rPr>
      </w:pPr>
    </w:p>
    <w:p w:rsidR="003E7DF6" w:rsidRPr="008125F0" w:rsidRDefault="003E7DF6" w:rsidP="00B924BD">
      <w:pPr>
        <w:pStyle w:val="aa"/>
        <w:widowControl w:val="0"/>
        <w:numPr>
          <w:ilvl w:val="0"/>
          <w:numId w:val="2"/>
        </w:numPr>
        <w:ind w:left="0" w:hanging="357"/>
        <w:jc w:val="center"/>
        <w:rPr>
          <w:b/>
          <w:bCs/>
          <w:sz w:val="24"/>
          <w:szCs w:val="24"/>
          <w:lang w:val="en-US" w:bidi="ru-RU"/>
        </w:rPr>
      </w:pPr>
      <w:r w:rsidRPr="008125F0">
        <w:rPr>
          <w:b/>
          <w:bCs/>
          <w:sz w:val="24"/>
          <w:szCs w:val="24"/>
          <w:lang w:bidi="ru-RU"/>
        </w:rPr>
        <w:t>Общая информация</w:t>
      </w:r>
    </w:p>
    <w:p w:rsidR="008125F0" w:rsidRPr="008125F0" w:rsidRDefault="008125F0" w:rsidP="008125F0">
      <w:pPr>
        <w:pStyle w:val="aa"/>
        <w:widowControl w:val="0"/>
        <w:ind w:left="0"/>
        <w:rPr>
          <w:b/>
          <w:bCs/>
          <w:sz w:val="24"/>
          <w:szCs w:val="24"/>
          <w:lang w:val="en-US" w:bidi="ru-RU"/>
        </w:rPr>
      </w:pPr>
    </w:p>
    <w:p w:rsidR="00127533" w:rsidRPr="00204EE7" w:rsidRDefault="008C316D" w:rsidP="00204EE7">
      <w:pPr>
        <w:tabs>
          <w:tab w:val="left" w:pos="6810"/>
        </w:tabs>
        <w:ind w:firstLine="284"/>
        <w:jc w:val="both"/>
        <w:rPr>
          <w:sz w:val="24"/>
          <w:szCs w:val="24"/>
        </w:rPr>
      </w:pPr>
      <w:r w:rsidRPr="00084438">
        <w:rPr>
          <w:sz w:val="24"/>
          <w:szCs w:val="24"/>
          <w:shd w:val="clear" w:color="auto" w:fill="FFFFFF"/>
        </w:rPr>
        <w:t xml:space="preserve"> </w:t>
      </w:r>
      <w:r w:rsidR="00254A6A" w:rsidRPr="00084438">
        <w:rPr>
          <w:sz w:val="24"/>
          <w:szCs w:val="24"/>
          <w:shd w:val="clear" w:color="auto" w:fill="FFFFFF"/>
        </w:rPr>
        <w:t>Открытый а</w:t>
      </w:r>
      <w:r w:rsidR="003E7DF6" w:rsidRPr="00084438">
        <w:rPr>
          <w:sz w:val="24"/>
          <w:szCs w:val="24"/>
          <w:shd w:val="clear" w:color="auto" w:fill="FFFFFF"/>
        </w:rPr>
        <w:t>укцион (далее – аукцион) проводится</w:t>
      </w:r>
      <w:r w:rsidR="00254A6A" w:rsidRPr="00084438">
        <w:rPr>
          <w:sz w:val="24"/>
          <w:szCs w:val="24"/>
          <w:lang w:eastAsia="en-US"/>
        </w:rPr>
        <w:t xml:space="preserve"> в</w:t>
      </w:r>
      <w:r w:rsidR="00254A6A" w:rsidRPr="00084438">
        <w:rPr>
          <w:rStyle w:val="a5"/>
          <w:rFonts w:ascii="Times New Roman" w:hAnsi="Times New Roman" w:cs="Times New Roman"/>
          <w:sz w:val="24"/>
          <w:szCs w:val="24"/>
        </w:rPr>
        <w:t xml:space="preserve"> соответствии с Гражданским Кодексом Р</w:t>
      </w:r>
      <w:r w:rsidR="00B776F7">
        <w:rPr>
          <w:rStyle w:val="a5"/>
          <w:rFonts w:ascii="Times New Roman" w:hAnsi="Times New Roman" w:cs="Times New Roman"/>
          <w:sz w:val="24"/>
          <w:szCs w:val="24"/>
        </w:rPr>
        <w:t xml:space="preserve">оссийской </w:t>
      </w:r>
      <w:r w:rsidR="00254A6A" w:rsidRPr="00084438">
        <w:rPr>
          <w:rStyle w:val="a5"/>
          <w:rFonts w:ascii="Times New Roman" w:hAnsi="Times New Roman" w:cs="Times New Roman"/>
          <w:sz w:val="24"/>
          <w:szCs w:val="24"/>
        </w:rPr>
        <w:t>Ф</w:t>
      </w:r>
      <w:r w:rsidR="00B776F7">
        <w:rPr>
          <w:rStyle w:val="a5"/>
          <w:rFonts w:ascii="Times New Roman" w:hAnsi="Times New Roman" w:cs="Times New Roman"/>
          <w:sz w:val="24"/>
          <w:szCs w:val="24"/>
        </w:rPr>
        <w:t>едерации</w:t>
      </w:r>
      <w:r w:rsidR="00254A6A" w:rsidRPr="00084438">
        <w:rPr>
          <w:rStyle w:val="a5"/>
          <w:rFonts w:ascii="Times New Roman" w:hAnsi="Times New Roman" w:cs="Times New Roman"/>
          <w:sz w:val="24"/>
          <w:szCs w:val="24"/>
        </w:rPr>
        <w:t>, Федеральными законами от 06.10.2003</w:t>
      </w:r>
      <w:r w:rsidR="00127533" w:rsidRPr="00084438">
        <w:rPr>
          <w:rStyle w:val="a5"/>
          <w:rFonts w:ascii="Times New Roman" w:hAnsi="Times New Roman" w:cs="Times New Roman"/>
          <w:sz w:val="24"/>
          <w:szCs w:val="24"/>
        </w:rPr>
        <w:t xml:space="preserve"> г.</w:t>
      </w:r>
      <w:r w:rsidR="00254A6A" w:rsidRPr="00084438">
        <w:rPr>
          <w:rStyle w:val="a5"/>
          <w:rFonts w:ascii="Times New Roman" w:hAnsi="Times New Roman" w:cs="Times New Roman"/>
          <w:sz w:val="24"/>
          <w:szCs w:val="24"/>
        </w:rPr>
        <w:t xml:space="preserve"> № 131-ФЗ «Об общих принципах организации местного самоуправления в Российской Федерации», от 28.12.2009</w:t>
      </w:r>
      <w:r w:rsidR="00127533" w:rsidRPr="00084438">
        <w:rPr>
          <w:rStyle w:val="a5"/>
          <w:rFonts w:ascii="Times New Roman" w:hAnsi="Times New Roman" w:cs="Times New Roman"/>
          <w:sz w:val="24"/>
          <w:szCs w:val="24"/>
        </w:rPr>
        <w:t xml:space="preserve"> г.</w:t>
      </w:r>
      <w:r w:rsidR="00254A6A" w:rsidRPr="00084438">
        <w:rPr>
          <w:rStyle w:val="a5"/>
          <w:rFonts w:ascii="Times New Roman" w:hAnsi="Times New Roman" w:cs="Times New Roman"/>
          <w:sz w:val="24"/>
          <w:szCs w:val="24"/>
        </w:rPr>
        <w:t xml:space="preserve"> № 381-ФЗ «Об основах государственного регулирования торговой деятельности в Российской Федерации</w:t>
      </w:r>
      <w:r w:rsidR="005F48A3" w:rsidRPr="00084438">
        <w:rPr>
          <w:rStyle w:val="a5"/>
          <w:rFonts w:ascii="Times New Roman" w:hAnsi="Times New Roman" w:cs="Times New Roman"/>
          <w:sz w:val="24"/>
          <w:szCs w:val="24"/>
        </w:rPr>
        <w:t>»</w:t>
      </w:r>
      <w:r w:rsidR="00254A6A" w:rsidRPr="00084438">
        <w:rPr>
          <w:rStyle w:val="a5"/>
          <w:rFonts w:ascii="Times New Roman" w:hAnsi="Times New Roman" w:cs="Times New Roman"/>
          <w:sz w:val="24"/>
          <w:szCs w:val="24"/>
        </w:rPr>
        <w:t xml:space="preserve">, </w:t>
      </w:r>
      <w:r w:rsidR="00254A6A" w:rsidRPr="00084438">
        <w:rPr>
          <w:color w:val="2D2D2D"/>
          <w:spacing w:val="2"/>
          <w:sz w:val="24"/>
          <w:szCs w:val="24"/>
          <w:shd w:val="clear" w:color="auto" w:fill="FFFFFF"/>
        </w:rPr>
        <w:t xml:space="preserve">решением </w:t>
      </w:r>
      <w:hyperlink r:id="rId8" w:history="1">
        <w:r w:rsidR="00254A6A" w:rsidRPr="00084438">
          <w:rPr>
            <w:rStyle w:val="a3"/>
            <w:color w:val="000000"/>
            <w:spacing w:val="2"/>
            <w:sz w:val="24"/>
            <w:szCs w:val="24"/>
            <w:u w:val="none"/>
            <w:shd w:val="clear" w:color="auto" w:fill="FFFFFF"/>
          </w:rPr>
          <w:t>Думы</w:t>
        </w:r>
        <w:r w:rsidR="00084438" w:rsidRPr="00084438">
          <w:rPr>
            <w:sz w:val="24"/>
            <w:szCs w:val="24"/>
          </w:rPr>
          <w:t xml:space="preserve"> Шумихинского муниципал</w:t>
        </w:r>
        <w:bookmarkStart w:id="0" w:name="_GoBack"/>
        <w:bookmarkEnd w:id="0"/>
        <w:r w:rsidR="00084438" w:rsidRPr="00084438">
          <w:rPr>
            <w:sz w:val="24"/>
            <w:szCs w:val="24"/>
          </w:rPr>
          <w:t>ьного округа  Курганской области</w:t>
        </w:r>
        <w:r w:rsidR="00254A6A" w:rsidRPr="00084438">
          <w:rPr>
            <w:rStyle w:val="a3"/>
            <w:color w:val="000000"/>
            <w:spacing w:val="2"/>
            <w:sz w:val="24"/>
            <w:szCs w:val="24"/>
            <w:u w:val="none"/>
            <w:shd w:val="clear" w:color="auto" w:fill="FFFFFF"/>
          </w:rPr>
          <w:t xml:space="preserve"> от </w:t>
        </w:r>
        <w:r w:rsidR="00084438" w:rsidRPr="00084438">
          <w:rPr>
            <w:rStyle w:val="a3"/>
            <w:color w:val="000000"/>
            <w:spacing w:val="2"/>
            <w:sz w:val="24"/>
            <w:szCs w:val="24"/>
            <w:u w:val="none"/>
            <w:shd w:val="clear" w:color="auto" w:fill="FFFFFF"/>
          </w:rPr>
          <w:t>29</w:t>
        </w:r>
        <w:r w:rsidR="00262DFE" w:rsidRPr="00084438">
          <w:rPr>
            <w:rStyle w:val="a3"/>
            <w:color w:val="000000"/>
            <w:spacing w:val="2"/>
            <w:sz w:val="24"/>
            <w:szCs w:val="24"/>
            <w:u w:val="none"/>
            <w:shd w:val="clear" w:color="auto" w:fill="FFFFFF"/>
          </w:rPr>
          <w:t>.0</w:t>
        </w:r>
        <w:r w:rsidR="00084438" w:rsidRPr="00084438">
          <w:rPr>
            <w:rStyle w:val="a3"/>
            <w:color w:val="000000"/>
            <w:spacing w:val="2"/>
            <w:sz w:val="24"/>
            <w:szCs w:val="24"/>
            <w:u w:val="none"/>
            <w:shd w:val="clear" w:color="auto" w:fill="FFFFFF"/>
          </w:rPr>
          <w:t>4</w:t>
        </w:r>
        <w:r w:rsidR="00262DFE" w:rsidRPr="00084438">
          <w:rPr>
            <w:rStyle w:val="a3"/>
            <w:color w:val="000000"/>
            <w:spacing w:val="2"/>
            <w:sz w:val="24"/>
            <w:szCs w:val="24"/>
            <w:u w:val="none"/>
            <w:shd w:val="clear" w:color="auto" w:fill="FFFFFF"/>
          </w:rPr>
          <w:t>.202</w:t>
        </w:r>
        <w:r w:rsidR="00084438" w:rsidRPr="00084438">
          <w:rPr>
            <w:rStyle w:val="a3"/>
            <w:color w:val="000000"/>
            <w:spacing w:val="2"/>
            <w:sz w:val="24"/>
            <w:szCs w:val="24"/>
            <w:u w:val="none"/>
            <w:shd w:val="clear" w:color="auto" w:fill="FFFFFF"/>
          </w:rPr>
          <w:t>1</w:t>
        </w:r>
        <w:r w:rsidR="00254A6A" w:rsidRPr="00084438">
          <w:rPr>
            <w:rStyle w:val="a3"/>
            <w:color w:val="000000"/>
            <w:spacing w:val="2"/>
            <w:sz w:val="24"/>
            <w:szCs w:val="24"/>
            <w:u w:val="none"/>
            <w:shd w:val="clear" w:color="auto" w:fill="FFFFFF"/>
          </w:rPr>
          <w:t>г</w:t>
        </w:r>
        <w:r w:rsidR="00127533" w:rsidRPr="00084438">
          <w:rPr>
            <w:rStyle w:val="a3"/>
            <w:color w:val="000000"/>
            <w:spacing w:val="2"/>
            <w:sz w:val="24"/>
            <w:szCs w:val="24"/>
            <w:u w:val="none"/>
            <w:shd w:val="clear" w:color="auto" w:fill="FFFFFF"/>
          </w:rPr>
          <w:t>.</w:t>
        </w:r>
        <w:r w:rsidR="00262DFE" w:rsidRPr="00084438">
          <w:rPr>
            <w:rStyle w:val="a3"/>
            <w:color w:val="000000"/>
            <w:spacing w:val="2"/>
            <w:sz w:val="24"/>
            <w:szCs w:val="24"/>
            <w:u w:val="none"/>
            <w:shd w:val="clear" w:color="auto" w:fill="FFFFFF"/>
          </w:rPr>
          <w:t xml:space="preserve"> № </w:t>
        </w:r>
        <w:r w:rsidR="00084438" w:rsidRPr="00084438">
          <w:rPr>
            <w:rStyle w:val="a3"/>
            <w:color w:val="000000"/>
            <w:spacing w:val="2"/>
            <w:sz w:val="24"/>
            <w:szCs w:val="24"/>
            <w:u w:val="none"/>
            <w:shd w:val="clear" w:color="auto" w:fill="FFFFFF"/>
          </w:rPr>
          <w:t>139</w:t>
        </w:r>
        <w:r w:rsidR="00254A6A" w:rsidRPr="00084438">
          <w:rPr>
            <w:rStyle w:val="a3"/>
            <w:color w:val="000000"/>
            <w:spacing w:val="2"/>
            <w:sz w:val="24"/>
            <w:szCs w:val="24"/>
            <w:u w:val="none"/>
            <w:shd w:val="clear" w:color="auto" w:fill="FFFFFF"/>
          </w:rPr>
          <w:t xml:space="preserve"> </w:t>
        </w:r>
      </w:hyperlink>
      <w:r w:rsidR="00254A6A" w:rsidRPr="00084438">
        <w:rPr>
          <w:color w:val="000000"/>
          <w:sz w:val="24"/>
          <w:szCs w:val="24"/>
        </w:rPr>
        <w:t>«</w:t>
      </w:r>
      <w:r w:rsidR="00386D24" w:rsidRPr="00084438">
        <w:rPr>
          <w:sz w:val="24"/>
          <w:szCs w:val="24"/>
        </w:rPr>
        <w:t xml:space="preserve">Об утверждении Положения о порядке размещения нестационарных торговых объектов на территории Шумихинского муниципального округа </w:t>
      </w:r>
      <w:r w:rsidR="00084438" w:rsidRPr="00084438">
        <w:rPr>
          <w:sz w:val="24"/>
          <w:szCs w:val="24"/>
        </w:rPr>
        <w:t xml:space="preserve"> </w:t>
      </w:r>
      <w:r w:rsidR="00386D24" w:rsidRPr="00084438">
        <w:rPr>
          <w:sz w:val="24"/>
          <w:szCs w:val="24"/>
        </w:rPr>
        <w:t>Курганской области</w:t>
      </w:r>
      <w:r w:rsidR="00084438" w:rsidRPr="00084438">
        <w:rPr>
          <w:sz w:val="24"/>
          <w:szCs w:val="24"/>
        </w:rPr>
        <w:t>»</w:t>
      </w:r>
      <w:r w:rsidR="00084438">
        <w:rPr>
          <w:sz w:val="24"/>
          <w:szCs w:val="24"/>
        </w:rPr>
        <w:t>,</w:t>
      </w:r>
      <w:r w:rsidR="00386D24" w:rsidRPr="00084438">
        <w:rPr>
          <w:color w:val="2D2D2D"/>
          <w:spacing w:val="2"/>
          <w:sz w:val="24"/>
          <w:szCs w:val="24"/>
          <w:shd w:val="clear" w:color="auto" w:fill="FFFFFF"/>
        </w:rPr>
        <w:t xml:space="preserve"> </w:t>
      </w:r>
      <w:r w:rsidR="00084438" w:rsidRPr="00084438">
        <w:rPr>
          <w:rStyle w:val="a5"/>
          <w:rFonts w:ascii="Times New Roman" w:hAnsi="Times New Roman" w:cs="Times New Roman"/>
          <w:sz w:val="24"/>
          <w:szCs w:val="24"/>
        </w:rPr>
        <w:t xml:space="preserve">постановлением Администрации </w:t>
      </w:r>
      <w:r w:rsidR="00084438" w:rsidRPr="00084438">
        <w:rPr>
          <w:sz w:val="24"/>
          <w:szCs w:val="24"/>
        </w:rPr>
        <w:t>Шумихинского муниципального округа Курганской области</w:t>
      </w:r>
      <w:r w:rsidR="00084438" w:rsidRPr="00084438">
        <w:rPr>
          <w:rStyle w:val="a5"/>
          <w:rFonts w:ascii="Times New Roman" w:hAnsi="Times New Roman" w:cs="Times New Roman"/>
          <w:sz w:val="24"/>
          <w:szCs w:val="24"/>
        </w:rPr>
        <w:t xml:space="preserve"> </w:t>
      </w:r>
      <w:r w:rsidR="00204EE7">
        <w:rPr>
          <w:sz w:val="24"/>
          <w:szCs w:val="24"/>
        </w:rPr>
        <w:t>о</w:t>
      </w:r>
      <w:r w:rsidR="00204EE7" w:rsidRPr="008F225A">
        <w:rPr>
          <w:sz w:val="24"/>
          <w:szCs w:val="24"/>
        </w:rPr>
        <w:t>т</w:t>
      </w:r>
      <w:r w:rsidR="00204EE7">
        <w:rPr>
          <w:sz w:val="24"/>
          <w:szCs w:val="24"/>
        </w:rPr>
        <w:t xml:space="preserve">  29.07.2024г.  №</w:t>
      </w:r>
      <w:r w:rsidR="00204EE7" w:rsidRPr="008F225A">
        <w:rPr>
          <w:sz w:val="24"/>
          <w:szCs w:val="24"/>
        </w:rPr>
        <w:t xml:space="preserve"> </w:t>
      </w:r>
      <w:r w:rsidR="00204EE7">
        <w:rPr>
          <w:sz w:val="24"/>
          <w:szCs w:val="24"/>
        </w:rPr>
        <w:t>541</w:t>
      </w:r>
      <w:r w:rsidR="00204EE7" w:rsidRPr="00084438">
        <w:rPr>
          <w:color w:val="2D2D2D"/>
          <w:spacing w:val="2"/>
          <w:sz w:val="24"/>
          <w:szCs w:val="24"/>
          <w:shd w:val="clear" w:color="auto" w:fill="FFFFFF"/>
        </w:rPr>
        <w:t xml:space="preserve"> </w:t>
      </w:r>
      <w:r w:rsidR="00254A6A" w:rsidRPr="00204EE7">
        <w:rPr>
          <w:spacing w:val="2"/>
          <w:sz w:val="24"/>
          <w:szCs w:val="24"/>
          <w:shd w:val="clear" w:color="auto" w:fill="FFFFFF"/>
        </w:rPr>
        <w:t>«</w:t>
      </w:r>
      <w:r w:rsidR="00204EE7" w:rsidRPr="00204EE7">
        <w:rPr>
          <w:spacing w:val="2"/>
          <w:sz w:val="24"/>
          <w:szCs w:val="24"/>
          <w:shd w:val="clear" w:color="auto" w:fill="FFFFFF"/>
        </w:rPr>
        <w:t>О  внесении изменений в постановление Администрации Шумихинского муниципального округа Курганской области от  11.06.2021г. № 510 «Об утверждении схемы размещения нестационарных торговых объектов на территории Шумихинского муниципального округа Курганской области</w:t>
      </w:r>
      <w:r w:rsidR="005F19CC" w:rsidRPr="00084438">
        <w:rPr>
          <w:rStyle w:val="a5"/>
          <w:rFonts w:ascii="Times New Roman" w:hAnsi="Times New Roman" w:cs="Times New Roman"/>
          <w:sz w:val="24"/>
          <w:szCs w:val="24"/>
        </w:rPr>
        <w:t>»</w:t>
      </w:r>
      <w:r w:rsidR="00262DFE" w:rsidRPr="00084438">
        <w:rPr>
          <w:rStyle w:val="a5"/>
          <w:rFonts w:ascii="Times New Roman" w:hAnsi="Times New Roman" w:cs="Times New Roman"/>
          <w:sz w:val="24"/>
          <w:szCs w:val="24"/>
        </w:rPr>
        <w:t>,</w:t>
      </w:r>
      <w:r w:rsidR="00254A6A" w:rsidRPr="00084438">
        <w:rPr>
          <w:rStyle w:val="a5"/>
          <w:rFonts w:ascii="Times New Roman" w:hAnsi="Times New Roman" w:cs="Times New Roman"/>
          <w:sz w:val="24"/>
          <w:szCs w:val="24"/>
        </w:rPr>
        <w:t xml:space="preserve"> </w:t>
      </w:r>
      <w:r w:rsidR="00127533" w:rsidRPr="00084438">
        <w:rPr>
          <w:rStyle w:val="a5"/>
          <w:rFonts w:ascii="Times New Roman" w:hAnsi="Times New Roman" w:cs="Times New Roman"/>
          <w:sz w:val="24"/>
          <w:szCs w:val="24"/>
        </w:rPr>
        <w:t xml:space="preserve">постановлением Администрации </w:t>
      </w:r>
      <w:r w:rsidR="00084438" w:rsidRPr="00084438">
        <w:rPr>
          <w:sz w:val="24"/>
          <w:szCs w:val="24"/>
        </w:rPr>
        <w:t>Шумихинского муниципального округа Курганской области</w:t>
      </w:r>
      <w:r w:rsidR="00084438" w:rsidRPr="00084438">
        <w:rPr>
          <w:rStyle w:val="a5"/>
          <w:rFonts w:ascii="Times New Roman" w:hAnsi="Times New Roman" w:cs="Times New Roman"/>
          <w:sz w:val="24"/>
          <w:szCs w:val="24"/>
        </w:rPr>
        <w:t xml:space="preserve"> </w:t>
      </w:r>
      <w:r w:rsidR="00127533" w:rsidRPr="00084438">
        <w:rPr>
          <w:rStyle w:val="a5"/>
          <w:rFonts w:ascii="Times New Roman" w:hAnsi="Times New Roman" w:cs="Times New Roman"/>
          <w:sz w:val="24"/>
          <w:szCs w:val="24"/>
        </w:rPr>
        <w:t xml:space="preserve">от </w:t>
      </w:r>
      <w:r w:rsidR="00084438" w:rsidRPr="00084438">
        <w:rPr>
          <w:rStyle w:val="a5"/>
          <w:rFonts w:ascii="Times New Roman" w:hAnsi="Times New Roman" w:cs="Times New Roman"/>
          <w:sz w:val="24"/>
          <w:szCs w:val="24"/>
        </w:rPr>
        <w:t>17</w:t>
      </w:r>
      <w:r w:rsidR="00127533" w:rsidRPr="00084438">
        <w:rPr>
          <w:rStyle w:val="a5"/>
          <w:rFonts w:ascii="Times New Roman" w:hAnsi="Times New Roman" w:cs="Times New Roman"/>
          <w:sz w:val="24"/>
          <w:szCs w:val="24"/>
        </w:rPr>
        <w:t>.0</w:t>
      </w:r>
      <w:r w:rsidR="00084438" w:rsidRPr="00084438">
        <w:rPr>
          <w:rStyle w:val="a5"/>
          <w:rFonts w:ascii="Times New Roman" w:hAnsi="Times New Roman" w:cs="Times New Roman"/>
          <w:sz w:val="24"/>
          <w:szCs w:val="24"/>
        </w:rPr>
        <w:t>5</w:t>
      </w:r>
      <w:r w:rsidR="00127533" w:rsidRPr="00084438">
        <w:rPr>
          <w:rStyle w:val="a5"/>
          <w:rFonts w:ascii="Times New Roman" w:hAnsi="Times New Roman" w:cs="Times New Roman"/>
          <w:sz w:val="24"/>
          <w:szCs w:val="24"/>
        </w:rPr>
        <w:t>.202</w:t>
      </w:r>
      <w:r w:rsidR="00084438" w:rsidRPr="00084438">
        <w:rPr>
          <w:rStyle w:val="a5"/>
          <w:rFonts w:ascii="Times New Roman" w:hAnsi="Times New Roman" w:cs="Times New Roman"/>
          <w:sz w:val="24"/>
          <w:szCs w:val="24"/>
        </w:rPr>
        <w:t>1</w:t>
      </w:r>
      <w:r w:rsidR="00127533" w:rsidRPr="00084438">
        <w:rPr>
          <w:rStyle w:val="a5"/>
          <w:rFonts w:ascii="Times New Roman" w:hAnsi="Times New Roman" w:cs="Times New Roman"/>
          <w:sz w:val="24"/>
          <w:szCs w:val="24"/>
        </w:rPr>
        <w:t xml:space="preserve"> г. №</w:t>
      </w:r>
      <w:r w:rsidR="00204EE7">
        <w:rPr>
          <w:rStyle w:val="a5"/>
          <w:rFonts w:ascii="Times New Roman" w:hAnsi="Times New Roman" w:cs="Times New Roman"/>
          <w:sz w:val="24"/>
          <w:szCs w:val="24"/>
        </w:rPr>
        <w:t xml:space="preserve"> </w:t>
      </w:r>
      <w:r w:rsidR="00084438" w:rsidRPr="00084438">
        <w:rPr>
          <w:rStyle w:val="a5"/>
          <w:rFonts w:ascii="Times New Roman" w:hAnsi="Times New Roman" w:cs="Times New Roman"/>
          <w:sz w:val="24"/>
          <w:szCs w:val="24"/>
        </w:rPr>
        <w:t>383</w:t>
      </w:r>
      <w:r w:rsidR="00127533" w:rsidRPr="00084438">
        <w:rPr>
          <w:rStyle w:val="a5"/>
          <w:rFonts w:ascii="Times New Roman" w:hAnsi="Times New Roman" w:cs="Times New Roman"/>
          <w:sz w:val="24"/>
          <w:szCs w:val="24"/>
        </w:rPr>
        <w:t xml:space="preserve"> «</w:t>
      </w:r>
      <w:r w:rsidR="00127533" w:rsidRPr="00084438">
        <w:rPr>
          <w:spacing w:val="2"/>
          <w:sz w:val="24"/>
          <w:szCs w:val="24"/>
        </w:rPr>
        <w:t xml:space="preserve">Об утверждении Методики определения размера платы за размещение нестационарного торгового объекта на территории </w:t>
      </w:r>
      <w:r w:rsidR="00084438" w:rsidRPr="00084438">
        <w:rPr>
          <w:sz w:val="24"/>
          <w:szCs w:val="24"/>
        </w:rPr>
        <w:t>Шумихинского муниципального округа  Курганской области</w:t>
      </w:r>
      <w:r w:rsidR="00127533" w:rsidRPr="00084438">
        <w:rPr>
          <w:spacing w:val="2"/>
          <w:sz w:val="24"/>
          <w:szCs w:val="24"/>
        </w:rPr>
        <w:t>».</w:t>
      </w:r>
    </w:p>
    <w:p w:rsidR="008C316D" w:rsidRPr="00EF7D74" w:rsidRDefault="008C316D" w:rsidP="00B924BD">
      <w:pPr>
        <w:tabs>
          <w:tab w:val="left" w:pos="0"/>
          <w:tab w:val="left" w:pos="709"/>
        </w:tabs>
        <w:jc w:val="both"/>
        <w:rPr>
          <w:sz w:val="24"/>
          <w:szCs w:val="24"/>
        </w:rPr>
      </w:pPr>
      <w:r w:rsidRPr="00084438">
        <w:rPr>
          <w:b/>
          <w:sz w:val="24"/>
          <w:szCs w:val="24"/>
          <w:lang w:eastAsia="en-US"/>
        </w:rPr>
        <w:tab/>
        <w:t>Форма торгов</w:t>
      </w:r>
      <w:r w:rsidRPr="00084438">
        <w:rPr>
          <w:sz w:val="24"/>
          <w:szCs w:val="24"/>
          <w:lang w:eastAsia="en-US"/>
        </w:rPr>
        <w:t xml:space="preserve">: </w:t>
      </w:r>
      <w:r w:rsidRPr="00084438">
        <w:rPr>
          <w:sz w:val="24"/>
          <w:szCs w:val="24"/>
        </w:rPr>
        <w:t xml:space="preserve">аукцион в открытой </w:t>
      </w:r>
      <w:r w:rsidRPr="00EF7D74">
        <w:rPr>
          <w:sz w:val="24"/>
          <w:szCs w:val="24"/>
        </w:rPr>
        <w:t>форме.</w:t>
      </w:r>
    </w:p>
    <w:p w:rsidR="003E7DF6" w:rsidRDefault="008F38B4" w:rsidP="00B924BD">
      <w:pPr>
        <w:pStyle w:val="a4"/>
        <w:tabs>
          <w:tab w:val="left" w:leader="underscore" w:pos="5896"/>
        </w:tabs>
        <w:ind w:firstLine="709"/>
        <w:jc w:val="both"/>
        <w:rPr>
          <w:rFonts w:ascii="Times New Roman" w:hAnsi="Times New Roman" w:cs="Times New Roman"/>
          <w:sz w:val="24"/>
          <w:szCs w:val="24"/>
          <w:lang w:eastAsia="en-US"/>
        </w:rPr>
      </w:pPr>
      <w:r w:rsidRPr="00084438">
        <w:rPr>
          <w:rFonts w:ascii="Times New Roman" w:hAnsi="Times New Roman" w:cs="Times New Roman"/>
          <w:b/>
          <w:sz w:val="24"/>
          <w:szCs w:val="24"/>
          <w:lang w:eastAsia="en-US"/>
        </w:rPr>
        <w:t xml:space="preserve">Организатор аукциона: </w:t>
      </w:r>
      <w:r w:rsidR="003E7DF6" w:rsidRPr="00084438">
        <w:rPr>
          <w:rFonts w:ascii="Times New Roman" w:hAnsi="Times New Roman" w:cs="Times New Roman"/>
          <w:sz w:val="24"/>
          <w:szCs w:val="24"/>
          <w:lang w:eastAsia="en-US"/>
        </w:rPr>
        <w:t xml:space="preserve">Администрация </w:t>
      </w:r>
      <w:r w:rsidR="00084438" w:rsidRPr="00084438">
        <w:rPr>
          <w:rFonts w:ascii="Times New Roman" w:hAnsi="Times New Roman" w:cs="Times New Roman"/>
          <w:sz w:val="24"/>
          <w:szCs w:val="24"/>
        </w:rPr>
        <w:t>Шумихинского муниципального округа  Курганской области</w:t>
      </w:r>
      <w:r w:rsidR="003E7DF6" w:rsidRPr="00084438">
        <w:rPr>
          <w:rFonts w:ascii="Times New Roman" w:hAnsi="Times New Roman" w:cs="Times New Roman"/>
          <w:sz w:val="24"/>
          <w:szCs w:val="24"/>
          <w:lang w:eastAsia="en-US"/>
        </w:rPr>
        <w:t>.</w:t>
      </w:r>
    </w:p>
    <w:p w:rsid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E54FEF">
        <w:rPr>
          <w:rFonts w:ascii="PT Astra Serif" w:hAnsi="PT Astra Serif"/>
          <w:b/>
          <w:sz w:val="24"/>
          <w:szCs w:val="24"/>
          <w:lang w:val="ru-RU"/>
        </w:rPr>
        <w:t>Место нахождения:</w:t>
      </w:r>
      <w:r>
        <w:rPr>
          <w:rFonts w:ascii="PT Astra Serif" w:hAnsi="PT Astra Serif"/>
          <w:sz w:val="24"/>
          <w:szCs w:val="24"/>
          <w:lang w:val="ru-RU"/>
        </w:rPr>
        <w:t xml:space="preserve"> 641100, Курганская область, г. Шумиха, ул. Кирова, д. 12.</w:t>
      </w:r>
    </w:p>
    <w:p w:rsid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E54FEF">
        <w:rPr>
          <w:rFonts w:ascii="PT Astra Serif" w:hAnsi="PT Astra Serif"/>
          <w:b/>
          <w:sz w:val="24"/>
          <w:szCs w:val="24"/>
          <w:lang w:val="ru-RU"/>
        </w:rPr>
        <w:t>Почтовый адрес:</w:t>
      </w:r>
      <w:r>
        <w:rPr>
          <w:rFonts w:ascii="PT Astra Serif" w:hAnsi="PT Astra Serif"/>
          <w:sz w:val="24"/>
          <w:szCs w:val="24"/>
          <w:lang w:val="ru-RU"/>
        </w:rPr>
        <w:t xml:space="preserve"> 641100, Курганская область, г. Шумиха, ул. Кирова, д. 12.</w:t>
      </w:r>
    </w:p>
    <w:p w:rsidR="008C316D" w:rsidRPr="00E54FEF" w:rsidRDefault="008C316D"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sz w:val="24"/>
          <w:szCs w:val="24"/>
          <w:lang w:val="ru-RU"/>
        </w:rPr>
      </w:pPr>
      <w:r w:rsidRPr="00E54FEF">
        <w:rPr>
          <w:b/>
          <w:sz w:val="24"/>
          <w:szCs w:val="24"/>
          <w:lang w:val="ru-RU"/>
        </w:rPr>
        <w:t>Контактный телефон организатора</w:t>
      </w:r>
      <w:r w:rsidRPr="00E54FEF">
        <w:rPr>
          <w:sz w:val="24"/>
          <w:szCs w:val="24"/>
          <w:lang w:val="ru-RU"/>
        </w:rPr>
        <w:t>: 8(3524</w:t>
      </w:r>
      <w:r w:rsidR="00084438" w:rsidRPr="00E54FEF">
        <w:rPr>
          <w:sz w:val="24"/>
          <w:szCs w:val="24"/>
          <w:lang w:val="ru-RU"/>
        </w:rPr>
        <w:t>5</w:t>
      </w:r>
      <w:r w:rsidRPr="00E54FEF">
        <w:rPr>
          <w:sz w:val="24"/>
          <w:szCs w:val="24"/>
          <w:lang w:val="ru-RU"/>
        </w:rPr>
        <w:t>)</w:t>
      </w:r>
      <w:r w:rsidR="00AC0F95">
        <w:rPr>
          <w:sz w:val="24"/>
          <w:szCs w:val="24"/>
          <w:lang w:val="ru-RU"/>
        </w:rPr>
        <w:t xml:space="preserve"> </w:t>
      </w:r>
      <w:r w:rsidRPr="00E54FEF">
        <w:rPr>
          <w:sz w:val="24"/>
          <w:szCs w:val="24"/>
          <w:lang w:val="ru-RU"/>
        </w:rPr>
        <w:t>2-</w:t>
      </w:r>
      <w:r w:rsidR="00084438" w:rsidRPr="00E54FEF">
        <w:rPr>
          <w:sz w:val="24"/>
          <w:szCs w:val="24"/>
          <w:lang w:val="ru-RU"/>
        </w:rPr>
        <w:t>17</w:t>
      </w:r>
      <w:r w:rsidRPr="00E54FEF">
        <w:rPr>
          <w:sz w:val="24"/>
          <w:szCs w:val="24"/>
          <w:lang w:val="ru-RU"/>
        </w:rPr>
        <w:t>-</w:t>
      </w:r>
      <w:r w:rsidR="00084438" w:rsidRPr="00E54FEF">
        <w:rPr>
          <w:sz w:val="24"/>
          <w:szCs w:val="24"/>
          <w:lang w:val="ru-RU"/>
        </w:rPr>
        <w:t>14</w:t>
      </w:r>
      <w:r w:rsidRPr="00E54FEF">
        <w:rPr>
          <w:sz w:val="24"/>
          <w:szCs w:val="24"/>
          <w:lang w:val="ru-RU"/>
        </w:rPr>
        <w:t>.</w:t>
      </w:r>
    </w:p>
    <w:p w:rsidR="00E54FEF" w:rsidRPr="00E54FEF" w:rsidRDefault="00E54FEF" w:rsidP="00E54FEF">
      <w:pPr>
        <w:pStyle w:val="a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E54FEF">
        <w:rPr>
          <w:rFonts w:ascii="PT Astra Serif" w:hAnsi="PT Astra Serif"/>
          <w:b/>
          <w:sz w:val="24"/>
          <w:szCs w:val="24"/>
          <w:lang w:val="ru-RU"/>
        </w:rPr>
        <w:t>Контактное лицо:</w:t>
      </w:r>
      <w:r>
        <w:rPr>
          <w:rFonts w:ascii="PT Astra Serif" w:hAnsi="PT Astra Serif"/>
          <w:sz w:val="24"/>
          <w:szCs w:val="24"/>
          <w:lang w:val="ru-RU"/>
        </w:rPr>
        <w:t xml:space="preserve"> </w:t>
      </w:r>
      <w:r w:rsidR="00EF7D74">
        <w:rPr>
          <w:rFonts w:ascii="PT Astra Serif" w:hAnsi="PT Astra Serif"/>
          <w:sz w:val="24"/>
          <w:szCs w:val="24"/>
          <w:lang w:val="ru-RU"/>
        </w:rPr>
        <w:t xml:space="preserve">Сухоплюева Екатерина Николаевна. </w:t>
      </w:r>
    </w:p>
    <w:p w:rsidR="00254A6A" w:rsidRDefault="00254A6A" w:rsidP="00B924BD">
      <w:pPr>
        <w:tabs>
          <w:tab w:val="left" w:pos="0"/>
          <w:tab w:val="left" w:pos="360"/>
        </w:tabs>
        <w:ind w:firstLine="709"/>
        <w:jc w:val="both"/>
        <w:rPr>
          <w:spacing w:val="2"/>
          <w:sz w:val="24"/>
          <w:szCs w:val="24"/>
        </w:rPr>
      </w:pPr>
      <w:r w:rsidRPr="00084438">
        <w:rPr>
          <w:spacing w:val="2"/>
          <w:sz w:val="24"/>
          <w:szCs w:val="24"/>
        </w:rPr>
        <w:t>Извещение о проведении</w:t>
      </w:r>
      <w:r w:rsidR="000F0341">
        <w:rPr>
          <w:spacing w:val="2"/>
          <w:sz w:val="24"/>
          <w:szCs w:val="24"/>
        </w:rPr>
        <w:t xml:space="preserve"> </w:t>
      </w:r>
      <w:r w:rsidRPr="00084438">
        <w:rPr>
          <w:spacing w:val="2"/>
          <w:sz w:val="24"/>
          <w:szCs w:val="24"/>
        </w:rPr>
        <w:t>аукциона подлежит опубликованию в официальном печатном издании</w:t>
      </w:r>
      <w:r w:rsidR="00FC5EC2" w:rsidRPr="00084438">
        <w:rPr>
          <w:sz w:val="24"/>
          <w:szCs w:val="24"/>
        </w:rPr>
        <w:t xml:space="preserve"> </w:t>
      </w:r>
      <w:r w:rsidR="00084438">
        <w:rPr>
          <w:sz w:val="24"/>
          <w:szCs w:val="24"/>
        </w:rPr>
        <w:t xml:space="preserve">районной газете «Знамя Труда», </w:t>
      </w:r>
      <w:r w:rsidRPr="00084438">
        <w:rPr>
          <w:spacing w:val="2"/>
          <w:sz w:val="24"/>
          <w:szCs w:val="24"/>
        </w:rPr>
        <w:t xml:space="preserve">и размещению на официальном сайте </w:t>
      </w:r>
      <w:r w:rsidR="00084438">
        <w:rPr>
          <w:spacing w:val="2"/>
          <w:sz w:val="24"/>
          <w:szCs w:val="24"/>
        </w:rPr>
        <w:t>Администрации</w:t>
      </w:r>
      <w:r w:rsidRPr="00084438">
        <w:rPr>
          <w:spacing w:val="2"/>
          <w:sz w:val="24"/>
          <w:szCs w:val="24"/>
        </w:rPr>
        <w:t xml:space="preserve"> </w:t>
      </w:r>
      <w:r w:rsidR="00084438" w:rsidRPr="00084438">
        <w:rPr>
          <w:sz w:val="24"/>
          <w:szCs w:val="24"/>
        </w:rPr>
        <w:t xml:space="preserve">Шумихинского муниципального </w:t>
      </w:r>
      <w:r w:rsidR="00084438" w:rsidRPr="005F73AC">
        <w:rPr>
          <w:sz w:val="24"/>
          <w:szCs w:val="24"/>
        </w:rPr>
        <w:t xml:space="preserve">округа </w:t>
      </w:r>
      <w:r w:rsidR="00EF7D74" w:rsidRPr="00CA04F0">
        <w:t>https://shumixinskoe-r45.gosuslugi.ru/</w:t>
      </w:r>
      <w:r w:rsidR="00EF7D74" w:rsidRPr="00084438">
        <w:rPr>
          <w:spacing w:val="2"/>
          <w:sz w:val="24"/>
          <w:szCs w:val="24"/>
        </w:rPr>
        <w:t xml:space="preserve"> </w:t>
      </w:r>
      <w:r w:rsidRPr="00084438">
        <w:rPr>
          <w:spacing w:val="2"/>
          <w:sz w:val="24"/>
          <w:szCs w:val="24"/>
        </w:rPr>
        <w:t xml:space="preserve">(далее </w:t>
      </w:r>
      <w:r w:rsidR="005F73AC">
        <w:rPr>
          <w:spacing w:val="2"/>
          <w:sz w:val="24"/>
          <w:szCs w:val="24"/>
        </w:rPr>
        <w:t>–</w:t>
      </w:r>
      <w:r w:rsidRPr="00084438">
        <w:rPr>
          <w:spacing w:val="2"/>
          <w:sz w:val="24"/>
          <w:szCs w:val="24"/>
        </w:rPr>
        <w:t xml:space="preserve"> официальн</w:t>
      </w:r>
      <w:r w:rsidR="005F73AC">
        <w:rPr>
          <w:spacing w:val="2"/>
          <w:sz w:val="24"/>
          <w:szCs w:val="24"/>
        </w:rPr>
        <w:t>ый сайт</w:t>
      </w:r>
      <w:r w:rsidR="008D5B30">
        <w:rPr>
          <w:spacing w:val="2"/>
          <w:sz w:val="24"/>
          <w:szCs w:val="24"/>
        </w:rPr>
        <w:t>), (далее - официальное опубликование)</w:t>
      </w:r>
      <w:r w:rsidRPr="00084438">
        <w:rPr>
          <w:spacing w:val="2"/>
          <w:sz w:val="24"/>
          <w:szCs w:val="24"/>
        </w:rPr>
        <w:t>.</w:t>
      </w:r>
    </w:p>
    <w:p w:rsidR="008125F0" w:rsidRPr="00084438" w:rsidRDefault="008125F0" w:rsidP="00B924BD">
      <w:pPr>
        <w:tabs>
          <w:tab w:val="left" w:pos="0"/>
          <w:tab w:val="left" w:pos="360"/>
        </w:tabs>
        <w:ind w:firstLine="709"/>
        <w:jc w:val="both"/>
        <w:rPr>
          <w:spacing w:val="2"/>
          <w:sz w:val="24"/>
          <w:szCs w:val="24"/>
        </w:rPr>
      </w:pPr>
    </w:p>
    <w:p w:rsidR="003E7DF6" w:rsidRDefault="008C316D" w:rsidP="00B924BD">
      <w:pPr>
        <w:pStyle w:val="aa"/>
        <w:widowControl w:val="0"/>
        <w:numPr>
          <w:ilvl w:val="0"/>
          <w:numId w:val="2"/>
        </w:numPr>
        <w:ind w:left="0"/>
        <w:jc w:val="center"/>
        <w:rPr>
          <w:rFonts w:eastAsia="Courier New"/>
          <w:b/>
          <w:sz w:val="24"/>
          <w:szCs w:val="24"/>
          <w:lang w:bidi="ru-RU"/>
        </w:rPr>
      </w:pPr>
      <w:r w:rsidRPr="008125F0">
        <w:rPr>
          <w:rFonts w:eastAsia="Courier New"/>
          <w:b/>
          <w:sz w:val="24"/>
          <w:szCs w:val="24"/>
          <w:lang w:bidi="ru-RU"/>
        </w:rPr>
        <w:t>Предмет аукциона</w:t>
      </w:r>
    </w:p>
    <w:p w:rsidR="00571ECE" w:rsidRDefault="00571ECE" w:rsidP="00571ECE">
      <w:pPr>
        <w:pStyle w:val="aa"/>
        <w:widowControl w:val="0"/>
        <w:ind w:left="0"/>
        <w:rPr>
          <w:rFonts w:eastAsia="Courier New"/>
          <w:b/>
          <w:sz w:val="24"/>
          <w:szCs w:val="24"/>
          <w:lang w:bidi="ru-RU"/>
        </w:rPr>
      </w:pPr>
    </w:p>
    <w:p w:rsidR="00375CAC" w:rsidRPr="00084438" w:rsidRDefault="00375CAC" w:rsidP="00B924BD">
      <w:pPr>
        <w:ind w:firstLine="708"/>
        <w:jc w:val="both"/>
        <w:rPr>
          <w:sz w:val="24"/>
          <w:szCs w:val="24"/>
        </w:rPr>
      </w:pPr>
      <w:r w:rsidRPr="005F73AC">
        <w:rPr>
          <w:b/>
          <w:sz w:val="24"/>
          <w:szCs w:val="24"/>
        </w:rPr>
        <w:t>Предмет аукциона:</w:t>
      </w:r>
      <w:r w:rsidRPr="00084438">
        <w:rPr>
          <w:sz w:val="24"/>
          <w:szCs w:val="24"/>
        </w:rPr>
        <w:t xml:space="preserve"> право заключения договора на размещение нестационарного торгового объекта (далее – Договор).</w:t>
      </w:r>
    </w:p>
    <w:p w:rsidR="005A5341" w:rsidRDefault="00375CAC" w:rsidP="00B924BD">
      <w:pPr>
        <w:tabs>
          <w:tab w:val="left" w:pos="0"/>
        </w:tabs>
        <w:suppressAutoHyphens/>
        <w:jc w:val="both"/>
        <w:rPr>
          <w:rFonts w:eastAsia="Courier New"/>
          <w:sz w:val="24"/>
          <w:szCs w:val="24"/>
          <w:lang w:bidi="ru-RU"/>
        </w:rPr>
      </w:pPr>
      <w:r w:rsidRPr="00084438">
        <w:rPr>
          <w:rFonts w:eastAsia="Courier New"/>
          <w:sz w:val="24"/>
          <w:szCs w:val="24"/>
          <w:lang w:bidi="ru-RU"/>
        </w:rPr>
        <w:t xml:space="preserve">      </w:t>
      </w:r>
      <w:r w:rsidRPr="00084438">
        <w:rPr>
          <w:rFonts w:eastAsia="Courier New"/>
          <w:sz w:val="24"/>
          <w:szCs w:val="24"/>
          <w:lang w:bidi="ru-RU"/>
        </w:rPr>
        <w:tab/>
        <w:t xml:space="preserve"> </w:t>
      </w:r>
      <w:r w:rsidR="003E7DF6" w:rsidRPr="00084438">
        <w:rPr>
          <w:rFonts w:eastAsia="Courier New"/>
          <w:sz w:val="24"/>
          <w:szCs w:val="24"/>
          <w:lang w:bidi="ru-RU"/>
        </w:rPr>
        <w:t xml:space="preserve">На аукцион в соответствии с </w:t>
      </w:r>
      <w:r w:rsidR="003E7DF6" w:rsidRPr="00084438">
        <w:rPr>
          <w:sz w:val="24"/>
          <w:szCs w:val="24"/>
          <w:lang w:eastAsia="en-US"/>
        </w:rPr>
        <w:t xml:space="preserve">распоряжением Администрации </w:t>
      </w:r>
      <w:r w:rsidR="005A5341" w:rsidRPr="00084438">
        <w:rPr>
          <w:sz w:val="24"/>
          <w:szCs w:val="24"/>
        </w:rPr>
        <w:t>Шумихинского муниципального округа  Курганской области</w:t>
      </w:r>
      <w:r w:rsidR="005A5341" w:rsidRPr="00084438">
        <w:rPr>
          <w:sz w:val="24"/>
          <w:szCs w:val="24"/>
          <w:lang w:eastAsia="en-US"/>
        </w:rPr>
        <w:t xml:space="preserve"> </w:t>
      </w:r>
      <w:r w:rsidR="003E7DF6" w:rsidRPr="00084438">
        <w:rPr>
          <w:sz w:val="24"/>
          <w:szCs w:val="24"/>
          <w:lang w:eastAsia="en-US"/>
        </w:rPr>
        <w:t xml:space="preserve">от </w:t>
      </w:r>
      <w:r w:rsidR="000D28E7">
        <w:rPr>
          <w:sz w:val="24"/>
          <w:szCs w:val="24"/>
          <w:lang w:eastAsia="en-US"/>
        </w:rPr>
        <w:t>20</w:t>
      </w:r>
      <w:r w:rsidR="000E1C86" w:rsidRPr="00137B08">
        <w:rPr>
          <w:color w:val="000000" w:themeColor="text1"/>
          <w:sz w:val="24"/>
          <w:szCs w:val="24"/>
          <w:lang w:eastAsia="en-US"/>
        </w:rPr>
        <w:t>.</w:t>
      </w:r>
      <w:r w:rsidR="00267F5B" w:rsidRPr="00137B08">
        <w:rPr>
          <w:color w:val="000000" w:themeColor="text1"/>
          <w:sz w:val="24"/>
          <w:szCs w:val="24"/>
          <w:lang w:eastAsia="en-US"/>
        </w:rPr>
        <w:t>03</w:t>
      </w:r>
      <w:r w:rsidR="000E1C86" w:rsidRPr="00137B08">
        <w:rPr>
          <w:color w:val="000000" w:themeColor="text1"/>
          <w:sz w:val="24"/>
          <w:szCs w:val="24"/>
          <w:lang w:eastAsia="en-US"/>
        </w:rPr>
        <w:t>.</w:t>
      </w:r>
      <w:r w:rsidR="00FC3F55" w:rsidRPr="00137B08">
        <w:rPr>
          <w:color w:val="000000" w:themeColor="text1"/>
          <w:sz w:val="24"/>
          <w:szCs w:val="24"/>
          <w:lang w:eastAsia="en-US"/>
        </w:rPr>
        <w:t>202</w:t>
      </w:r>
      <w:r w:rsidR="000D28E7">
        <w:rPr>
          <w:color w:val="000000" w:themeColor="text1"/>
          <w:sz w:val="24"/>
          <w:szCs w:val="24"/>
          <w:lang w:eastAsia="en-US"/>
        </w:rPr>
        <w:t>5</w:t>
      </w:r>
      <w:r w:rsidR="003E7DF6" w:rsidRPr="00137B08">
        <w:rPr>
          <w:color w:val="000000" w:themeColor="text1"/>
          <w:sz w:val="24"/>
          <w:szCs w:val="24"/>
          <w:lang w:eastAsia="en-US"/>
        </w:rPr>
        <w:t xml:space="preserve"> г. № </w:t>
      </w:r>
      <w:r w:rsidR="000D28E7">
        <w:rPr>
          <w:color w:val="000000" w:themeColor="text1"/>
          <w:sz w:val="24"/>
          <w:szCs w:val="24"/>
          <w:lang w:eastAsia="en-US"/>
        </w:rPr>
        <w:t>6</w:t>
      </w:r>
      <w:r w:rsidR="00267F5B" w:rsidRPr="00137B08">
        <w:rPr>
          <w:color w:val="000000" w:themeColor="text1"/>
          <w:sz w:val="24"/>
          <w:szCs w:val="24"/>
          <w:lang w:eastAsia="en-US"/>
        </w:rPr>
        <w:t>5</w:t>
      </w:r>
      <w:r w:rsidR="003E7DF6" w:rsidRPr="00084438">
        <w:rPr>
          <w:color w:val="FF0000"/>
          <w:sz w:val="24"/>
          <w:szCs w:val="24"/>
          <w:lang w:eastAsia="en-US"/>
        </w:rPr>
        <w:t xml:space="preserve"> </w:t>
      </w:r>
      <w:r w:rsidR="003E7DF6" w:rsidRPr="00084438">
        <w:rPr>
          <w:color w:val="000000" w:themeColor="text1"/>
          <w:sz w:val="24"/>
          <w:szCs w:val="24"/>
          <w:lang w:eastAsia="en-US"/>
        </w:rPr>
        <w:t>«</w:t>
      </w:r>
      <w:r w:rsidR="008C316D" w:rsidRPr="00084438">
        <w:rPr>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3E7D1C">
        <w:rPr>
          <w:color w:val="000000" w:themeColor="text1"/>
          <w:sz w:val="24"/>
          <w:szCs w:val="24"/>
          <w:lang w:eastAsia="en-US"/>
        </w:rPr>
        <w:t>Шумихинского муниципального округа Курганской области</w:t>
      </w:r>
      <w:r w:rsidR="003E7DF6" w:rsidRPr="00084438">
        <w:rPr>
          <w:color w:val="000000" w:themeColor="text1"/>
          <w:sz w:val="24"/>
          <w:szCs w:val="24"/>
          <w:lang w:eastAsia="en-US"/>
        </w:rPr>
        <w:t xml:space="preserve">» </w:t>
      </w:r>
      <w:r w:rsidR="008C316D" w:rsidRPr="00084438">
        <w:rPr>
          <w:rFonts w:eastAsia="Courier New"/>
          <w:sz w:val="24"/>
          <w:szCs w:val="24"/>
          <w:lang w:bidi="ru-RU"/>
        </w:rPr>
        <w:t>выставля</w:t>
      </w:r>
      <w:r w:rsidR="009B1D4E">
        <w:rPr>
          <w:rFonts w:eastAsia="Courier New"/>
          <w:sz w:val="24"/>
          <w:szCs w:val="24"/>
          <w:lang w:bidi="ru-RU"/>
        </w:rPr>
        <w:t>ю</w:t>
      </w:r>
      <w:r w:rsidR="008C316D" w:rsidRPr="00084438">
        <w:rPr>
          <w:rFonts w:eastAsia="Courier New"/>
          <w:sz w:val="24"/>
          <w:szCs w:val="24"/>
          <w:lang w:bidi="ru-RU"/>
        </w:rPr>
        <w:t>тся следующи</w:t>
      </w:r>
      <w:r w:rsidR="009B1D4E">
        <w:rPr>
          <w:rFonts w:eastAsia="Courier New"/>
          <w:sz w:val="24"/>
          <w:szCs w:val="24"/>
          <w:lang w:bidi="ru-RU"/>
        </w:rPr>
        <w:t>е</w:t>
      </w:r>
      <w:r w:rsidR="003E7DF6" w:rsidRPr="00084438">
        <w:rPr>
          <w:rFonts w:eastAsia="Courier New"/>
          <w:sz w:val="24"/>
          <w:szCs w:val="24"/>
          <w:lang w:bidi="ru-RU"/>
        </w:rPr>
        <w:t xml:space="preserve"> </w:t>
      </w:r>
      <w:r w:rsidR="008C316D" w:rsidRPr="00084438">
        <w:rPr>
          <w:rFonts w:eastAsia="Courier New"/>
          <w:sz w:val="24"/>
          <w:szCs w:val="24"/>
          <w:lang w:bidi="ru-RU"/>
        </w:rPr>
        <w:t>объект</w:t>
      </w:r>
      <w:r w:rsidR="009B1D4E">
        <w:rPr>
          <w:rFonts w:eastAsia="Courier New"/>
          <w:sz w:val="24"/>
          <w:szCs w:val="24"/>
          <w:lang w:bidi="ru-RU"/>
        </w:rPr>
        <w:t>ы</w:t>
      </w:r>
      <w:r w:rsidR="003E7DF6" w:rsidRPr="00084438">
        <w:rPr>
          <w:rFonts w:eastAsia="Courier New"/>
          <w:sz w:val="24"/>
          <w:szCs w:val="24"/>
          <w:lang w:bidi="ru-RU"/>
        </w:rPr>
        <w:t>:</w:t>
      </w:r>
    </w:p>
    <w:p w:rsidR="00EF7D74" w:rsidRDefault="00EF7D74" w:rsidP="00B924BD">
      <w:pPr>
        <w:tabs>
          <w:tab w:val="left" w:pos="0"/>
        </w:tabs>
        <w:suppressAutoHyphens/>
        <w:jc w:val="both"/>
        <w:rPr>
          <w:rFonts w:eastAsia="Courier New"/>
          <w:sz w:val="24"/>
          <w:szCs w:val="24"/>
          <w:lang w:bidi="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670"/>
      </w:tblGrid>
      <w:tr w:rsidR="00EF7D74" w:rsidRPr="00EF7D74" w:rsidTr="00A8664A">
        <w:tc>
          <w:tcPr>
            <w:tcW w:w="4361" w:type="dxa"/>
            <w:shd w:val="clear" w:color="auto" w:fill="auto"/>
          </w:tcPr>
          <w:p w:rsidR="00EF7D74" w:rsidRPr="00EF7D74" w:rsidRDefault="00EF7D74" w:rsidP="00A8664A">
            <w:pPr>
              <w:tabs>
                <w:tab w:val="left" w:pos="0"/>
              </w:tabs>
              <w:suppressAutoHyphens/>
              <w:jc w:val="both"/>
              <w:rPr>
                <w:b/>
                <w:bCs/>
                <w:sz w:val="22"/>
                <w:szCs w:val="22"/>
                <w:lang w:bidi="ru-RU"/>
              </w:rPr>
            </w:pPr>
          </w:p>
          <w:p w:rsidR="00EF7D74" w:rsidRPr="00EF7D74" w:rsidRDefault="00EF7D74" w:rsidP="00A8664A">
            <w:pPr>
              <w:tabs>
                <w:tab w:val="left" w:pos="0"/>
              </w:tabs>
              <w:suppressAutoHyphens/>
              <w:jc w:val="both"/>
              <w:rPr>
                <w:b/>
                <w:bCs/>
                <w:sz w:val="22"/>
                <w:szCs w:val="22"/>
                <w:lang w:bidi="ru-RU"/>
              </w:rPr>
            </w:pPr>
            <w:r w:rsidRPr="00EF7D74">
              <w:rPr>
                <w:b/>
                <w:bCs/>
                <w:sz w:val="22"/>
                <w:szCs w:val="22"/>
                <w:lang w:bidi="ru-RU"/>
              </w:rPr>
              <w:t>ЛОТ 1</w:t>
            </w:r>
          </w:p>
        </w:tc>
        <w:tc>
          <w:tcPr>
            <w:tcW w:w="5670" w:type="dxa"/>
            <w:shd w:val="clear" w:color="auto" w:fill="auto"/>
          </w:tcPr>
          <w:p w:rsidR="00EF7D74" w:rsidRPr="00EF7D74" w:rsidRDefault="00EF7D74" w:rsidP="00A8664A">
            <w:pPr>
              <w:pStyle w:val="af1"/>
              <w:shd w:val="clear" w:color="auto" w:fill="FFFFFF"/>
              <w:spacing w:before="0" w:beforeAutospacing="0" w:after="0" w:afterAutospacing="0"/>
              <w:ind w:firstLine="33"/>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г. Шумиха,  ул. Ленина, 46 В</w:t>
            </w:r>
          </w:p>
        </w:tc>
      </w:tr>
      <w:tr w:rsidR="00EF7D74" w:rsidRPr="00EF7D74" w:rsidTr="00A8664A">
        <w:trPr>
          <w:trHeight w:val="303"/>
        </w:trPr>
        <w:tc>
          <w:tcPr>
            <w:tcW w:w="4361"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 в схеме НТО*</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37</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lang w:bidi="ru-RU"/>
              </w:rPr>
            </w:pPr>
            <w:r w:rsidRPr="00EF7D74">
              <w:rPr>
                <w:bCs/>
                <w:sz w:val="22"/>
                <w:szCs w:val="22"/>
              </w:rPr>
              <w:t>Специализация торгового объекта/период осуществления деятельности</w:t>
            </w:r>
          </w:p>
        </w:tc>
        <w:tc>
          <w:tcPr>
            <w:tcW w:w="5670"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Продовольственные товары (хлебобулочные изделия)/постоянно</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Киоск</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lastRenderedPageBreak/>
              <w:t>Площадь, кв.м.</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15</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Начальная (минимальная) цена права, руб. **</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sz w:val="22"/>
                <w:szCs w:val="22"/>
              </w:rPr>
              <w:t>3 810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Задаток, 10%,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381</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Шаг аукциона, 5%,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190,50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Срок договора</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5 лет</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
                <w:bCs/>
                <w:sz w:val="22"/>
                <w:szCs w:val="22"/>
                <w:lang w:bidi="ru-RU"/>
              </w:rPr>
            </w:pPr>
          </w:p>
          <w:p w:rsidR="00EF7D74" w:rsidRPr="00EF7D74" w:rsidRDefault="00EF7D74" w:rsidP="00A8664A">
            <w:pPr>
              <w:tabs>
                <w:tab w:val="left" w:pos="0"/>
              </w:tabs>
              <w:suppressAutoHyphens/>
              <w:jc w:val="both"/>
              <w:rPr>
                <w:b/>
                <w:bCs/>
                <w:sz w:val="22"/>
                <w:szCs w:val="22"/>
                <w:lang w:bidi="ru-RU"/>
              </w:rPr>
            </w:pPr>
            <w:r w:rsidRPr="00EF7D74">
              <w:rPr>
                <w:b/>
                <w:bCs/>
                <w:sz w:val="22"/>
                <w:szCs w:val="22"/>
                <w:lang w:bidi="ru-RU"/>
              </w:rPr>
              <w:t>ЛОТ 2</w:t>
            </w:r>
          </w:p>
        </w:tc>
        <w:tc>
          <w:tcPr>
            <w:tcW w:w="5670" w:type="dxa"/>
            <w:shd w:val="clear" w:color="auto" w:fill="auto"/>
          </w:tcPr>
          <w:p w:rsidR="00EF7D74" w:rsidRPr="00EF7D74" w:rsidRDefault="00EF7D74" w:rsidP="00A8664A">
            <w:pPr>
              <w:pStyle w:val="af1"/>
              <w:shd w:val="clear" w:color="auto" w:fill="FFFFFF"/>
              <w:spacing w:before="0" w:beforeAutospacing="0" w:after="0" w:afterAutospacing="0"/>
              <w:ind w:firstLine="33"/>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тер. Нового элеватора (перед домом №2)</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 в схеме НТО*</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38</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lang w:bidi="ru-RU"/>
              </w:rPr>
            </w:pPr>
            <w:r w:rsidRPr="00EF7D74">
              <w:rPr>
                <w:bCs/>
                <w:sz w:val="22"/>
                <w:szCs w:val="22"/>
              </w:rPr>
              <w:t>Специализация торгового объекта/период осуществления деятельности</w:t>
            </w:r>
          </w:p>
        </w:tc>
        <w:tc>
          <w:tcPr>
            <w:tcW w:w="5670"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Розничная торговля/постоянно</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Павильон</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Площадь, кв.м.</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50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Начальная (минимальная) цена права, руб. **</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6 238,50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Задаток, 10%,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623,85</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Шаг аукциона, 5%,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312,00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Срок договора</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5 лет</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
                <w:bCs/>
                <w:sz w:val="22"/>
                <w:szCs w:val="22"/>
                <w:lang w:bidi="ru-RU"/>
              </w:rPr>
            </w:pPr>
          </w:p>
          <w:p w:rsidR="00EF7D74" w:rsidRPr="00EF7D74" w:rsidRDefault="00EF7D74" w:rsidP="00A8664A">
            <w:pPr>
              <w:tabs>
                <w:tab w:val="left" w:pos="0"/>
              </w:tabs>
              <w:suppressAutoHyphens/>
              <w:jc w:val="both"/>
              <w:rPr>
                <w:b/>
                <w:bCs/>
                <w:sz w:val="22"/>
                <w:szCs w:val="22"/>
                <w:lang w:bidi="ru-RU"/>
              </w:rPr>
            </w:pPr>
            <w:r w:rsidRPr="00EF7D74">
              <w:rPr>
                <w:b/>
                <w:bCs/>
                <w:sz w:val="22"/>
                <w:szCs w:val="22"/>
                <w:lang w:bidi="ru-RU"/>
              </w:rPr>
              <w:t>ЛОТ 3</w:t>
            </w:r>
          </w:p>
        </w:tc>
        <w:tc>
          <w:tcPr>
            <w:tcW w:w="5670" w:type="dxa"/>
            <w:shd w:val="clear" w:color="auto" w:fill="auto"/>
          </w:tcPr>
          <w:p w:rsidR="00EF7D74" w:rsidRPr="00EF7D74" w:rsidRDefault="00EF7D74" w:rsidP="00A8664A">
            <w:pPr>
              <w:pStyle w:val="af1"/>
              <w:shd w:val="clear" w:color="auto" w:fill="FFFFFF"/>
              <w:spacing w:after="0" w:afterAutospacing="0"/>
              <w:ind w:firstLine="33"/>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ул. Советская, 115А</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 в схеме НТО*</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38</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lang w:bidi="ru-RU"/>
              </w:rPr>
            </w:pPr>
            <w:r w:rsidRPr="00EF7D74">
              <w:rPr>
                <w:bCs/>
                <w:sz w:val="22"/>
                <w:szCs w:val="22"/>
              </w:rPr>
              <w:t>Специализация торгового объекта/период осуществления деятельности</w:t>
            </w:r>
          </w:p>
        </w:tc>
        <w:tc>
          <w:tcPr>
            <w:tcW w:w="5670" w:type="dxa"/>
            <w:shd w:val="clear" w:color="auto" w:fill="auto"/>
          </w:tcPr>
          <w:p w:rsidR="00EF7D74" w:rsidRPr="00EF7D74" w:rsidRDefault="00EF7D74" w:rsidP="00A8664A">
            <w:pPr>
              <w:tabs>
                <w:tab w:val="left" w:pos="0"/>
              </w:tabs>
              <w:suppressAutoHyphens/>
              <w:rPr>
                <w:bCs/>
                <w:sz w:val="22"/>
                <w:szCs w:val="22"/>
              </w:rPr>
            </w:pPr>
            <w:r w:rsidRPr="00EF7D74">
              <w:rPr>
                <w:sz w:val="22"/>
                <w:szCs w:val="22"/>
                <w:shd w:val="clear" w:color="auto" w:fill="FFFFFF"/>
              </w:rPr>
              <w:t>Продовольственные товары</w:t>
            </w:r>
            <w:r w:rsidRPr="00EF7D74">
              <w:rPr>
                <w:bCs/>
                <w:sz w:val="22"/>
                <w:szCs w:val="22"/>
              </w:rPr>
              <w:t>/круглый год</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Павильон</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Площадь, кв.м.</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60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Начальная (минимальная) цена права, руб. **</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17 935,83</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Задаток, 10%,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1 793,58</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Шаг аукциона, 5%, руб.</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896,79</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Срок договора</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rPr>
              <w:t>5 лет</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
                <w:bCs/>
                <w:color w:val="C00000"/>
                <w:sz w:val="22"/>
                <w:szCs w:val="22"/>
                <w:lang w:bidi="ru-RU"/>
              </w:rPr>
            </w:pPr>
          </w:p>
          <w:p w:rsidR="00EF7D74" w:rsidRPr="00EF7D74" w:rsidRDefault="00EF7D74" w:rsidP="00A8664A">
            <w:pPr>
              <w:tabs>
                <w:tab w:val="left" w:pos="0"/>
              </w:tabs>
              <w:suppressAutoHyphens/>
              <w:jc w:val="both"/>
              <w:rPr>
                <w:b/>
                <w:bCs/>
                <w:color w:val="C00000"/>
                <w:sz w:val="22"/>
                <w:szCs w:val="22"/>
                <w:lang w:bidi="ru-RU"/>
              </w:rPr>
            </w:pPr>
            <w:r w:rsidRPr="00EF7D74">
              <w:rPr>
                <w:b/>
                <w:bCs/>
                <w:sz w:val="22"/>
                <w:szCs w:val="22"/>
                <w:lang w:bidi="ru-RU"/>
              </w:rPr>
              <w:t>ЛОТ 4</w:t>
            </w:r>
          </w:p>
        </w:tc>
        <w:tc>
          <w:tcPr>
            <w:tcW w:w="5670" w:type="dxa"/>
            <w:shd w:val="clear" w:color="auto" w:fill="auto"/>
          </w:tcPr>
          <w:p w:rsidR="00EF7D74" w:rsidRPr="00EF7D74" w:rsidRDefault="00EF7D74" w:rsidP="00A8664A">
            <w:pPr>
              <w:pStyle w:val="af1"/>
              <w:shd w:val="clear" w:color="auto" w:fill="FFFFFF"/>
              <w:spacing w:before="0" w:beforeAutospacing="0" w:after="0" w:afterAutospacing="0"/>
              <w:ind w:firstLine="33"/>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около озера М.</w:t>
            </w:r>
            <w:r w:rsidRPr="00EF7D74">
              <w:rPr>
                <w:sz w:val="22"/>
                <w:szCs w:val="22"/>
              </w:rPr>
              <w:t> </w:t>
            </w:r>
            <w:r w:rsidRPr="00EF7D74">
              <w:rPr>
                <w:bCs/>
                <w:sz w:val="22"/>
                <w:szCs w:val="22"/>
              </w:rPr>
              <w:t>Жужгово</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 в схеме НТО*</w:t>
            </w:r>
          </w:p>
        </w:tc>
        <w:tc>
          <w:tcPr>
            <w:tcW w:w="5670" w:type="dxa"/>
            <w:shd w:val="clear" w:color="auto" w:fill="auto"/>
          </w:tcPr>
          <w:p w:rsidR="00EF7D74" w:rsidRPr="00EF7D74" w:rsidRDefault="00EF7D74" w:rsidP="00A8664A">
            <w:pPr>
              <w:tabs>
                <w:tab w:val="left" w:pos="0"/>
              </w:tabs>
              <w:suppressAutoHyphens/>
              <w:jc w:val="both"/>
              <w:rPr>
                <w:bCs/>
                <w:sz w:val="22"/>
                <w:szCs w:val="22"/>
                <w:lang w:bidi="ru-RU"/>
              </w:rPr>
            </w:pPr>
            <w:r w:rsidRPr="00EF7D74">
              <w:rPr>
                <w:bCs/>
                <w:sz w:val="22"/>
                <w:szCs w:val="22"/>
                <w:lang w:bidi="ru-RU"/>
              </w:rPr>
              <w:t>31</w:t>
            </w:r>
          </w:p>
        </w:tc>
      </w:tr>
      <w:tr w:rsidR="00EF7D74" w:rsidRPr="00EF7D74" w:rsidTr="00A8664A">
        <w:tc>
          <w:tcPr>
            <w:tcW w:w="4361" w:type="dxa"/>
            <w:shd w:val="clear" w:color="auto" w:fill="auto"/>
          </w:tcPr>
          <w:p w:rsidR="00EF7D74" w:rsidRPr="00EF7D74" w:rsidRDefault="00EF7D74" w:rsidP="00A8664A">
            <w:pPr>
              <w:tabs>
                <w:tab w:val="left" w:pos="0"/>
              </w:tabs>
              <w:suppressAutoHyphens/>
              <w:rPr>
                <w:bCs/>
                <w:color w:val="C00000"/>
                <w:sz w:val="22"/>
                <w:szCs w:val="22"/>
                <w:lang w:bidi="ru-RU"/>
              </w:rPr>
            </w:pPr>
            <w:r w:rsidRPr="00EF7D74">
              <w:rPr>
                <w:bCs/>
                <w:sz w:val="22"/>
                <w:szCs w:val="22"/>
              </w:rPr>
              <w:t>Специализация торгового объекта/период осуществления деятельности</w:t>
            </w:r>
          </w:p>
        </w:tc>
        <w:tc>
          <w:tcPr>
            <w:tcW w:w="5670" w:type="dxa"/>
            <w:shd w:val="clear" w:color="auto" w:fill="auto"/>
          </w:tcPr>
          <w:p w:rsidR="00EF7D74" w:rsidRPr="00EF7D74" w:rsidRDefault="00EF7D74" w:rsidP="00A8664A">
            <w:pPr>
              <w:tabs>
                <w:tab w:val="left" w:pos="0"/>
              </w:tabs>
              <w:suppressAutoHyphens/>
              <w:rPr>
                <w:bCs/>
                <w:sz w:val="22"/>
                <w:szCs w:val="22"/>
              </w:rPr>
            </w:pPr>
            <w:r w:rsidRPr="00EF7D74">
              <w:rPr>
                <w:bCs/>
                <w:sz w:val="22"/>
                <w:szCs w:val="22"/>
              </w:rPr>
              <w:t>Смешанная/ сезонная</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Киоск</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Площадь, кв.м.</w:t>
            </w:r>
          </w:p>
        </w:tc>
        <w:tc>
          <w:tcPr>
            <w:tcW w:w="5670"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24</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Начальная (минимальная) цена права, руб. **</w:t>
            </w:r>
          </w:p>
        </w:tc>
        <w:tc>
          <w:tcPr>
            <w:tcW w:w="5670" w:type="dxa"/>
            <w:shd w:val="clear" w:color="auto" w:fill="auto"/>
          </w:tcPr>
          <w:p w:rsidR="00EF7D74" w:rsidRPr="00EF7D74" w:rsidRDefault="00EF7D74" w:rsidP="00A8664A">
            <w:pPr>
              <w:tabs>
                <w:tab w:val="left" w:pos="0"/>
              </w:tabs>
              <w:suppressAutoHyphens/>
              <w:jc w:val="both"/>
              <w:rPr>
                <w:bCs/>
                <w:color w:val="000000"/>
                <w:sz w:val="22"/>
                <w:szCs w:val="22"/>
                <w:lang w:bidi="ru-RU"/>
              </w:rPr>
            </w:pPr>
            <w:r w:rsidRPr="00EF7D74">
              <w:rPr>
                <w:bCs/>
                <w:sz w:val="22"/>
                <w:szCs w:val="22"/>
              </w:rPr>
              <w:t>993,96</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Задаток, 10%, руб.</w:t>
            </w:r>
          </w:p>
        </w:tc>
        <w:tc>
          <w:tcPr>
            <w:tcW w:w="5670" w:type="dxa"/>
            <w:shd w:val="clear" w:color="auto" w:fill="auto"/>
          </w:tcPr>
          <w:p w:rsidR="00EF7D74" w:rsidRPr="00EF7D74" w:rsidRDefault="00EF7D74" w:rsidP="00A8664A">
            <w:pPr>
              <w:tabs>
                <w:tab w:val="left" w:pos="0"/>
              </w:tabs>
              <w:suppressAutoHyphens/>
              <w:jc w:val="both"/>
              <w:rPr>
                <w:bCs/>
                <w:color w:val="000000"/>
                <w:sz w:val="22"/>
                <w:szCs w:val="22"/>
                <w:lang w:bidi="ru-RU"/>
              </w:rPr>
            </w:pPr>
            <w:r w:rsidRPr="00EF7D74">
              <w:rPr>
                <w:bCs/>
                <w:color w:val="000000"/>
                <w:sz w:val="22"/>
                <w:szCs w:val="22"/>
                <w:lang w:bidi="ru-RU"/>
              </w:rPr>
              <w:t>99,40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Шаг аукциона, 5%, руб.</w:t>
            </w:r>
          </w:p>
        </w:tc>
        <w:tc>
          <w:tcPr>
            <w:tcW w:w="5670" w:type="dxa"/>
            <w:shd w:val="clear" w:color="auto" w:fill="auto"/>
          </w:tcPr>
          <w:p w:rsidR="00EF7D74" w:rsidRPr="00EF7D74" w:rsidRDefault="00EF7D74" w:rsidP="00A8664A">
            <w:pPr>
              <w:tabs>
                <w:tab w:val="left" w:pos="0"/>
              </w:tabs>
              <w:suppressAutoHyphens/>
              <w:jc w:val="both"/>
              <w:rPr>
                <w:bCs/>
                <w:color w:val="000000"/>
                <w:sz w:val="22"/>
                <w:szCs w:val="22"/>
                <w:lang w:bidi="ru-RU"/>
              </w:rPr>
            </w:pPr>
            <w:r w:rsidRPr="00EF7D74">
              <w:rPr>
                <w:bCs/>
                <w:color w:val="000000"/>
                <w:sz w:val="22"/>
                <w:szCs w:val="22"/>
                <w:lang w:bidi="ru-RU"/>
              </w:rPr>
              <w:t>49,70</w:t>
            </w:r>
          </w:p>
        </w:tc>
      </w:tr>
      <w:tr w:rsidR="00EF7D74" w:rsidRPr="00EF7D74" w:rsidTr="00A8664A">
        <w:tc>
          <w:tcPr>
            <w:tcW w:w="4361"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Срок договора</w:t>
            </w:r>
          </w:p>
        </w:tc>
        <w:tc>
          <w:tcPr>
            <w:tcW w:w="5670" w:type="dxa"/>
            <w:shd w:val="clear" w:color="auto" w:fill="auto"/>
          </w:tcPr>
          <w:p w:rsidR="00EF7D74" w:rsidRPr="00EF7D74" w:rsidRDefault="00EF7D74" w:rsidP="00A8664A">
            <w:pPr>
              <w:tabs>
                <w:tab w:val="left" w:pos="0"/>
              </w:tabs>
              <w:suppressAutoHyphens/>
              <w:jc w:val="both"/>
              <w:rPr>
                <w:bCs/>
                <w:color w:val="C00000"/>
                <w:sz w:val="22"/>
                <w:szCs w:val="22"/>
                <w:lang w:bidi="ru-RU"/>
              </w:rPr>
            </w:pPr>
            <w:r w:rsidRPr="00EF7D74">
              <w:rPr>
                <w:bCs/>
                <w:sz w:val="22"/>
                <w:szCs w:val="22"/>
              </w:rPr>
              <w:t>5 лет</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p>
          <w:p w:rsidR="00EF7D74" w:rsidRPr="00EF7D74" w:rsidRDefault="00EF7D74" w:rsidP="00A8664A">
            <w:pPr>
              <w:tabs>
                <w:tab w:val="left" w:pos="0"/>
              </w:tabs>
              <w:suppressAutoHyphens/>
              <w:jc w:val="both"/>
              <w:rPr>
                <w:b/>
                <w:bCs/>
                <w:sz w:val="22"/>
                <w:szCs w:val="22"/>
              </w:rPr>
            </w:pPr>
            <w:r w:rsidRPr="00EF7D74">
              <w:rPr>
                <w:b/>
                <w:bCs/>
                <w:sz w:val="22"/>
                <w:szCs w:val="22"/>
              </w:rPr>
              <w:t>ЛОТ 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около озера М. Жужгово</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 в схеме НТО*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32</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Специализация торгового объекта/период осуществления 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Смешанная/ сезонная</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Киоск</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Площадь, кв.м.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24</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Начальная (минимальная) цена права, руб.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993,96</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lastRenderedPageBreak/>
              <w:t>Задаток, 10%,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99,40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Шаг аукциона, 5%,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49,70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Срок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 лет</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p>
          <w:p w:rsidR="00EF7D74" w:rsidRPr="00EF7D74" w:rsidRDefault="00EF7D74" w:rsidP="00A8664A">
            <w:pPr>
              <w:tabs>
                <w:tab w:val="left" w:pos="0"/>
              </w:tabs>
              <w:suppressAutoHyphens/>
              <w:jc w:val="both"/>
              <w:rPr>
                <w:b/>
                <w:bCs/>
                <w:sz w:val="22"/>
                <w:szCs w:val="22"/>
              </w:rPr>
            </w:pPr>
            <w:r w:rsidRPr="00EF7D74">
              <w:rPr>
                <w:b/>
                <w:bCs/>
                <w:sz w:val="22"/>
                <w:szCs w:val="22"/>
              </w:rPr>
              <w:t>ЛОТ 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ул. Советская, 125А</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 в схеме НТО*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21</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Специализация торгового объекта/период осуществления 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Ритуальные услуги/постоянно</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Павильон</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Площадь, кв.м.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Начальная (минимальная) цена права, руб.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sz w:val="22"/>
                <w:szCs w:val="22"/>
              </w:rPr>
              <w:t>15 705</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Задаток, 10%,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1 570,50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Шаг аукциона, 5%,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785,25</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Срок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 лет</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p>
          <w:p w:rsidR="00EF7D74" w:rsidRPr="00EF7D74" w:rsidRDefault="00EF7D74" w:rsidP="00A8664A">
            <w:pPr>
              <w:tabs>
                <w:tab w:val="left" w:pos="0"/>
              </w:tabs>
              <w:suppressAutoHyphens/>
              <w:jc w:val="both"/>
              <w:rPr>
                <w:b/>
                <w:bCs/>
                <w:sz w:val="22"/>
                <w:szCs w:val="22"/>
              </w:rPr>
            </w:pPr>
            <w:r w:rsidRPr="00EF7D74">
              <w:rPr>
                <w:b/>
                <w:bCs/>
                <w:sz w:val="22"/>
                <w:szCs w:val="22"/>
              </w:rPr>
              <w:t>ЛОТ 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ул. Труда, 70 А</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 в схеме НТО*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3</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Специализация торгового объекта/период осуществления 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Продовольственные товары/ постоянно</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Павильон</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Площадь, кв.м.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70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Начальная (минимальная) цена права, руб.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8 733,80</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Задаток, 10%,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873,38</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Шаг аукциона, 5%,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436,69</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Срок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 лет</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p>
          <w:p w:rsidR="00EF7D74" w:rsidRPr="00EF7D74" w:rsidRDefault="00EF7D74" w:rsidP="00A8664A">
            <w:pPr>
              <w:tabs>
                <w:tab w:val="left" w:pos="0"/>
              </w:tabs>
              <w:suppressAutoHyphens/>
              <w:jc w:val="both"/>
              <w:rPr>
                <w:bCs/>
                <w:sz w:val="22"/>
                <w:szCs w:val="22"/>
              </w:rPr>
            </w:pPr>
            <w:r w:rsidRPr="00EF7D74">
              <w:rPr>
                <w:b/>
                <w:bCs/>
                <w:sz w:val="22"/>
                <w:szCs w:val="22"/>
              </w:rPr>
              <w:t>ЛОТ 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Нестационарный торговый объект, расположенный по адресу: Курганская область, Шумихинский район, г. Шумиха, ул. Тутынина, 6 (городской сад)</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 в схеме НТО*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39</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Специализация торгового объекта/период осуществления 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Вендинговый аппарат</w:t>
            </w:r>
            <w:r w:rsidRPr="00EF7D74">
              <w:rPr>
                <w:sz w:val="22"/>
                <w:szCs w:val="22"/>
                <w:shd w:val="clear" w:color="auto" w:fill="FFFFFF"/>
              </w:rPr>
              <w:t> </w:t>
            </w:r>
            <w:r w:rsidRPr="00EF7D74">
              <w:rPr>
                <w:bCs/>
                <w:sz w:val="22"/>
                <w:szCs w:val="22"/>
              </w:rPr>
              <w:t>/круглый год</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Вид объекта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Автомат</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Площадь, кв.м.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Начальная (минимальная) цена права,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701,22</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Задаток, 10%,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70,12</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Шаг аукциона, 5%, руб.</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35,06</w:t>
            </w:r>
          </w:p>
        </w:tc>
      </w:tr>
      <w:tr w:rsidR="00EF7D74" w:rsidRPr="00EF7D74" w:rsidTr="00A8664A">
        <w:tc>
          <w:tcPr>
            <w:tcW w:w="4361"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Срок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F7D74" w:rsidRPr="00EF7D74" w:rsidRDefault="00EF7D74" w:rsidP="00A8664A">
            <w:pPr>
              <w:tabs>
                <w:tab w:val="left" w:pos="0"/>
              </w:tabs>
              <w:suppressAutoHyphens/>
              <w:jc w:val="both"/>
              <w:rPr>
                <w:bCs/>
                <w:sz w:val="22"/>
                <w:szCs w:val="22"/>
              </w:rPr>
            </w:pPr>
            <w:r w:rsidRPr="00EF7D74">
              <w:rPr>
                <w:bCs/>
                <w:sz w:val="22"/>
                <w:szCs w:val="22"/>
              </w:rPr>
              <w:t>5 лет</w:t>
            </w:r>
          </w:p>
        </w:tc>
      </w:tr>
    </w:tbl>
    <w:p w:rsidR="00EF7D74" w:rsidRDefault="00EF7D74" w:rsidP="00585128">
      <w:pPr>
        <w:tabs>
          <w:tab w:val="left" w:pos="0"/>
        </w:tabs>
        <w:suppressAutoHyphens/>
        <w:jc w:val="both"/>
        <w:rPr>
          <w:sz w:val="24"/>
          <w:szCs w:val="24"/>
        </w:rPr>
      </w:pPr>
    </w:p>
    <w:p w:rsidR="003E7DF6" w:rsidRPr="001863E4" w:rsidRDefault="003E7DF6" w:rsidP="00585128">
      <w:pPr>
        <w:tabs>
          <w:tab w:val="left" w:pos="0"/>
        </w:tabs>
        <w:suppressAutoHyphens/>
        <w:jc w:val="both"/>
        <w:rPr>
          <w:rStyle w:val="a5"/>
          <w:rFonts w:ascii="Times New Roman" w:hAnsi="Times New Roman" w:cs="Times New Roman"/>
        </w:rPr>
      </w:pPr>
      <w:r w:rsidRPr="00084438">
        <w:rPr>
          <w:rFonts w:eastAsia="Courier New"/>
          <w:sz w:val="24"/>
          <w:szCs w:val="24"/>
          <w:lang w:bidi="ru-RU"/>
        </w:rPr>
        <w:t xml:space="preserve">  </w:t>
      </w:r>
      <w:r w:rsidRPr="001863E4">
        <w:rPr>
          <w:bCs/>
        </w:rPr>
        <w:t xml:space="preserve">    </w:t>
      </w:r>
      <w:r w:rsidR="006161C6" w:rsidRPr="001863E4">
        <w:rPr>
          <w:rFonts w:eastAsia="Arial"/>
          <w:lang w:eastAsia="ar-SA"/>
        </w:rPr>
        <w:t xml:space="preserve">* - номер нестационарного торгового объекта в Схеме размещения  нестационарных торговых объектов на территории </w:t>
      </w:r>
      <w:r w:rsidR="001863E4" w:rsidRPr="001863E4">
        <w:rPr>
          <w:rFonts w:eastAsia="Arial"/>
          <w:lang w:eastAsia="ar-SA"/>
        </w:rPr>
        <w:t>Шумихинского муниципального округа</w:t>
      </w:r>
      <w:r w:rsidR="00F30A01" w:rsidRPr="001863E4">
        <w:rPr>
          <w:rFonts w:eastAsia="Arial"/>
          <w:lang w:eastAsia="ar-SA"/>
        </w:rPr>
        <w:t xml:space="preserve"> Курганской области</w:t>
      </w:r>
      <w:r w:rsidR="006161C6" w:rsidRPr="001863E4">
        <w:rPr>
          <w:rFonts w:eastAsia="Arial"/>
          <w:lang w:eastAsia="ar-SA"/>
        </w:rPr>
        <w:t xml:space="preserve">, </w:t>
      </w:r>
      <w:r w:rsidR="006161C6" w:rsidRPr="001863E4">
        <w:t xml:space="preserve">утвержденной </w:t>
      </w:r>
      <w:r w:rsidR="001863E4" w:rsidRPr="001863E4">
        <w:rPr>
          <w:rStyle w:val="a5"/>
          <w:rFonts w:ascii="Times New Roman" w:hAnsi="Times New Roman" w:cs="Times New Roman"/>
        </w:rPr>
        <w:t xml:space="preserve">постановлением Администрации </w:t>
      </w:r>
      <w:r w:rsidR="001863E4" w:rsidRPr="001863E4">
        <w:t>Шумихинского муниципального округа Курганской области</w:t>
      </w:r>
      <w:r w:rsidR="001863E4" w:rsidRPr="001863E4">
        <w:rPr>
          <w:rStyle w:val="a5"/>
          <w:rFonts w:ascii="Times New Roman" w:hAnsi="Times New Roman" w:cs="Times New Roman"/>
        </w:rPr>
        <w:t xml:space="preserve"> </w:t>
      </w:r>
      <w:r w:rsidR="001863E4" w:rsidRPr="001863E4">
        <w:rPr>
          <w:color w:val="2D2D2D"/>
          <w:spacing w:val="2"/>
          <w:shd w:val="clear" w:color="auto" w:fill="FFFFFF"/>
        </w:rPr>
        <w:t>от 11.06.202</w:t>
      </w:r>
      <w:r w:rsidR="00B776F7">
        <w:rPr>
          <w:color w:val="2D2D2D"/>
          <w:spacing w:val="2"/>
          <w:shd w:val="clear" w:color="auto" w:fill="FFFFFF"/>
        </w:rPr>
        <w:t>1</w:t>
      </w:r>
      <w:r w:rsidR="001863E4" w:rsidRPr="001863E4">
        <w:rPr>
          <w:color w:val="2D2D2D"/>
          <w:spacing w:val="2"/>
          <w:shd w:val="clear" w:color="auto" w:fill="FFFFFF"/>
        </w:rPr>
        <w:t xml:space="preserve">г. </w:t>
      </w:r>
      <w:r w:rsidR="001863E4" w:rsidRPr="00AB4E44">
        <w:rPr>
          <w:color w:val="2D2D2D"/>
          <w:spacing w:val="2"/>
          <w:shd w:val="clear" w:color="auto" w:fill="FFFFFF"/>
        </w:rPr>
        <w:t>№</w:t>
      </w:r>
      <w:r w:rsidR="00AB4E44" w:rsidRPr="00AB4E44">
        <w:rPr>
          <w:color w:val="2D2D2D"/>
          <w:spacing w:val="2"/>
          <w:shd w:val="clear" w:color="auto" w:fill="FFFFFF"/>
        </w:rPr>
        <w:t>510</w:t>
      </w:r>
      <w:r w:rsidR="001863E4" w:rsidRPr="001863E4">
        <w:rPr>
          <w:color w:val="2D2D2D"/>
          <w:spacing w:val="2"/>
          <w:shd w:val="clear" w:color="auto" w:fill="FFFFFF"/>
        </w:rPr>
        <w:t xml:space="preserve"> «Об утверждении схемы размещения нестационарных </w:t>
      </w:r>
      <w:r w:rsidR="001863E4" w:rsidRPr="001863E4">
        <w:rPr>
          <w:rStyle w:val="a5"/>
          <w:rFonts w:ascii="Times New Roman" w:hAnsi="Times New Roman" w:cs="Times New Roman"/>
        </w:rPr>
        <w:t xml:space="preserve">торговых объектов на территории </w:t>
      </w:r>
      <w:r w:rsidR="001863E4" w:rsidRPr="001863E4">
        <w:t>Шумихинского муниципального округа  Курганской области</w:t>
      </w:r>
      <w:r w:rsidR="001863E4" w:rsidRPr="001863E4">
        <w:rPr>
          <w:rStyle w:val="a5"/>
          <w:rFonts w:ascii="Times New Roman" w:hAnsi="Times New Roman" w:cs="Times New Roman"/>
        </w:rPr>
        <w:t>»</w:t>
      </w:r>
      <w:r w:rsidR="00A5202C" w:rsidRPr="001863E4">
        <w:rPr>
          <w:rStyle w:val="a5"/>
          <w:rFonts w:ascii="Times New Roman" w:hAnsi="Times New Roman" w:cs="Times New Roman"/>
        </w:rPr>
        <w:t>.</w:t>
      </w:r>
    </w:p>
    <w:p w:rsidR="00E05CC9" w:rsidRPr="006141A0" w:rsidRDefault="006141A0" w:rsidP="00B924BD">
      <w:pPr>
        <w:shd w:val="clear" w:color="auto" w:fill="FFFFFF"/>
        <w:ind w:firstLine="709"/>
        <w:jc w:val="both"/>
        <w:textAlignment w:val="baseline"/>
        <w:rPr>
          <w:b/>
          <w:spacing w:val="2"/>
        </w:rPr>
      </w:pPr>
      <w:r w:rsidRPr="006141A0">
        <w:t>** -</w:t>
      </w:r>
      <w:r w:rsidR="00E05CC9" w:rsidRPr="006141A0">
        <w:t xml:space="preserve">Начальная (минимальная) цена права заключения Договора определена в соответствии </w:t>
      </w:r>
      <w:r w:rsidR="00E05CC9" w:rsidRPr="006141A0">
        <w:rPr>
          <w:spacing w:val="2"/>
        </w:rPr>
        <w:t xml:space="preserve">Методикой определения размера платы за размещение нестационарного торгового объекта на территории </w:t>
      </w:r>
      <w:r w:rsidR="00A03EE7" w:rsidRPr="006141A0">
        <w:t>Шумихинского муниципального округа Курганской области</w:t>
      </w:r>
      <w:r w:rsidR="00E05CC9" w:rsidRPr="006141A0">
        <w:t xml:space="preserve">, утвержденной </w:t>
      </w:r>
      <w:r w:rsidR="001863E4" w:rsidRPr="006141A0">
        <w:rPr>
          <w:rStyle w:val="a5"/>
          <w:rFonts w:ascii="Times New Roman" w:hAnsi="Times New Roman" w:cs="Times New Roman"/>
        </w:rPr>
        <w:t xml:space="preserve">постановлением Администрации </w:t>
      </w:r>
      <w:r w:rsidR="001863E4" w:rsidRPr="006141A0">
        <w:t>Шумихинского муниципального округа Курганской области</w:t>
      </w:r>
      <w:r w:rsidR="001863E4" w:rsidRPr="006141A0">
        <w:rPr>
          <w:rStyle w:val="a5"/>
          <w:rFonts w:ascii="Times New Roman" w:hAnsi="Times New Roman" w:cs="Times New Roman"/>
        </w:rPr>
        <w:t xml:space="preserve"> от 17.05.2021 г. №</w:t>
      </w:r>
      <w:r w:rsidR="00B27A16">
        <w:rPr>
          <w:rStyle w:val="a5"/>
          <w:rFonts w:ascii="Times New Roman" w:hAnsi="Times New Roman" w:cs="Times New Roman"/>
        </w:rPr>
        <w:t xml:space="preserve"> </w:t>
      </w:r>
      <w:r w:rsidR="001863E4" w:rsidRPr="006141A0">
        <w:rPr>
          <w:rStyle w:val="a5"/>
          <w:rFonts w:ascii="Times New Roman" w:hAnsi="Times New Roman" w:cs="Times New Roman"/>
        </w:rPr>
        <w:t>383 «</w:t>
      </w:r>
      <w:r w:rsidR="001863E4" w:rsidRPr="006141A0">
        <w:rPr>
          <w:spacing w:val="2"/>
        </w:rPr>
        <w:t xml:space="preserve">Об утверждении Методики определения размера платы за размещение нестационарного торгового объекта на территории </w:t>
      </w:r>
      <w:r w:rsidR="001863E4" w:rsidRPr="006141A0">
        <w:t>Шумихинского муниципального округа  Курганской области</w:t>
      </w:r>
      <w:r w:rsidR="001863E4" w:rsidRPr="006141A0">
        <w:rPr>
          <w:spacing w:val="2"/>
        </w:rPr>
        <w:t>»</w:t>
      </w:r>
      <w:r w:rsidR="007F585B" w:rsidRPr="006141A0">
        <w:rPr>
          <w:spacing w:val="2"/>
        </w:rPr>
        <w:t>.</w:t>
      </w:r>
    </w:p>
    <w:p w:rsidR="007F585B" w:rsidRPr="00084438" w:rsidRDefault="004A4CE1" w:rsidP="00B924BD">
      <w:pPr>
        <w:shd w:val="clear" w:color="auto" w:fill="FFFFFF"/>
        <w:ind w:firstLine="708"/>
        <w:jc w:val="both"/>
        <w:textAlignment w:val="baseline"/>
        <w:outlineLvl w:val="2"/>
        <w:rPr>
          <w:spacing w:val="2"/>
          <w:sz w:val="24"/>
          <w:szCs w:val="24"/>
        </w:rPr>
      </w:pPr>
      <w:r w:rsidRPr="00084438">
        <w:rPr>
          <w:spacing w:val="2"/>
          <w:sz w:val="24"/>
          <w:szCs w:val="24"/>
        </w:rPr>
        <w:t xml:space="preserve">1. </w:t>
      </w:r>
      <w:r w:rsidR="007F585B" w:rsidRPr="00084438">
        <w:rPr>
          <w:spacing w:val="2"/>
          <w:sz w:val="24"/>
          <w:szCs w:val="24"/>
        </w:rPr>
        <w:t>При размещении нестационарных торговых объектов учитываются: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lastRenderedPageBreak/>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084438" w:rsidRDefault="007F585B" w:rsidP="00B924BD">
      <w:pPr>
        <w:shd w:val="clear" w:color="auto" w:fill="FFFFFF"/>
        <w:jc w:val="both"/>
        <w:textAlignment w:val="baseline"/>
        <w:rPr>
          <w:spacing w:val="2"/>
          <w:sz w:val="24"/>
          <w:szCs w:val="24"/>
        </w:rPr>
      </w:pPr>
      <w:r w:rsidRPr="00084438">
        <w:rPr>
          <w:spacing w:val="2"/>
          <w:sz w:val="24"/>
          <w:szCs w:val="24"/>
        </w:rPr>
        <w:tab/>
        <w:t xml:space="preserve">1.2. комплексное решение существующей архитектурной среды, архитектурно-художественный облик города </w:t>
      </w:r>
      <w:r w:rsidR="00A614D1">
        <w:rPr>
          <w:spacing w:val="2"/>
          <w:sz w:val="24"/>
          <w:szCs w:val="24"/>
        </w:rPr>
        <w:t>Шумихи</w:t>
      </w:r>
      <w:r w:rsidR="00410B85">
        <w:rPr>
          <w:spacing w:val="2"/>
          <w:sz w:val="24"/>
          <w:szCs w:val="24"/>
        </w:rPr>
        <w:t xml:space="preserve"> и населенных пунктов Шумихинского муниципального округа</w:t>
      </w:r>
      <w:r w:rsidRPr="00084438">
        <w:rPr>
          <w:spacing w:val="2"/>
          <w:sz w:val="24"/>
          <w:szCs w:val="24"/>
        </w:rPr>
        <w:t>;</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1.3. наличие существующих стационарных торговых объектов в радиусе 250 метров;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 При размещении нестационарных торговых объектов должны быть обеспечены:</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2.1. благоустройство площадки для размещения нестационарного торгового объекта и прилегающей территории;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2.2. возможность подключения нестационарных торговых объектов к сетям инженерно-технического обеспечения;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 Не допускается размещение нестационарных торговых объектов: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3.1. в местах, не включенных в схему размещения нестационарных торговых объектов;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3.2. на территориях, прилегающих к зданиям органов государственной власти, органов местного самоуправления;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3.3. на дворовых территориях многоквартирных домов (если земельный участок не сформирован);</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3.4. в арках зданий, на газонах, цветниках, детских, хозяйственных и спортивных площадках, площадках для отдыха;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3.5. на территориях, предназначенных для парковки автотранспорта;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3.6. на нерегулируемых перекрестках и примыканиях улиц и дорог в пределах треугольника видимости;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3.7. на инженерных сетях и коммуникациях, в охранной зоне инженерных сетей и коммуникаций;</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3.8. ближе 10 метров от остановочных комплексов, если данный объект не входит в состав остановочного комплекса;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3.9. ближе 7 метров от окон жилых и общественных зданий и витрин стационарных торговых объектов.</w:t>
      </w:r>
    </w:p>
    <w:p w:rsidR="003D48A7" w:rsidRDefault="007F585B" w:rsidP="00B924BD">
      <w:pPr>
        <w:shd w:val="clear" w:color="auto" w:fill="FFFFFF"/>
        <w:ind w:firstLine="708"/>
        <w:jc w:val="both"/>
        <w:textAlignment w:val="baseline"/>
        <w:rPr>
          <w:spacing w:val="2"/>
          <w:sz w:val="24"/>
          <w:szCs w:val="24"/>
        </w:rPr>
      </w:pPr>
      <w:r w:rsidRPr="00084438">
        <w:rPr>
          <w:spacing w:val="2"/>
          <w:sz w:val="24"/>
          <w:szCs w:val="24"/>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8. Внешний вид нестационарного торгового объекта должен соответствовать существующей стилистике окружающей застройки.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 xml:space="preserve">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w:t>
      </w:r>
      <w:r w:rsidRPr="00084438">
        <w:rPr>
          <w:spacing w:val="2"/>
          <w:sz w:val="24"/>
          <w:szCs w:val="24"/>
        </w:rPr>
        <w:lastRenderedPageBreak/>
        <w:t xml:space="preserve">нестационарных торговых объектов и включению в схему размещения нестационарных торговых объектов на территории </w:t>
      </w:r>
      <w:r w:rsidR="00E44217">
        <w:rPr>
          <w:spacing w:val="2"/>
          <w:sz w:val="24"/>
          <w:szCs w:val="24"/>
        </w:rPr>
        <w:t>Шумихинского муниципального округа</w:t>
      </w:r>
      <w:r w:rsidRPr="00084438">
        <w:rPr>
          <w:spacing w:val="2"/>
          <w:sz w:val="24"/>
          <w:szCs w:val="24"/>
        </w:rPr>
        <w:t>.</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084438" w:rsidRDefault="007F585B" w:rsidP="00B924BD">
      <w:pPr>
        <w:shd w:val="clear" w:color="auto" w:fill="FFFFFF"/>
        <w:ind w:firstLine="708"/>
        <w:jc w:val="both"/>
        <w:textAlignment w:val="baseline"/>
        <w:rPr>
          <w:spacing w:val="2"/>
          <w:sz w:val="24"/>
          <w:szCs w:val="24"/>
        </w:rPr>
      </w:pPr>
      <w:r w:rsidRPr="00084438">
        <w:rPr>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w:t>
      </w:r>
    </w:p>
    <w:p w:rsidR="007F585B" w:rsidRPr="00084438" w:rsidRDefault="00FF64CE" w:rsidP="00B924BD">
      <w:pPr>
        <w:shd w:val="clear" w:color="auto" w:fill="FFFFFF"/>
        <w:ind w:firstLine="568"/>
        <w:jc w:val="both"/>
        <w:textAlignment w:val="baseline"/>
        <w:rPr>
          <w:spacing w:val="2"/>
          <w:sz w:val="24"/>
          <w:szCs w:val="24"/>
        </w:rPr>
      </w:pPr>
      <w:r w:rsidRPr="00084438">
        <w:rPr>
          <w:spacing w:val="2"/>
          <w:sz w:val="24"/>
          <w:szCs w:val="24"/>
        </w:rPr>
        <w:t xml:space="preserve">  </w:t>
      </w:r>
      <w:r w:rsidR="007F585B" w:rsidRPr="00084438">
        <w:rPr>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084438" w:rsidRDefault="00FB15F8" w:rsidP="00B924BD">
      <w:pPr>
        <w:tabs>
          <w:tab w:val="left" w:pos="0"/>
        </w:tabs>
        <w:suppressAutoHyphens/>
        <w:jc w:val="both"/>
        <w:rPr>
          <w:bCs/>
        </w:rPr>
      </w:pPr>
    </w:p>
    <w:p w:rsidR="00BD4584" w:rsidRDefault="003E7DF6" w:rsidP="00BD4584">
      <w:pPr>
        <w:pStyle w:val="aa"/>
        <w:widowControl w:val="0"/>
        <w:numPr>
          <w:ilvl w:val="0"/>
          <w:numId w:val="2"/>
        </w:numPr>
        <w:ind w:left="928"/>
        <w:jc w:val="center"/>
        <w:rPr>
          <w:rFonts w:eastAsia="Courier New"/>
          <w:b/>
          <w:sz w:val="24"/>
          <w:szCs w:val="24"/>
          <w:lang w:bidi="ru-RU"/>
        </w:rPr>
      </w:pPr>
      <w:r w:rsidRPr="00A629A8">
        <w:rPr>
          <w:rFonts w:eastAsia="Courier New"/>
          <w:b/>
          <w:sz w:val="24"/>
          <w:szCs w:val="24"/>
          <w:lang w:bidi="ru-RU"/>
        </w:rPr>
        <w:t xml:space="preserve">Сроки, время подачи заявок, проведения аукциона, </w:t>
      </w:r>
    </w:p>
    <w:p w:rsidR="003E7DF6" w:rsidRPr="00BD4584" w:rsidRDefault="003E7DF6" w:rsidP="00BD4584">
      <w:pPr>
        <w:pStyle w:val="aa"/>
        <w:widowControl w:val="0"/>
        <w:numPr>
          <w:ilvl w:val="0"/>
          <w:numId w:val="2"/>
        </w:numPr>
        <w:ind w:left="928"/>
        <w:jc w:val="center"/>
        <w:rPr>
          <w:rFonts w:eastAsia="Courier New"/>
          <w:b/>
          <w:sz w:val="24"/>
          <w:szCs w:val="24"/>
          <w:lang w:bidi="ru-RU"/>
        </w:rPr>
      </w:pPr>
      <w:r w:rsidRPr="00BD4584">
        <w:rPr>
          <w:rFonts w:eastAsia="Courier New"/>
          <w:b/>
          <w:sz w:val="24"/>
          <w:szCs w:val="24"/>
          <w:lang w:bidi="ru-RU"/>
        </w:rPr>
        <w:t>подведения итогов аукциона</w:t>
      </w:r>
    </w:p>
    <w:p w:rsidR="008125F0" w:rsidRPr="008125F0" w:rsidRDefault="008125F0" w:rsidP="00B924BD">
      <w:pPr>
        <w:widowControl w:val="0"/>
        <w:jc w:val="center"/>
        <w:rPr>
          <w:rFonts w:eastAsia="Courier New"/>
          <w:b/>
          <w:sz w:val="24"/>
          <w:szCs w:val="24"/>
          <w:lang w:bidi="ru-RU"/>
        </w:rPr>
      </w:pPr>
    </w:p>
    <w:p w:rsidR="00EF7D74" w:rsidRPr="00F86E35" w:rsidRDefault="00EF7D74" w:rsidP="00EF7D74">
      <w:pPr>
        <w:ind w:firstLine="709"/>
        <w:contextualSpacing/>
        <w:jc w:val="both"/>
        <w:rPr>
          <w:rFonts w:ascii="Liberation Serif" w:eastAsia="Courier New" w:hAnsi="Liberation Serif"/>
          <w:sz w:val="24"/>
          <w:szCs w:val="24"/>
          <w:lang w:bidi="ru-RU"/>
        </w:rPr>
      </w:pPr>
      <w:r w:rsidRPr="00F86E35">
        <w:rPr>
          <w:rFonts w:ascii="Liberation Serif" w:eastAsia="Courier New" w:hAnsi="Liberation Serif"/>
          <w:sz w:val="24"/>
          <w:szCs w:val="24"/>
          <w:lang w:bidi="ru-RU"/>
        </w:rPr>
        <w:t xml:space="preserve">Дата и время начала приема заявок на участие в аукционе – </w:t>
      </w:r>
      <w:r>
        <w:rPr>
          <w:rFonts w:ascii="Liberation Serif" w:eastAsia="Courier New" w:hAnsi="Liberation Serif"/>
          <w:sz w:val="24"/>
          <w:szCs w:val="24"/>
          <w:lang w:bidi="ru-RU"/>
        </w:rPr>
        <w:t>21</w:t>
      </w:r>
      <w:r w:rsidRPr="00F86E35">
        <w:rPr>
          <w:rFonts w:ascii="Liberation Serif" w:eastAsia="Courier New" w:hAnsi="Liberation Serif"/>
          <w:sz w:val="24"/>
          <w:szCs w:val="24"/>
          <w:lang w:bidi="ru-RU"/>
        </w:rPr>
        <w:t>.</w:t>
      </w:r>
      <w:r>
        <w:rPr>
          <w:rFonts w:ascii="Liberation Serif" w:eastAsia="Courier New" w:hAnsi="Liberation Serif"/>
          <w:sz w:val="24"/>
          <w:szCs w:val="24"/>
          <w:lang w:bidi="ru-RU"/>
        </w:rPr>
        <w:t>07</w:t>
      </w:r>
      <w:r w:rsidRPr="00F86E35">
        <w:rPr>
          <w:rFonts w:ascii="Liberation Serif" w:eastAsia="Courier New" w:hAnsi="Liberation Serif"/>
          <w:sz w:val="24"/>
          <w:szCs w:val="24"/>
          <w:lang w:bidi="ru-RU"/>
        </w:rPr>
        <w:t>.2025 г. в 08:00 час. по местному времени.</w:t>
      </w:r>
    </w:p>
    <w:p w:rsidR="00EF7D74" w:rsidRPr="00F86E35" w:rsidRDefault="00EF7D74" w:rsidP="00EF7D74">
      <w:pPr>
        <w:ind w:firstLine="709"/>
        <w:contextualSpacing/>
        <w:jc w:val="both"/>
        <w:rPr>
          <w:rFonts w:ascii="Liberation Serif" w:eastAsia="Courier New" w:hAnsi="Liberation Serif"/>
          <w:sz w:val="24"/>
          <w:szCs w:val="24"/>
          <w:lang w:bidi="ru-RU"/>
        </w:rPr>
      </w:pPr>
      <w:r w:rsidRPr="00F86E35">
        <w:rPr>
          <w:rFonts w:ascii="Liberation Serif" w:eastAsia="Courier New" w:hAnsi="Liberation Serif"/>
          <w:sz w:val="24"/>
          <w:szCs w:val="24"/>
          <w:lang w:bidi="ru-RU"/>
        </w:rPr>
        <w:t xml:space="preserve">Дата и время окончания приема заявок на участие в аукционе – </w:t>
      </w:r>
      <w:r>
        <w:rPr>
          <w:rFonts w:ascii="Liberation Serif" w:eastAsia="Courier New" w:hAnsi="Liberation Serif"/>
          <w:sz w:val="24"/>
          <w:szCs w:val="24"/>
          <w:lang w:bidi="ru-RU"/>
        </w:rPr>
        <w:t>20</w:t>
      </w:r>
      <w:r w:rsidRPr="00F86E35">
        <w:rPr>
          <w:rFonts w:ascii="Liberation Serif" w:eastAsia="Courier New" w:hAnsi="Liberation Serif"/>
          <w:sz w:val="24"/>
          <w:szCs w:val="24"/>
          <w:lang w:bidi="ru-RU"/>
        </w:rPr>
        <w:t>.0</w:t>
      </w:r>
      <w:r>
        <w:rPr>
          <w:rFonts w:ascii="Liberation Serif" w:eastAsia="Courier New" w:hAnsi="Liberation Serif"/>
          <w:sz w:val="24"/>
          <w:szCs w:val="24"/>
          <w:lang w:bidi="ru-RU"/>
        </w:rPr>
        <w:t>8</w:t>
      </w:r>
      <w:r w:rsidRPr="00F86E35">
        <w:rPr>
          <w:rFonts w:ascii="Liberation Serif" w:eastAsia="Courier New" w:hAnsi="Liberation Serif"/>
          <w:sz w:val="24"/>
          <w:szCs w:val="24"/>
          <w:lang w:bidi="ru-RU"/>
        </w:rPr>
        <w:t xml:space="preserve">.2025 г. в 17:00 час. по местному времени. </w:t>
      </w:r>
    </w:p>
    <w:p w:rsidR="00EF7D74" w:rsidRPr="00F86E35" w:rsidRDefault="00EF7D74" w:rsidP="00EF7D74">
      <w:pPr>
        <w:ind w:firstLine="709"/>
        <w:contextualSpacing/>
        <w:jc w:val="both"/>
        <w:rPr>
          <w:rFonts w:ascii="Liberation Serif" w:eastAsia="Courier New" w:hAnsi="Liberation Serif"/>
          <w:sz w:val="24"/>
          <w:szCs w:val="24"/>
          <w:lang w:bidi="ru-RU"/>
        </w:rPr>
      </w:pPr>
      <w:r w:rsidRPr="00F86E35">
        <w:rPr>
          <w:rFonts w:ascii="Liberation Serif" w:eastAsia="Courier New" w:hAnsi="Liberation Serif"/>
          <w:sz w:val="24"/>
          <w:szCs w:val="24"/>
          <w:lang w:bidi="ru-RU"/>
        </w:rPr>
        <w:t xml:space="preserve">Дата определения участников аукциона – </w:t>
      </w:r>
      <w:r>
        <w:rPr>
          <w:rFonts w:ascii="Liberation Serif" w:eastAsia="Courier New" w:hAnsi="Liberation Serif"/>
          <w:sz w:val="24"/>
          <w:szCs w:val="24"/>
          <w:lang w:bidi="ru-RU"/>
        </w:rPr>
        <w:t>21</w:t>
      </w:r>
      <w:r w:rsidRPr="00F86E35">
        <w:rPr>
          <w:rFonts w:ascii="Liberation Serif" w:eastAsia="Courier New" w:hAnsi="Liberation Serif"/>
          <w:sz w:val="24"/>
          <w:szCs w:val="24"/>
          <w:lang w:bidi="ru-RU"/>
        </w:rPr>
        <w:t>.0</w:t>
      </w:r>
      <w:r>
        <w:rPr>
          <w:rFonts w:ascii="Liberation Serif" w:eastAsia="Courier New" w:hAnsi="Liberation Serif"/>
          <w:sz w:val="24"/>
          <w:szCs w:val="24"/>
          <w:lang w:bidi="ru-RU"/>
        </w:rPr>
        <w:t>8</w:t>
      </w:r>
      <w:r w:rsidRPr="00F86E35">
        <w:rPr>
          <w:rFonts w:ascii="Liberation Serif" w:eastAsia="Courier New" w:hAnsi="Liberation Serif"/>
          <w:sz w:val="24"/>
          <w:szCs w:val="24"/>
          <w:lang w:bidi="ru-RU"/>
        </w:rPr>
        <w:t xml:space="preserve">.2025 г. </w:t>
      </w:r>
      <w:r>
        <w:rPr>
          <w:rFonts w:ascii="Liberation Serif" w:eastAsia="Courier New" w:hAnsi="Liberation Serif"/>
          <w:sz w:val="24"/>
          <w:szCs w:val="24"/>
          <w:lang w:bidi="ru-RU"/>
        </w:rPr>
        <w:t>10</w:t>
      </w:r>
      <w:r w:rsidRPr="00F86E35">
        <w:rPr>
          <w:rFonts w:ascii="Liberation Serif" w:eastAsia="Courier New" w:hAnsi="Liberation Serif"/>
          <w:sz w:val="24"/>
          <w:szCs w:val="24"/>
          <w:lang w:bidi="ru-RU"/>
        </w:rPr>
        <w:t>:00 час. по местному времени.</w:t>
      </w:r>
    </w:p>
    <w:p w:rsidR="00EF7D74" w:rsidRPr="000C32D5" w:rsidRDefault="00EF7D74" w:rsidP="00EF7D74">
      <w:pPr>
        <w:ind w:firstLine="709"/>
        <w:contextualSpacing/>
        <w:jc w:val="both"/>
        <w:rPr>
          <w:rFonts w:ascii="Liberation Serif" w:eastAsia="Courier New" w:hAnsi="Liberation Serif"/>
          <w:sz w:val="24"/>
          <w:szCs w:val="24"/>
          <w:lang w:bidi="ru-RU"/>
        </w:rPr>
      </w:pPr>
      <w:r w:rsidRPr="00F86E35">
        <w:rPr>
          <w:rFonts w:ascii="Liberation Serif" w:eastAsia="Courier New" w:hAnsi="Liberation Serif"/>
          <w:sz w:val="24"/>
          <w:szCs w:val="24"/>
          <w:lang w:bidi="ru-RU"/>
        </w:rPr>
        <w:t>Проведение аукциона (дату и время начала приема предложений от участников аукциона) –</w:t>
      </w:r>
      <w:r>
        <w:rPr>
          <w:rFonts w:ascii="Liberation Serif" w:eastAsia="Courier New" w:hAnsi="Liberation Serif"/>
          <w:sz w:val="24"/>
          <w:szCs w:val="24"/>
          <w:lang w:bidi="ru-RU"/>
        </w:rPr>
        <w:t>22</w:t>
      </w:r>
      <w:r w:rsidRPr="00F86E35">
        <w:rPr>
          <w:rFonts w:ascii="Liberation Serif" w:eastAsia="Courier New" w:hAnsi="Liberation Serif"/>
          <w:sz w:val="24"/>
          <w:szCs w:val="24"/>
          <w:lang w:bidi="ru-RU"/>
        </w:rPr>
        <w:t>.0</w:t>
      </w:r>
      <w:r>
        <w:rPr>
          <w:rFonts w:ascii="Liberation Serif" w:eastAsia="Courier New" w:hAnsi="Liberation Serif"/>
          <w:sz w:val="24"/>
          <w:szCs w:val="24"/>
          <w:lang w:bidi="ru-RU"/>
        </w:rPr>
        <w:t>8</w:t>
      </w:r>
      <w:r w:rsidRPr="00F86E35">
        <w:rPr>
          <w:rFonts w:ascii="Liberation Serif" w:eastAsia="Courier New" w:hAnsi="Liberation Serif"/>
          <w:sz w:val="24"/>
          <w:szCs w:val="24"/>
          <w:lang w:bidi="ru-RU"/>
        </w:rPr>
        <w:t>.2025 г. - 10:00 час. по местному времени.</w:t>
      </w:r>
    </w:p>
    <w:p w:rsidR="00EF7D74" w:rsidRPr="000C32D5" w:rsidRDefault="00EF7D74" w:rsidP="00EF7D74">
      <w:pPr>
        <w:ind w:firstLine="709"/>
        <w:contextualSpacing/>
        <w:jc w:val="both"/>
        <w:rPr>
          <w:rFonts w:ascii="Liberation Serif" w:eastAsia="Courier New" w:hAnsi="Liberation Serif"/>
          <w:sz w:val="24"/>
          <w:szCs w:val="24"/>
          <w:lang w:bidi="ru-RU"/>
        </w:rPr>
      </w:pPr>
      <w:r w:rsidRPr="000C32D5">
        <w:rPr>
          <w:rFonts w:ascii="Liberation Serif" w:eastAsia="Courier New" w:hAnsi="Liberation Serif"/>
          <w:sz w:val="24"/>
          <w:szCs w:val="24"/>
          <w:lang w:bidi="ru-RU"/>
        </w:rPr>
        <w:t>Место проведения аукциона: Курганская область г. Шумиха ул. Кирова д.12 - Администрация Шумихинского муниципального округа, кабинет № 9.</w:t>
      </w:r>
    </w:p>
    <w:p w:rsidR="003E7DF6" w:rsidRPr="00C81E2B" w:rsidRDefault="003E7DF6" w:rsidP="00B924BD">
      <w:pPr>
        <w:autoSpaceDE w:val="0"/>
        <w:autoSpaceDN w:val="0"/>
        <w:adjustRightInd w:val="0"/>
        <w:ind w:firstLine="709"/>
        <w:jc w:val="both"/>
        <w:outlineLvl w:val="1"/>
        <w:rPr>
          <w:sz w:val="24"/>
          <w:szCs w:val="24"/>
        </w:rPr>
      </w:pPr>
      <w:r w:rsidRPr="00C81E2B">
        <w:rPr>
          <w:rFonts w:eastAsia="Courier New"/>
          <w:sz w:val="24"/>
          <w:szCs w:val="24"/>
          <w:lang w:bidi="ru-RU"/>
        </w:rPr>
        <w:t xml:space="preserve">Срок подведения итогов аукциона - </w:t>
      </w:r>
      <w:r w:rsidRPr="00C81E2B">
        <w:rPr>
          <w:sz w:val="24"/>
          <w:szCs w:val="24"/>
        </w:rPr>
        <w:t xml:space="preserve">процедура аукциона считается завершенной со времени подписания продавцом протокола об итогах аукциона. </w:t>
      </w:r>
    </w:p>
    <w:p w:rsidR="003E7DF6" w:rsidRPr="00084438" w:rsidRDefault="003E7DF6" w:rsidP="00B924BD">
      <w:pPr>
        <w:ind w:right="-234" w:firstLine="476"/>
        <w:jc w:val="both"/>
        <w:rPr>
          <w:sz w:val="24"/>
          <w:szCs w:val="24"/>
        </w:rPr>
      </w:pPr>
      <w:r w:rsidRPr="00084438">
        <w:rPr>
          <w:rStyle w:val="ae"/>
          <w:rFonts w:ascii="Times New Roman" w:hAnsi="Times New Roman"/>
          <w:sz w:val="24"/>
          <w:szCs w:val="24"/>
          <w:lang w:val="ru-RU"/>
        </w:rPr>
        <w:t xml:space="preserve"> </w:t>
      </w:r>
    </w:p>
    <w:p w:rsidR="003E7DF6" w:rsidRPr="008125F0" w:rsidRDefault="003E7DF6" w:rsidP="00B924BD">
      <w:pPr>
        <w:pStyle w:val="aa"/>
        <w:widowControl w:val="0"/>
        <w:numPr>
          <w:ilvl w:val="0"/>
          <w:numId w:val="2"/>
        </w:numPr>
        <w:ind w:left="-567" w:firstLine="709"/>
        <w:jc w:val="center"/>
        <w:rPr>
          <w:b/>
          <w:bCs/>
          <w:sz w:val="24"/>
          <w:szCs w:val="24"/>
          <w:lang w:bidi="ru-RU"/>
        </w:rPr>
      </w:pPr>
      <w:r w:rsidRPr="008125F0">
        <w:rPr>
          <w:rFonts w:eastAsia="Courier New"/>
          <w:b/>
          <w:sz w:val="24"/>
          <w:szCs w:val="24"/>
          <w:lang w:bidi="ru-RU"/>
        </w:rPr>
        <w:t xml:space="preserve">Порядок регистрации </w:t>
      </w:r>
      <w:r w:rsidR="009167C4" w:rsidRPr="008125F0">
        <w:rPr>
          <w:rFonts w:eastAsia="Courier New"/>
          <w:b/>
          <w:sz w:val="24"/>
          <w:szCs w:val="24"/>
          <w:lang w:bidi="ru-RU"/>
        </w:rPr>
        <w:t>и подачи заявок на участие</w:t>
      </w:r>
      <w:r w:rsidR="00FB15F8" w:rsidRPr="008125F0">
        <w:rPr>
          <w:rFonts w:eastAsia="Courier New"/>
          <w:b/>
          <w:sz w:val="24"/>
          <w:szCs w:val="24"/>
          <w:lang w:bidi="ru-RU"/>
        </w:rPr>
        <w:t xml:space="preserve"> в аукционе</w:t>
      </w:r>
    </w:p>
    <w:p w:rsidR="008125F0" w:rsidRDefault="008125F0" w:rsidP="00B924BD">
      <w:pPr>
        <w:pStyle w:val="aa"/>
        <w:widowControl w:val="0"/>
        <w:ind w:left="0" w:firstLine="709"/>
        <w:jc w:val="both"/>
        <w:rPr>
          <w:b/>
          <w:bCs/>
          <w:color w:val="000000" w:themeColor="text1"/>
          <w:sz w:val="24"/>
          <w:szCs w:val="24"/>
          <w:lang w:bidi="ru-RU"/>
        </w:rPr>
      </w:pPr>
    </w:p>
    <w:p w:rsidR="004D4E64" w:rsidRPr="00084438" w:rsidRDefault="007B0A89" w:rsidP="007B0A89">
      <w:pPr>
        <w:pStyle w:val="aa"/>
        <w:widowControl w:val="0"/>
        <w:ind w:left="0" w:firstLine="567"/>
        <w:jc w:val="both"/>
        <w:rPr>
          <w:bCs/>
          <w:color w:val="000000" w:themeColor="text1"/>
          <w:sz w:val="24"/>
          <w:szCs w:val="24"/>
          <w:lang w:bidi="ru-RU"/>
        </w:rPr>
      </w:pPr>
      <w:r w:rsidRPr="007B0A89">
        <w:rPr>
          <w:bCs/>
          <w:color w:val="000000" w:themeColor="text1"/>
          <w:sz w:val="24"/>
          <w:szCs w:val="24"/>
          <w:lang w:bidi="ru-RU"/>
        </w:rPr>
        <w:t xml:space="preserve">4.1. </w:t>
      </w:r>
      <w:r w:rsidR="004D4E64" w:rsidRPr="005F73AC">
        <w:rPr>
          <w:b/>
          <w:bCs/>
          <w:color w:val="000000" w:themeColor="text1"/>
          <w:sz w:val="24"/>
          <w:szCs w:val="24"/>
          <w:lang w:bidi="ru-RU"/>
        </w:rPr>
        <w:t xml:space="preserve">Место </w:t>
      </w:r>
      <w:r w:rsidR="00E07941" w:rsidRPr="005F73AC">
        <w:rPr>
          <w:b/>
          <w:bCs/>
          <w:color w:val="000000" w:themeColor="text1"/>
          <w:sz w:val="24"/>
          <w:szCs w:val="24"/>
          <w:lang w:bidi="ru-RU"/>
        </w:rPr>
        <w:t>подачи заявок</w:t>
      </w:r>
      <w:r w:rsidR="004D4E64" w:rsidRPr="007B0A89">
        <w:rPr>
          <w:bCs/>
          <w:color w:val="000000" w:themeColor="text1"/>
          <w:sz w:val="24"/>
          <w:szCs w:val="24"/>
          <w:lang w:bidi="ru-RU"/>
        </w:rPr>
        <w:t xml:space="preserve"> на участие в аукционе:</w:t>
      </w:r>
      <w:r w:rsidR="00BF2B7F" w:rsidRPr="007B0A89">
        <w:rPr>
          <w:bCs/>
          <w:color w:val="000000" w:themeColor="text1"/>
          <w:sz w:val="24"/>
          <w:szCs w:val="24"/>
          <w:lang w:bidi="ru-RU"/>
        </w:rPr>
        <w:t xml:space="preserve"> 641</w:t>
      </w:r>
      <w:r w:rsidR="00571816" w:rsidRPr="007B0A89">
        <w:rPr>
          <w:bCs/>
          <w:color w:val="000000" w:themeColor="text1"/>
          <w:sz w:val="24"/>
          <w:szCs w:val="24"/>
          <w:lang w:bidi="ru-RU"/>
        </w:rPr>
        <w:t>10</w:t>
      </w:r>
      <w:r w:rsidR="00BF2B7F" w:rsidRPr="007B0A89">
        <w:rPr>
          <w:bCs/>
          <w:color w:val="000000" w:themeColor="text1"/>
          <w:sz w:val="24"/>
          <w:szCs w:val="24"/>
          <w:lang w:bidi="ru-RU"/>
        </w:rPr>
        <w:t>0, Курганская область</w:t>
      </w:r>
      <w:r w:rsidR="004D4E64" w:rsidRPr="007B0A89">
        <w:rPr>
          <w:bCs/>
          <w:color w:val="000000" w:themeColor="text1"/>
          <w:sz w:val="24"/>
          <w:szCs w:val="24"/>
          <w:lang w:bidi="ru-RU"/>
        </w:rPr>
        <w:t xml:space="preserve"> </w:t>
      </w:r>
      <w:r w:rsidR="00433F7F" w:rsidRPr="007B0A89">
        <w:rPr>
          <w:bCs/>
          <w:color w:val="000000" w:themeColor="text1"/>
          <w:sz w:val="24"/>
          <w:szCs w:val="24"/>
          <w:lang w:bidi="ru-RU"/>
        </w:rPr>
        <w:t xml:space="preserve">г. </w:t>
      </w:r>
      <w:r w:rsidR="00E07941" w:rsidRPr="007B0A89">
        <w:rPr>
          <w:bCs/>
          <w:color w:val="000000" w:themeColor="text1"/>
          <w:sz w:val="24"/>
          <w:szCs w:val="24"/>
          <w:lang w:bidi="ru-RU"/>
        </w:rPr>
        <w:t>Шумиха</w:t>
      </w:r>
      <w:r w:rsidR="00433F7F" w:rsidRPr="007B0A89">
        <w:rPr>
          <w:bCs/>
          <w:color w:val="000000" w:themeColor="text1"/>
          <w:sz w:val="24"/>
          <w:szCs w:val="24"/>
          <w:lang w:bidi="ru-RU"/>
        </w:rPr>
        <w:t>, ул.</w:t>
      </w:r>
      <w:r w:rsidR="00E07941" w:rsidRPr="007B0A89">
        <w:rPr>
          <w:bCs/>
          <w:color w:val="000000" w:themeColor="text1"/>
          <w:sz w:val="24"/>
          <w:szCs w:val="24"/>
          <w:lang w:bidi="ru-RU"/>
        </w:rPr>
        <w:t xml:space="preserve"> Кирова</w:t>
      </w:r>
      <w:r w:rsidR="00433F7F" w:rsidRPr="007B0A89">
        <w:rPr>
          <w:bCs/>
          <w:color w:val="000000" w:themeColor="text1"/>
          <w:sz w:val="24"/>
          <w:szCs w:val="24"/>
          <w:lang w:bidi="ru-RU"/>
        </w:rPr>
        <w:t xml:space="preserve"> д.</w:t>
      </w:r>
      <w:r w:rsidR="00E07941" w:rsidRPr="007B0A89">
        <w:rPr>
          <w:bCs/>
          <w:color w:val="000000" w:themeColor="text1"/>
          <w:sz w:val="24"/>
          <w:szCs w:val="24"/>
          <w:lang w:bidi="ru-RU"/>
        </w:rPr>
        <w:t>12</w:t>
      </w:r>
      <w:r w:rsidR="00433F7F" w:rsidRPr="007B0A89">
        <w:rPr>
          <w:bCs/>
          <w:color w:val="000000" w:themeColor="text1"/>
          <w:sz w:val="24"/>
          <w:szCs w:val="24"/>
          <w:lang w:bidi="ru-RU"/>
        </w:rPr>
        <w:t>, каб</w:t>
      </w:r>
      <w:r w:rsidR="00433F7F" w:rsidRPr="00084438">
        <w:rPr>
          <w:bCs/>
          <w:color w:val="000000" w:themeColor="text1"/>
          <w:sz w:val="24"/>
          <w:szCs w:val="24"/>
          <w:lang w:bidi="ru-RU"/>
        </w:rPr>
        <w:t>.</w:t>
      </w:r>
      <w:r w:rsidR="008F39E0" w:rsidRPr="00084438">
        <w:rPr>
          <w:bCs/>
          <w:color w:val="000000" w:themeColor="text1"/>
          <w:sz w:val="24"/>
          <w:szCs w:val="24"/>
          <w:lang w:bidi="ru-RU"/>
        </w:rPr>
        <w:t xml:space="preserve"> </w:t>
      </w:r>
      <w:r w:rsidR="00811157" w:rsidRPr="00084438">
        <w:rPr>
          <w:bCs/>
          <w:color w:val="000000" w:themeColor="text1"/>
          <w:sz w:val="24"/>
          <w:szCs w:val="24"/>
          <w:lang w:bidi="ru-RU"/>
        </w:rPr>
        <w:t>№</w:t>
      </w:r>
      <w:r w:rsidR="000F0341">
        <w:rPr>
          <w:bCs/>
          <w:color w:val="000000" w:themeColor="text1"/>
          <w:sz w:val="24"/>
          <w:szCs w:val="24"/>
          <w:lang w:bidi="ru-RU"/>
        </w:rPr>
        <w:t xml:space="preserve"> </w:t>
      </w:r>
      <w:r w:rsidR="00E07941">
        <w:rPr>
          <w:bCs/>
          <w:color w:val="000000" w:themeColor="text1"/>
          <w:sz w:val="24"/>
          <w:szCs w:val="24"/>
          <w:lang w:bidi="ru-RU"/>
        </w:rPr>
        <w:t>30</w:t>
      </w:r>
      <w:r w:rsidR="00811157" w:rsidRPr="00084438">
        <w:rPr>
          <w:bCs/>
          <w:color w:val="000000" w:themeColor="text1"/>
          <w:sz w:val="24"/>
          <w:szCs w:val="24"/>
          <w:lang w:bidi="ru-RU"/>
        </w:rPr>
        <w:t>.</w:t>
      </w:r>
      <w:r w:rsidR="00433F7F" w:rsidRPr="00084438">
        <w:rPr>
          <w:bCs/>
          <w:color w:val="000000" w:themeColor="text1"/>
          <w:sz w:val="24"/>
          <w:szCs w:val="24"/>
          <w:lang w:bidi="ru-RU"/>
        </w:rPr>
        <w:t xml:space="preserve"> </w:t>
      </w:r>
    </w:p>
    <w:p w:rsidR="00EF1794" w:rsidRPr="00084438" w:rsidRDefault="00077D96" w:rsidP="00B924BD">
      <w:pPr>
        <w:shd w:val="clear" w:color="auto" w:fill="FFFFFF"/>
        <w:ind w:firstLine="540"/>
        <w:jc w:val="both"/>
        <w:textAlignment w:val="baseline"/>
        <w:rPr>
          <w:spacing w:val="2"/>
          <w:sz w:val="24"/>
          <w:szCs w:val="24"/>
        </w:rPr>
      </w:pPr>
      <w:r w:rsidRPr="00084438">
        <w:rPr>
          <w:spacing w:val="2"/>
          <w:sz w:val="24"/>
          <w:szCs w:val="24"/>
        </w:rPr>
        <w:t>4.</w:t>
      </w:r>
      <w:r w:rsidR="007B0A89">
        <w:rPr>
          <w:spacing w:val="2"/>
          <w:sz w:val="24"/>
          <w:szCs w:val="24"/>
        </w:rPr>
        <w:t>2</w:t>
      </w:r>
      <w:r w:rsidRPr="00084438">
        <w:rPr>
          <w:spacing w:val="2"/>
          <w:sz w:val="24"/>
          <w:szCs w:val="24"/>
        </w:rPr>
        <w:t xml:space="preserve">. </w:t>
      </w:r>
      <w:r w:rsidR="00EF1794" w:rsidRPr="00084438">
        <w:rPr>
          <w:spacing w:val="2"/>
          <w:sz w:val="24"/>
          <w:szCs w:val="24"/>
        </w:rPr>
        <w:t xml:space="preserve">Участниками аукциона являются - </w:t>
      </w:r>
      <w:r w:rsidR="00EF1794" w:rsidRPr="00084438">
        <w:rPr>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084438">
        <w:rPr>
          <w:spacing w:val="2"/>
          <w:sz w:val="24"/>
          <w:szCs w:val="24"/>
        </w:rPr>
        <w:t xml:space="preserve"> (далее - субъект торговли).</w:t>
      </w:r>
    </w:p>
    <w:p w:rsidR="00EF1794" w:rsidRPr="00084438" w:rsidRDefault="00EF1794" w:rsidP="00B924BD">
      <w:pPr>
        <w:shd w:val="clear" w:color="auto" w:fill="FFFFFF"/>
        <w:ind w:firstLine="540"/>
        <w:jc w:val="both"/>
        <w:textAlignment w:val="baseline"/>
        <w:rPr>
          <w:spacing w:val="2"/>
          <w:sz w:val="24"/>
          <w:szCs w:val="24"/>
        </w:rPr>
      </w:pPr>
      <w:r w:rsidRPr="00084438">
        <w:rPr>
          <w:spacing w:val="2"/>
          <w:sz w:val="24"/>
          <w:szCs w:val="24"/>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стороной Договора.</w:t>
      </w:r>
    </w:p>
    <w:p w:rsidR="003E7DF6" w:rsidRPr="00523413" w:rsidRDefault="009167C4" w:rsidP="00B924BD">
      <w:pPr>
        <w:pStyle w:val="aa"/>
        <w:widowControl w:val="0"/>
        <w:ind w:left="0" w:firstLine="709"/>
        <w:jc w:val="both"/>
        <w:rPr>
          <w:b/>
          <w:bCs/>
          <w:sz w:val="24"/>
          <w:szCs w:val="24"/>
          <w:lang w:bidi="ru-RU"/>
        </w:rPr>
      </w:pPr>
      <w:r w:rsidRPr="00523413">
        <w:rPr>
          <w:spacing w:val="2"/>
          <w:sz w:val="24"/>
          <w:szCs w:val="24"/>
        </w:rPr>
        <w:t xml:space="preserve">Для участия в аукционе претендент подает </w:t>
      </w:r>
      <w:r w:rsidRPr="00523413">
        <w:rPr>
          <w:b/>
          <w:spacing w:val="2"/>
          <w:sz w:val="24"/>
          <w:szCs w:val="24"/>
        </w:rPr>
        <w:t>заявку</w:t>
      </w:r>
      <w:r w:rsidRPr="00523413">
        <w:rPr>
          <w:spacing w:val="2"/>
          <w:sz w:val="24"/>
          <w:szCs w:val="24"/>
        </w:rPr>
        <w:t xml:space="preserve"> на участие в аукционе в срок и </w:t>
      </w:r>
      <w:r w:rsidRPr="00523413">
        <w:rPr>
          <w:b/>
          <w:spacing w:val="2"/>
          <w:sz w:val="24"/>
          <w:szCs w:val="24"/>
        </w:rPr>
        <w:t xml:space="preserve">по форме </w:t>
      </w:r>
      <w:r w:rsidRPr="00523413">
        <w:rPr>
          <w:b/>
          <w:bCs/>
          <w:sz w:val="24"/>
          <w:szCs w:val="24"/>
          <w:lang w:bidi="ru-RU"/>
        </w:rPr>
        <w:t>(</w:t>
      </w:r>
      <w:r w:rsidRPr="00523413">
        <w:rPr>
          <w:b/>
          <w:sz w:val="24"/>
          <w:szCs w:val="24"/>
        </w:rPr>
        <w:t xml:space="preserve">Приложение 1 к </w:t>
      </w:r>
      <w:r w:rsidR="001924EB" w:rsidRPr="00523413">
        <w:rPr>
          <w:b/>
          <w:sz w:val="24"/>
          <w:szCs w:val="24"/>
        </w:rPr>
        <w:t>аукционной документации</w:t>
      </w:r>
      <w:r w:rsidRPr="00523413">
        <w:rPr>
          <w:b/>
          <w:sz w:val="24"/>
          <w:szCs w:val="24"/>
        </w:rPr>
        <w:t>)</w:t>
      </w:r>
      <w:r w:rsidRPr="00523413">
        <w:rPr>
          <w:b/>
          <w:bCs/>
          <w:sz w:val="24"/>
          <w:szCs w:val="24"/>
          <w:lang w:bidi="ru-RU"/>
        </w:rPr>
        <w:t>,</w:t>
      </w:r>
      <w:r w:rsidRPr="00523413">
        <w:rPr>
          <w:spacing w:val="2"/>
          <w:sz w:val="24"/>
          <w:szCs w:val="24"/>
        </w:rPr>
        <w:t xml:space="preserve"> которые установлены аукционной документацией</w:t>
      </w:r>
      <w:r w:rsidR="003E7DF6" w:rsidRPr="00523413">
        <w:rPr>
          <w:bCs/>
          <w:sz w:val="24"/>
          <w:szCs w:val="24"/>
          <w:lang w:bidi="ru-RU"/>
        </w:rPr>
        <w:t xml:space="preserve">, с приложением следующих документов: </w:t>
      </w:r>
    </w:p>
    <w:p w:rsidR="002700B8" w:rsidRPr="00523413" w:rsidRDefault="00077D96" w:rsidP="00B924BD">
      <w:pPr>
        <w:pStyle w:val="aa"/>
        <w:widowControl w:val="0"/>
        <w:ind w:left="0" w:firstLine="709"/>
        <w:jc w:val="both"/>
        <w:rPr>
          <w:spacing w:val="2"/>
          <w:sz w:val="24"/>
          <w:szCs w:val="24"/>
        </w:rPr>
      </w:pPr>
      <w:r w:rsidRPr="00523413">
        <w:rPr>
          <w:bCs/>
          <w:sz w:val="24"/>
          <w:szCs w:val="24"/>
          <w:lang w:bidi="ru-RU"/>
        </w:rPr>
        <w:t>4.</w:t>
      </w:r>
      <w:r w:rsidR="007B0A89" w:rsidRPr="00523413">
        <w:rPr>
          <w:bCs/>
          <w:sz w:val="24"/>
          <w:szCs w:val="24"/>
          <w:lang w:bidi="ru-RU"/>
        </w:rPr>
        <w:t>2</w:t>
      </w:r>
      <w:r w:rsidRPr="00523413">
        <w:rPr>
          <w:bCs/>
          <w:sz w:val="24"/>
          <w:szCs w:val="24"/>
          <w:lang w:bidi="ru-RU"/>
        </w:rPr>
        <w:t>.</w:t>
      </w:r>
      <w:r w:rsidR="002700B8" w:rsidRPr="00523413">
        <w:rPr>
          <w:bCs/>
          <w:sz w:val="24"/>
          <w:szCs w:val="24"/>
          <w:lang w:bidi="ru-RU"/>
        </w:rPr>
        <w:t>1.</w:t>
      </w:r>
      <w:r w:rsidR="00811157" w:rsidRPr="00523413">
        <w:rPr>
          <w:spacing w:val="2"/>
          <w:sz w:val="24"/>
          <w:szCs w:val="24"/>
        </w:rPr>
        <w:t xml:space="preserve"> </w:t>
      </w:r>
      <w:r w:rsidR="002700B8" w:rsidRPr="00523413">
        <w:rPr>
          <w:spacing w:val="2"/>
          <w:sz w:val="24"/>
          <w:szCs w:val="24"/>
        </w:rPr>
        <w:t>П</w:t>
      </w:r>
      <w:r w:rsidR="00811157" w:rsidRPr="00523413">
        <w:rPr>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523413" w:rsidRDefault="002700B8" w:rsidP="00B924BD">
      <w:pPr>
        <w:pStyle w:val="aa"/>
        <w:widowControl w:val="0"/>
        <w:ind w:left="0" w:firstLine="709"/>
        <w:jc w:val="both"/>
        <w:rPr>
          <w:spacing w:val="2"/>
          <w:sz w:val="24"/>
          <w:szCs w:val="24"/>
        </w:rPr>
      </w:pPr>
      <w:r w:rsidRPr="00523413">
        <w:rPr>
          <w:spacing w:val="2"/>
          <w:sz w:val="24"/>
          <w:szCs w:val="24"/>
        </w:rPr>
        <w:t xml:space="preserve">- </w:t>
      </w:r>
      <w:r w:rsidR="00811157" w:rsidRPr="00523413">
        <w:rPr>
          <w:spacing w:val="2"/>
          <w:sz w:val="24"/>
          <w:szCs w:val="24"/>
        </w:rPr>
        <w:t>выписку из Единого государственного реестра юридических лиц</w:t>
      </w:r>
      <w:r w:rsidR="009B1D4E">
        <w:rPr>
          <w:spacing w:val="2"/>
          <w:sz w:val="24"/>
          <w:szCs w:val="24"/>
        </w:rPr>
        <w:t>, подписанную электронно-цифровой подписью ФНС России</w:t>
      </w:r>
      <w:r w:rsidR="00811157" w:rsidRPr="00523413">
        <w:rPr>
          <w:spacing w:val="2"/>
          <w:sz w:val="24"/>
          <w:szCs w:val="24"/>
        </w:rPr>
        <w:t xml:space="preserve"> (для юридических лиц); </w:t>
      </w:r>
    </w:p>
    <w:p w:rsidR="00811157" w:rsidRPr="00523413" w:rsidRDefault="00C42113" w:rsidP="00B924BD">
      <w:pPr>
        <w:pStyle w:val="aa"/>
        <w:widowControl w:val="0"/>
        <w:ind w:left="0" w:firstLine="709"/>
        <w:jc w:val="both"/>
        <w:rPr>
          <w:spacing w:val="2"/>
          <w:sz w:val="24"/>
          <w:szCs w:val="24"/>
        </w:rPr>
      </w:pPr>
      <w:r w:rsidRPr="00523413">
        <w:rPr>
          <w:spacing w:val="2"/>
          <w:sz w:val="24"/>
          <w:szCs w:val="24"/>
        </w:rPr>
        <w:t>-</w:t>
      </w:r>
      <w:r w:rsidR="000F0341">
        <w:rPr>
          <w:spacing w:val="2"/>
          <w:sz w:val="24"/>
          <w:szCs w:val="24"/>
        </w:rPr>
        <w:t xml:space="preserve"> </w:t>
      </w:r>
      <w:r w:rsidR="00811157" w:rsidRPr="00523413">
        <w:rPr>
          <w:spacing w:val="2"/>
          <w:sz w:val="24"/>
          <w:szCs w:val="24"/>
        </w:rPr>
        <w:t>выписку из Единого государственного реестра индивидуальных предпринимателей</w:t>
      </w:r>
      <w:r w:rsidR="009B1D4E">
        <w:rPr>
          <w:spacing w:val="2"/>
          <w:sz w:val="24"/>
          <w:szCs w:val="24"/>
        </w:rPr>
        <w:t>,</w:t>
      </w:r>
      <w:r w:rsidR="00811157" w:rsidRPr="00523413">
        <w:rPr>
          <w:spacing w:val="2"/>
          <w:sz w:val="24"/>
          <w:szCs w:val="24"/>
        </w:rPr>
        <w:t xml:space="preserve"> </w:t>
      </w:r>
      <w:r w:rsidR="009B1D4E">
        <w:rPr>
          <w:spacing w:val="2"/>
          <w:sz w:val="24"/>
          <w:szCs w:val="24"/>
        </w:rPr>
        <w:t>подписанную электронно-цифровой подписью ФНС России</w:t>
      </w:r>
      <w:r w:rsidR="009B1D4E" w:rsidRPr="00523413">
        <w:rPr>
          <w:spacing w:val="2"/>
          <w:sz w:val="24"/>
          <w:szCs w:val="24"/>
        </w:rPr>
        <w:t xml:space="preserve"> </w:t>
      </w:r>
      <w:r w:rsidR="00811157" w:rsidRPr="00523413">
        <w:rPr>
          <w:spacing w:val="2"/>
          <w:sz w:val="24"/>
          <w:szCs w:val="24"/>
        </w:rPr>
        <w:t>(для индивидуальных предпринимателей);</w:t>
      </w:r>
    </w:p>
    <w:p w:rsidR="00626591" w:rsidRPr="00523413"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Pr="00523413">
        <w:rPr>
          <w:spacing w:val="2"/>
          <w:sz w:val="24"/>
          <w:szCs w:val="24"/>
        </w:rPr>
        <w:t>2. Д</w:t>
      </w:r>
      <w:r w:rsidR="00811157" w:rsidRPr="00523413">
        <w:rPr>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523413" w:rsidRDefault="00811157" w:rsidP="00B924BD">
      <w:pPr>
        <w:shd w:val="clear" w:color="auto" w:fill="FFFFFF"/>
        <w:ind w:firstLine="708"/>
        <w:jc w:val="both"/>
        <w:textAlignment w:val="baseline"/>
        <w:rPr>
          <w:spacing w:val="2"/>
          <w:sz w:val="24"/>
          <w:szCs w:val="24"/>
        </w:rPr>
      </w:pPr>
      <w:r w:rsidRPr="00523413">
        <w:rPr>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523413" w:rsidRDefault="002279D0" w:rsidP="00B924BD">
      <w:pPr>
        <w:shd w:val="clear" w:color="auto" w:fill="FFFFFF"/>
        <w:jc w:val="both"/>
        <w:textAlignment w:val="baseline"/>
        <w:rPr>
          <w:spacing w:val="2"/>
          <w:sz w:val="24"/>
          <w:szCs w:val="24"/>
        </w:rPr>
      </w:pPr>
      <w:r w:rsidRPr="00523413">
        <w:rPr>
          <w:spacing w:val="2"/>
          <w:sz w:val="24"/>
          <w:szCs w:val="24"/>
        </w:rPr>
        <w:t xml:space="preserve"> </w:t>
      </w:r>
      <w:r w:rsidR="002700B8"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002700B8" w:rsidRPr="00523413">
        <w:rPr>
          <w:spacing w:val="2"/>
          <w:sz w:val="24"/>
          <w:szCs w:val="24"/>
        </w:rPr>
        <w:t>3. К</w:t>
      </w:r>
      <w:r w:rsidR="00811157" w:rsidRPr="00523413">
        <w:rPr>
          <w:spacing w:val="2"/>
          <w:sz w:val="24"/>
          <w:szCs w:val="24"/>
        </w:rPr>
        <w:t>опию документа, удостоверяющего личность и место регистрации (для индивидуальных предпринимателей);</w:t>
      </w:r>
    </w:p>
    <w:p w:rsidR="00811157" w:rsidRPr="00523413"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077D96" w:rsidRPr="00523413">
        <w:rPr>
          <w:spacing w:val="2"/>
          <w:sz w:val="24"/>
          <w:szCs w:val="24"/>
        </w:rPr>
        <w:t>4.</w:t>
      </w:r>
      <w:r w:rsidR="007B0A89" w:rsidRPr="00523413">
        <w:rPr>
          <w:spacing w:val="2"/>
          <w:sz w:val="24"/>
          <w:szCs w:val="24"/>
        </w:rPr>
        <w:t>2</w:t>
      </w:r>
      <w:r w:rsidR="00077D96" w:rsidRPr="00523413">
        <w:rPr>
          <w:spacing w:val="2"/>
          <w:sz w:val="24"/>
          <w:szCs w:val="24"/>
        </w:rPr>
        <w:t>.</w:t>
      </w:r>
      <w:r w:rsidRPr="00523413">
        <w:rPr>
          <w:spacing w:val="2"/>
          <w:sz w:val="24"/>
          <w:szCs w:val="24"/>
        </w:rPr>
        <w:t>4</w:t>
      </w:r>
      <w:r w:rsidR="00811157" w:rsidRPr="00523413">
        <w:rPr>
          <w:spacing w:val="2"/>
          <w:sz w:val="24"/>
          <w:szCs w:val="24"/>
        </w:rPr>
        <w:t xml:space="preserve">. </w:t>
      </w:r>
      <w:r w:rsidR="00077D96" w:rsidRPr="00523413">
        <w:rPr>
          <w:spacing w:val="2"/>
          <w:sz w:val="24"/>
          <w:szCs w:val="24"/>
        </w:rPr>
        <w:t>Д</w:t>
      </w:r>
      <w:r w:rsidR="00811157" w:rsidRPr="00523413">
        <w:rPr>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w:t>
      </w:r>
      <w:r w:rsidR="00811157" w:rsidRPr="00523413">
        <w:rPr>
          <w:spacing w:val="2"/>
          <w:sz w:val="24"/>
          <w:szCs w:val="24"/>
        </w:rPr>
        <w:t xml:space="preserve"> документы, подтверждающие внесение денежных средств в качестве задатка на участие в аукционе;</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w:t>
      </w:r>
      <w:r w:rsidR="00811157" w:rsidRPr="00523413">
        <w:rPr>
          <w:spacing w:val="2"/>
          <w:sz w:val="24"/>
          <w:szCs w:val="24"/>
        </w:rPr>
        <w:t xml:space="preserve"> копии учредительных документов претендента (для юридических лиц);</w:t>
      </w:r>
    </w:p>
    <w:p w:rsidR="00811157" w:rsidRPr="00523413" w:rsidRDefault="00077D96" w:rsidP="00B924BD">
      <w:pPr>
        <w:shd w:val="clear" w:color="auto" w:fill="FFFFFF"/>
        <w:ind w:firstLine="709"/>
        <w:jc w:val="both"/>
        <w:textAlignment w:val="baseline"/>
        <w:rPr>
          <w:rFonts w:eastAsia="Arial"/>
          <w:sz w:val="24"/>
          <w:szCs w:val="24"/>
          <w:lang w:eastAsia="ar-SA"/>
        </w:rPr>
      </w:pPr>
      <w:r w:rsidRPr="00523413">
        <w:rPr>
          <w:spacing w:val="2"/>
          <w:sz w:val="24"/>
          <w:szCs w:val="24"/>
        </w:rPr>
        <w:t>-</w:t>
      </w:r>
      <w:r w:rsidR="00811157" w:rsidRPr="00523413">
        <w:rPr>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9" w:history="1">
        <w:r w:rsidR="00811157" w:rsidRPr="00523413">
          <w:rPr>
            <w:spacing w:val="2"/>
            <w:sz w:val="24"/>
            <w:szCs w:val="24"/>
          </w:rPr>
          <w:t>Кодексом Российской Федерации об административных правонарушениях</w:t>
        </w:r>
      </w:hyperlink>
      <w:r w:rsidR="00AA71B8" w:rsidRPr="00523413">
        <w:rPr>
          <w:spacing w:val="2"/>
          <w:sz w:val="24"/>
          <w:szCs w:val="24"/>
        </w:rPr>
        <w:t xml:space="preserve"> </w:t>
      </w:r>
      <w:r w:rsidR="00AA71B8" w:rsidRPr="00523413">
        <w:rPr>
          <w:rFonts w:eastAsia="Arial"/>
          <w:sz w:val="24"/>
          <w:szCs w:val="24"/>
          <w:lang w:eastAsia="ar-SA"/>
        </w:rPr>
        <w:t>(приложение 2)</w:t>
      </w:r>
      <w:r w:rsidR="00893595" w:rsidRPr="00523413">
        <w:rPr>
          <w:rFonts w:eastAsia="Arial"/>
          <w:sz w:val="24"/>
          <w:szCs w:val="24"/>
          <w:lang w:eastAsia="ar-SA"/>
        </w:rPr>
        <w:t>;</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lastRenderedPageBreak/>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 xml:space="preserve">Заявка с прилагаемыми документами должна </w:t>
      </w:r>
      <w:r w:rsidRPr="00523413">
        <w:rPr>
          <w:b/>
          <w:sz w:val="24"/>
          <w:szCs w:val="24"/>
        </w:rPr>
        <w:t>содержать опись</w:t>
      </w:r>
      <w:r w:rsidRPr="00523413">
        <w:rPr>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523413">
        <w:rPr>
          <w:sz w:val="24"/>
          <w:szCs w:val="24"/>
        </w:rPr>
        <w:t xml:space="preserve">  </w:t>
      </w:r>
      <w:r w:rsidRPr="00523413">
        <w:rPr>
          <w:sz w:val="24"/>
          <w:szCs w:val="24"/>
        </w:rPr>
        <w:t xml:space="preserve"> (приложение </w:t>
      </w:r>
      <w:r w:rsidR="009953DF" w:rsidRPr="00523413">
        <w:rPr>
          <w:sz w:val="24"/>
          <w:szCs w:val="24"/>
        </w:rPr>
        <w:t>3</w:t>
      </w:r>
      <w:r w:rsidRPr="00523413">
        <w:rPr>
          <w:sz w:val="24"/>
          <w:szCs w:val="24"/>
        </w:rPr>
        <w:t xml:space="preserve">). </w:t>
      </w:r>
    </w:p>
    <w:p w:rsidR="00893595" w:rsidRPr="00523413" w:rsidRDefault="00893595" w:rsidP="00B924BD">
      <w:pPr>
        <w:overflowPunct w:val="0"/>
        <w:autoSpaceDE w:val="0"/>
        <w:autoSpaceDN w:val="0"/>
        <w:adjustRightInd w:val="0"/>
        <w:ind w:firstLine="709"/>
        <w:jc w:val="both"/>
        <w:textAlignment w:val="baseline"/>
        <w:rPr>
          <w:sz w:val="24"/>
          <w:szCs w:val="24"/>
        </w:rPr>
      </w:pPr>
      <w:r w:rsidRPr="00523413">
        <w:rPr>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11157" w:rsidRPr="00523413" w:rsidRDefault="00077D96" w:rsidP="00B924BD">
      <w:pPr>
        <w:shd w:val="clear" w:color="auto" w:fill="FFFFFF"/>
        <w:ind w:firstLine="709"/>
        <w:jc w:val="both"/>
        <w:textAlignment w:val="baseline"/>
        <w:rPr>
          <w:spacing w:val="2"/>
          <w:sz w:val="24"/>
          <w:szCs w:val="24"/>
        </w:rPr>
      </w:pPr>
      <w:r w:rsidRPr="00523413">
        <w:rPr>
          <w:spacing w:val="2"/>
          <w:sz w:val="24"/>
          <w:szCs w:val="24"/>
        </w:rPr>
        <w:t>4.</w:t>
      </w:r>
      <w:r w:rsidR="007B0A89" w:rsidRPr="00523413">
        <w:rPr>
          <w:spacing w:val="2"/>
          <w:sz w:val="24"/>
          <w:szCs w:val="24"/>
        </w:rPr>
        <w:t>3</w:t>
      </w:r>
      <w:r w:rsidRPr="00523413">
        <w:rPr>
          <w:spacing w:val="2"/>
          <w:sz w:val="24"/>
          <w:szCs w:val="24"/>
        </w:rPr>
        <w:t xml:space="preserve">. </w:t>
      </w:r>
      <w:r w:rsidR="00811157" w:rsidRPr="00523413">
        <w:rPr>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523413" w:rsidRDefault="001924EB" w:rsidP="00B924BD">
      <w:pPr>
        <w:shd w:val="clear" w:color="auto" w:fill="FFFFFF"/>
        <w:jc w:val="both"/>
        <w:textAlignment w:val="baseline"/>
        <w:rPr>
          <w:spacing w:val="2"/>
          <w:sz w:val="24"/>
          <w:szCs w:val="24"/>
        </w:rPr>
      </w:pPr>
      <w:r w:rsidRPr="00523413">
        <w:rPr>
          <w:spacing w:val="2"/>
          <w:sz w:val="24"/>
          <w:szCs w:val="24"/>
        </w:rPr>
        <w:tab/>
      </w:r>
      <w:r w:rsidR="00077D96" w:rsidRPr="00523413">
        <w:rPr>
          <w:spacing w:val="2"/>
          <w:sz w:val="24"/>
          <w:szCs w:val="24"/>
        </w:rPr>
        <w:t>4.</w:t>
      </w:r>
      <w:r w:rsidR="007B0A89" w:rsidRPr="00523413">
        <w:rPr>
          <w:spacing w:val="2"/>
          <w:sz w:val="24"/>
          <w:szCs w:val="24"/>
        </w:rPr>
        <w:t>4</w:t>
      </w:r>
      <w:r w:rsidR="00077D96" w:rsidRPr="00523413">
        <w:rPr>
          <w:spacing w:val="2"/>
          <w:sz w:val="24"/>
          <w:szCs w:val="24"/>
        </w:rPr>
        <w:t xml:space="preserve">. </w:t>
      </w:r>
      <w:r w:rsidRPr="00523413">
        <w:rPr>
          <w:spacing w:val="2"/>
          <w:sz w:val="24"/>
          <w:szCs w:val="24"/>
        </w:rPr>
        <w:t xml:space="preserve">Претендент подает </w:t>
      </w:r>
      <w:r w:rsidRPr="00523413">
        <w:rPr>
          <w:color w:val="000000" w:themeColor="text1"/>
          <w:spacing w:val="2"/>
          <w:sz w:val="24"/>
          <w:szCs w:val="24"/>
        </w:rPr>
        <w:t>заявку</w:t>
      </w:r>
      <w:r w:rsidRPr="00523413">
        <w:rPr>
          <w:spacing w:val="2"/>
          <w:sz w:val="24"/>
          <w:szCs w:val="24"/>
        </w:rPr>
        <w:t xml:space="preserve">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084438" w:rsidRDefault="002700B8" w:rsidP="00B924BD">
      <w:pPr>
        <w:shd w:val="clear" w:color="auto" w:fill="FFFFFF"/>
        <w:jc w:val="both"/>
        <w:textAlignment w:val="baseline"/>
        <w:rPr>
          <w:spacing w:val="2"/>
          <w:sz w:val="24"/>
          <w:szCs w:val="24"/>
        </w:rPr>
      </w:pPr>
      <w:r w:rsidRPr="00523413">
        <w:rPr>
          <w:spacing w:val="2"/>
          <w:sz w:val="24"/>
          <w:szCs w:val="24"/>
        </w:rPr>
        <w:t xml:space="preserve">     </w:t>
      </w:r>
      <w:r w:rsidR="001924EB" w:rsidRPr="00523413">
        <w:rPr>
          <w:spacing w:val="2"/>
          <w:sz w:val="24"/>
          <w:szCs w:val="24"/>
        </w:rPr>
        <w:t xml:space="preserve">     </w:t>
      </w:r>
      <w:r w:rsidRPr="00523413">
        <w:rPr>
          <w:spacing w:val="2"/>
          <w:sz w:val="24"/>
          <w:szCs w:val="24"/>
        </w:rPr>
        <w:t xml:space="preserve"> </w:t>
      </w:r>
      <w:r w:rsidR="00077D96" w:rsidRPr="00523413">
        <w:rPr>
          <w:spacing w:val="2"/>
          <w:sz w:val="24"/>
          <w:szCs w:val="24"/>
        </w:rPr>
        <w:t>4.</w:t>
      </w:r>
      <w:r w:rsidR="007B0A89" w:rsidRPr="00523413">
        <w:rPr>
          <w:spacing w:val="2"/>
          <w:sz w:val="24"/>
          <w:szCs w:val="24"/>
        </w:rPr>
        <w:t>5</w:t>
      </w:r>
      <w:r w:rsidR="00077D96" w:rsidRPr="00523413">
        <w:rPr>
          <w:spacing w:val="2"/>
          <w:sz w:val="24"/>
          <w:szCs w:val="24"/>
        </w:rPr>
        <w:t xml:space="preserve">. </w:t>
      </w:r>
      <w:r w:rsidR="00811157" w:rsidRPr="00523413">
        <w:rPr>
          <w:spacing w:val="2"/>
          <w:sz w:val="24"/>
          <w:szCs w:val="24"/>
        </w:rPr>
        <w:t xml:space="preserve">Прием заявок на участие в аукционе прекращается в </w:t>
      </w:r>
      <w:r w:rsidR="008D5B30" w:rsidRPr="00523413">
        <w:rPr>
          <w:spacing w:val="2"/>
          <w:sz w:val="24"/>
          <w:szCs w:val="24"/>
        </w:rPr>
        <w:t xml:space="preserve">день, </w:t>
      </w:r>
      <w:r w:rsidR="00811157" w:rsidRPr="00523413">
        <w:rPr>
          <w:spacing w:val="2"/>
          <w:sz w:val="24"/>
          <w:szCs w:val="24"/>
        </w:rPr>
        <w:t>указанный в извещении о проведении аукциона.</w:t>
      </w:r>
    </w:p>
    <w:p w:rsidR="003B79D8" w:rsidRPr="00301A6D" w:rsidRDefault="007B0A89" w:rsidP="00B924BD">
      <w:pPr>
        <w:widowControl w:val="0"/>
        <w:ind w:firstLine="709"/>
        <w:jc w:val="both"/>
        <w:rPr>
          <w:rFonts w:eastAsia="Courier New"/>
          <w:b/>
          <w:sz w:val="24"/>
          <w:szCs w:val="24"/>
          <w:lang w:bidi="ru-RU"/>
        </w:rPr>
      </w:pPr>
      <w:r w:rsidRPr="007B0A89">
        <w:rPr>
          <w:sz w:val="24"/>
          <w:szCs w:val="24"/>
        </w:rPr>
        <w:t xml:space="preserve">4.6. </w:t>
      </w:r>
      <w:r w:rsidR="00393EEC" w:rsidRPr="007B0A89">
        <w:rPr>
          <w:sz w:val="24"/>
          <w:szCs w:val="24"/>
        </w:rPr>
        <w:t>Место, дата и время рассмотрения заявок</w:t>
      </w:r>
      <w:r w:rsidR="00393EEC" w:rsidRPr="00084438">
        <w:rPr>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301A6D">
        <w:rPr>
          <w:sz w:val="24"/>
          <w:szCs w:val="24"/>
        </w:rPr>
        <w:t>Курганская область г.</w:t>
      </w:r>
      <w:r w:rsidR="00301A6D">
        <w:rPr>
          <w:sz w:val="24"/>
          <w:szCs w:val="24"/>
        </w:rPr>
        <w:t xml:space="preserve"> </w:t>
      </w:r>
      <w:r w:rsidR="00E07941" w:rsidRPr="00301A6D">
        <w:rPr>
          <w:sz w:val="24"/>
          <w:szCs w:val="24"/>
        </w:rPr>
        <w:t>Шумиха</w:t>
      </w:r>
      <w:r w:rsidR="003B79D8" w:rsidRPr="00301A6D">
        <w:rPr>
          <w:sz w:val="24"/>
          <w:szCs w:val="24"/>
        </w:rPr>
        <w:t xml:space="preserve"> ул.</w:t>
      </w:r>
      <w:r w:rsidR="00301A6D">
        <w:rPr>
          <w:sz w:val="24"/>
          <w:szCs w:val="24"/>
        </w:rPr>
        <w:t xml:space="preserve"> </w:t>
      </w:r>
      <w:r w:rsidR="00E07941" w:rsidRPr="00301A6D">
        <w:rPr>
          <w:sz w:val="24"/>
          <w:szCs w:val="24"/>
        </w:rPr>
        <w:t>Кирова</w:t>
      </w:r>
      <w:r w:rsidR="003B79D8" w:rsidRPr="00301A6D">
        <w:rPr>
          <w:sz w:val="24"/>
          <w:szCs w:val="24"/>
        </w:rPr>
        <w:t xml:space="preserve"> д.</w:t>
      </w:r>
      <w:r w:rsidR="00E07941" w:rsidRPr="00301A6D">
        <w:rPr>
          <w:sz w:val="24"/>
          <w:szCs w:val="24"/>
        </w:rPr>
        <w:t>12</w:t>
      </w:r>
      <w:r w:rsidR="003B79D8" w:rsidRPr="00301A6D">
        <w:rPr>
          <w:sz w:val="24"/>
          <w:szCs w:val="24"/>
        </w:rPr>
        <w:t xml:space="preserve"> - Администраци</w:t>
      </w:r>
      <w:r w:rsidR="00301A6D">
        <w:rPr>
          <w:sz w:val="24"/>
          <w:szCs w:val="24"/>
        </w:rPr>
        <w:t>я</w:t>
      </w:r>
      <w:r w:rsidR="003B79D8" w:rsidRPr="00301A6D">
        <w:rPr>
          <w:sz w:val="24"/>
          <w:szCs w:val="24"/>
        </w:rPr>
        <w:t xml:space="preserve"> </w:t>
      </w:r>
      <w:r w:rsidR="00E07941" w:rsidRPr="00301A6D">
        <w:rPr>
          <w:sz w:val="24"/>
          <w:szCs w:val="24"/>
        </w:rPr>
        <w:t>Шумихинского муниципального округа</w:t>
      </w:r>
      <w:r w:rsidR="003B79D8" w:rsidRPr="00301A6D">
        <w:rPr>
          <w:sz w:val="24"/>
          <w:szCs w:val="24"/>
        </w:rPr>
        <w:t xml:space="preserve">, кабинет </w:t>
      </w:r>
      <w:r w:rsidR="00E07941" w:rsidRPr="00301A6D">
        <w:rPr>
          <w:sz w:val="24"/>
          <w:szCs w:val="24"/>
        </w:rPr>
        <w:t>№</w:t>
      </w:r>
      <w:r w:rsidR="00563E37">
        <w:rPr>
          <w:sz w:val="24"/>
          <w:szCs w:val="24"/>
        </w:rPr>
        <w:t xml:space="preserve"> </w:t>
      </w:r>
      <w:r w:rsidR="00E07941" w:rsidRPr="00A629A8">
        <w:rPr>
          <w:sz w:val="24"/>
          <w:szCs w:val="24"/>
        </w:rPr>
        <w:t>9</w:t>
      </w:r>
      <w:r w:rsidR="00DC5E33" w:rsidRPr="00A629A8">
        <w:rPr>
          <w:sz w:val="24"/>
          <w:szCs w:val="24"/>
        </w:rPr>
        <w:t xml:space="preserve">, </w:t>
      </w:r>
      <w:r w:rsidR="00EF7D74">
        <w:rPr>
          <w:sz w:val="24"/>
          <w:szCs w:val="24"/>
        </w:rPr>
        <w:t>21.08</w:t>
      </w:r>
      <w:r w:rsidR="00301A6D" w:rsidRPr="00CF2F05">
        <w:rPr>
          <w:rFonts w:ascii="Liberation Serif" w:eastAsia="Courier New" w:hAnsi="Liberation Serif"/>
          <w:sz w:val="24"/>
          <w:szCs w:val="24"/>
          <w:lang w:bidi="ru-RU"/>
        </w:rPr>
        <w:t>.202</w:t>
      </w:r>
      <w:r w:rsidR="00A629A8" w:rsidRPr="00CF2F05">
        <w:rPr>
          <w:rFonts w:ascii="Liberation Serif" w:eastAsia="Courier New" w:hAnsi="Liberation Serif"/>
          <w:sz w:val="24"/>
          <w:szCs w:val="24"/>
          <w:lang w:bidi="ru-RU"/>
        </w:rPr>
        <w:t>5</w:t>
      </w:r>
      <w:r w:rsidR="00301A6D" w:rsidRPr="00CF2F05">
        <w:rPr>
          <w:rFonts w:ascii="Liberation Serif" w:eastAsia="Courier New" w:hAnsi="Liberation Serif"/>
          <w:sz w:val="24"/>
          <w:szCs w:val="24"/>
          <w:lang w:bidi="ru-RU"/>
        </w:rPr>
        <w:t xml:space="preserve"> г. 10:00 час. по местному</w:t>
      </w:r>
      <w:r w:rsidR="00301A6D" w:rsidRPr="00A629A8">
        <w:rPr>
          <w:rFonts w:ascii="Liberation Serif" w:eastAsia="Courier New" w:hAnsi="Liberation Serif"/>
          <w:sz w:val="24"/>
          <w:szCs w:val="24"/>
          <w:lang w:bidi="ru-RU"/>
        </w:rPr>
        <w:t xml:space="preserve"> времени</w:t>
      </w:r>
      <w:r w:rsidR="003B79D8" w:rsidRPr="00A629A8">
        <w:rPr>
          <w:b/>
          <w:sz w:val="24"/>
          <w:szCs w:val="24"/>
        </w:rPr>
        <w:t>.</w:t>
      </w:r>
    </w:p>
    <w:p w:rsidR="002279D0" w:rsidRPr="00084438" w:rsidRDefault="002279D0" w:rsidP="00B924BD">
      <w:pPr>
        <w:shd w:val="clear" w:color="auto" w:fill="FFFFFF"/>
        <w:jc w:val="both"/>
        <w:textAlignment w:val="baseline"/>
        <w:rPr>
          <w:spacing w:val="2"/>
          <w:sz w:val="24"/>
          <w:szCs w:val="24"/>
        </w:rPr>
      </w:pPr>
      <w:r w:rsidRPr="00084438">
        <w:rPr>
          <w:spacing w:val="2"/>
          <w:sz w:val="24"/>
          <w:szCs w:val="24"/>
        </w:rPr>
        <w:t xml:space="preserve">          </w:t>
      </w:r>
      <w:r w:rsidR="00077D96" w:rsidRPr="00084438">
        <w:rPr>
          <w:spacing w:val="2"/>
          <w:sz w:val="24"/>
          <w:szCs w:val="24"/>
        </w:rPr>
        <w:t xml:space="preserve"> 4.</w:t>
      </w:r>
      <w:r w:rsidR="007B0A89">
        <w:rPr>
          <w:spacing w:val="2"/>
          <w:sz w:val="24"/>
          <w:szCs w:val="24"/>
        </w:rPr>
        <w:t>7</w:t>
      </w:r>
      <w:r w:rsidR="00077D96" w:rsidRPr="00084438">
        <w:rPr>
          <w:spacing w:val="2"/>
          <w:sz w:val="24"/>
          <w:szCs w:val="24"/>
        </w:rPr>
        <w:t xml:space="preserve">. </w:t>
      </w:r>
      <w:r w:rsidRPr="00084438">
        <w:rPr>
          <w:spacing w:val="2"/>
          <w:sz w:val="24"/>
          <w:szCs w:val="24"/>
        </w:rPr>
        <w:t xml:space="preserve">Организатор вправе принять решение </w:t>
      </w:r>
      <w:r w:rsidRPr="00084438">
        <w:rPr>
          <w:b/>
          <w:spacing w:val="2"/>
          <w:sz w:val="24"/>
          <w:szCs w:val="24"/>
        </w:rPr>
        <w:t xml:space="preserve">о внесении изменений в извещение </w:t>
      </w:r>
      <w:r w:rsidRPr="00084438">
        <w:rPr>
          <w:spacing w:val="2"/>
          <w:sz w:val="24"/>
          <w:szCs w:val="24"/>
        </w:rPr>
        <w:t xml:space="preserve">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w:t>
      </w:r>
      <w:r w:rsidRPr="008D5B30">
        <w:rPr>
          <w:spacing w:val="2"/>
          <w:sz w:val="24"/>
          <w:szCs w:val="24"/>
        </w:rPr>
        <w:t>официальному опубликованию Организатором. При этом срок подачи заявок на участие в аук</w:t>
      </w:r>
      <w:r w:rsidRPr="00084438">
        <w:rPr>
          <w:spacing w:val="2"/>
          <w:sz w:val="24"/>
          <w:szCs w:val="24"/>
        </w:rPr>
        <w:t>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084438" w:rsidRDefault="002279D0" w:rsidP="00B924BD">
      <w:pPr>
        <w:shd w:val="clear" w:color="auto" w:fill="FFFFFF"/>
        <w:jc w:val="both"/>
        <w:textAlignment w:val="baseline"/>
        <w:rPr>
          <w:color w:val="000000" w:themeColor="text1"/>
          <w:spacing w:val="2"/>
          <w:sz w:val="24"/>
          <w:szCs w:val="24"/>
        </w:rPr>
      </w:pPr>
      <w:r w:rsidRPr="00084438">
        <w:rPr>
          <w:spacing w:val="2"/>
          <w:sz w:val="24"/>
          <w:szCs w:val="24"/>
        </w:rPr>
        <w:t xml:space="preserve">            </w:t>
      </w:r>
      <w:r w:rsidR="00077D96" w:rsidRPr="00084438">
        <w:rPr>
          <w:spacing w:val="2"/>
          <w:sz w:val="24"/>
          <w:szCs w:val="24"/>
        </w:rPr>
        <w:t>4.</w:t>
      </w:r>
      <w:r w:rsidR="007B0A89">
        <w:rPr>
          <w:spacing w:val="2"/>
          <w:sz w:val="24"/>
          <w:szCs w:val="24"/>
        </w:rPr>
        <w:t>8</w:t>
      </w:r>
      <w:r w:rsidR="00077D96" w:rsidRPr="00084438">
        <w:rPr>
          <w:spacing w:val="2"/>
          <w:sz w:val="24"/>
          <w:szCs w:val="24"/>
        </w:rPr>
        <w:t xml:space="preserve">. </w:t>
      </w:r>
      <w:r w:rsidRPr="00084438">
        <w:rPr>
          <w:color w:val="000000" w:themeColor="text1"/>
          <w:spacing w:val="2"/>
          <w:sz w:val="24"/>
          <w:szCs w:val="24"/>
        </w:rPr>
        <w:t xml:space="preserve">Любой претендент вправе направить в письменной форме Организатору </w:t>
      </w:r>
      <w:r w:rsidRPr="00084438">
        <w:rPr>
          <w:b/>
          <w:color w:val="000000" w:themeColor="text1"/>
          <w:spacing w:val="2"/>
          <w:sz w:val="24"/>
          <w:szCs w:val="24"/>
        </w:rPr>
        <w:t>запрос о разъяснении</w:t>
      </w:r>
      <w:r w:rsidRPr="00084438">
        <w:rPr>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084438" w:rsidRDefault="00F337D7" w:rsidP="00B924BD">
      <w:pPr>
        <w:shd w:val="clear" w:color="auto" w:fill="FFFFFF"/>
        <w:ind w:firstLine="708"/>
        <w:jc w:val="both"/>
        <w:textAlignment w:val="baseline"/>
        <w:rPr>
          <w:color w:val="000000" w:themeColor="text1"/>
          <w:spacing w:val="2"/>
          <w:sz w:val="24"/>
          <w:szCs w:val="24"/>
        </w:rPr>
      </w:pPr>
      <w:r w:rsidRPr="00084438">
        <w:rPr>
          <w:color w:val="000000" w:themeColor="text1"/>
          <w:spacing w:val="2"/>
          <w:sz w:val="24"/>
          <w:szCs w:val="24"/>
        </w:rPr>
        <w:t>4.</w:t>
      </w:r>
      <w:r w:rsidR="007B0A89">
        <w:rPr>
          <w:color w:val="000000" w:themeColor="text1"/>
          <w:spacing w:val="2"/>
          <w:sz w:val="24"/>
          <w:szCs w:val="24"/>
        </w:rPr>
        <w:t>9</w:t>
      </w:r>
      <w:r w:rsidRPr="00084438">
        <w:rPr>
          <w:color w:val="000000" w:themeColor="text1"/>
          <w:spacing w:val="2"/>
          <w:sz w:val="24"/>
          <w:szCs w:val="24"/>
        </w:rPr>
        <w:t xml:space="preserve">. </w:t>
      </w:r>
      <w:r w:rsidR="00077D96" w:rsidRPr="00084438">
        <w:rPr>
          <w:color w:val="000000" w:themeColor="text1"/>
          <w:spacing w:val="2"/>
          <w:sz w:val="24"/>
          <w:szCs w:val="24"/>
        </w:rPr>
        <w:t xml:space="preserve">Претендент, подавший заявку на участие в аукционе, </w:t>
      </w:r>
      <w:r w:rsidR="00077D96" w:rsidRPr="00084438">
        <w:rPr>
          <w:b/>
          <w:color w:val="000000" w:themeColor="text1"/>
          <w:spacing w:val="2"/>
          <w:sz w:val="24"/>
          <w:szCs w:val="24"/>
        </w:rPr>
        <w:t>вправе</w:t>
      </w:r>
      <w:r w:rsidR="00077D96" w:rsidRPr="00084438">
        <w:rPr>
          <w:color w:val="000000" w:themeColor="text1"/>
          <w:spacing w:val="2"/>
          <w:sz w:val="24"/>
          <w:szCs w:val="24"/>
        </w:rPr>
        <w:t xml:space="preserve"> </w:t>
      </w:r>
      <w:r w:rsidR="00077D96" w:rsidRPr="00084438">
        <w:rPr>
          <w:b/>
          <w:color w:val="000000" w:themeColor="text1"/>
          <w:spacing w:val="2"/>
          <w:sz w:val="24"/>
          <w:szCs w:val="24"/>
        </w:rPr>
        <w:t>отозвать заявку</w:t>
      </w:r>
      <w:r w:rsidR="00077D96" w:rsidRPr="00084438">
        <w:rPr>
          <w:color w:val="000000" w:themeColor="text1"/>
          <w:spacing w:val="2"/>
          <w:sz w:val="24"/>
          <w:szCs w:val="24"/>
        </w:rPr>
        <w:t xml:space="preserve"> в любое время до момента рассмотрения Комиссией заявок на участие в аукционе.</w:t>
      </w:r>
    </w:p>
    <w:p w:rsidR="002279D0" w:rsidRPr="00084438" w:rsidRDefault="002279D0" w:rsidP="00B924BD">
      <w:pPr>
        <w:shd w:val="clear" w:color="auto" w:fill="FFFFFF"/>
        <w:jc w:val="both"/>
        <w:textAlignment w:val="baseline"/>
        <w:rPr>
          <w:spacing w:val="2"/>
          <w:sz w:val="24"/>
          <w:szCs w:val="24"/>
        </w:rPr>
      </w:pPr>
      <w:r w:rsidRPr="00084438">
        <w:rPr>
          <w:color w:val="000000" w:themeColor="text1"/>
          <w:spacing w:val="2"/>
          <w:sz w:val="24"/>
          <w:szCs w:val="24"/>
        </w:rPr>
        <w:tab/>
      </w:r>
      <w:r w:rsidR="00F337D7" w:rsidRPr="00084438">
        <w:rPr>
          <w:color w:val="000000" w:themeColor="text1"/>
          <w:spacing w:val="2"/>
          <w:sz w:val="24"/>
          <w:szCs w:val="24"/>
        </w:rPr>
        <w:t>4.</w:t>
      </w:r>
      <w:r w:rsidR="007B0A89">
        <w:rPr>
          <w:color w:val="000000" w:themeColor="text1"/>
          <w:spacing w:val="2"/>
          <w:sz w:val="24"/>
          <w:szCs w:val="24"/>
        </w:rPr>
        <w:t>10</w:t>
      </w:r>
      <w:r w:rsidR="00F337D7" w:rsidRPr="00084438">
        <w:rPr>
          <w:color w:val="000000" w:themeColor="text1"/>
          <w:spacing w:val="2"/>
          <w:sz w:val="24"/>
          <w:szCs w:val="24"/>
        </w:rPr>
        <w:t xml:space="preserve">. </w:t>
      </w:r>
      <w:r w:rsidRPr="00084438">
        <w:rPr>
          <w:color w:val="000000" w:themeColor="text1"/>
          <w:spacing w:val="2"/>
          <w:sz w:val="24"/>
          <w:szCs w:val="24"/>
        </w:rPr>
        <w:t xml:space="preserve">Организатор </w:t>
      </w:r>
      <w:r w:rsidRPr="00084438">
        <w:rPr>
          <w:b/>
          <w:color w:val="000000" w:themeColor="text1"/>
          <w:spacing w:val="2"/>
          <w:sz w:val="24"/>
          <w:szCs w:val="24"/>
        </w:rPr>
        <w:t>вправе отказаться от проведения аукциона</w:t>
      </w:r>
      <w:r w:rsidRPr="00084438">
        <w:rPr>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084438">
        <w:rPr>
          <w:spacing w:val="2"/>
          <w:sz w:val="24"/>
          <w:szCs w:val="24"/>
        </w:rPr>
        <w:t xml:space="preserve">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w:t>
      </w:r>
      <w:r w:rsidRPr="00084438">
        <w:rPr>
          <w:spacing w:val="2"/>
          <w:sz w:val="24"/>
          <w:szCs w:val="24"/>
        </w:rPr>
        <w:lastRenderedPageBreak/>
        <w:t>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084438" w:rsidRDefault="00F337D7" w:rsidP="00B924BD">
      <w:pPr>
        <w:shd w:val="clear" w:color="auto" w:fill="FFFFFF"/>
        <w:ind w:firstLine="708"/>
        <w:jc w:val="both"/>
        <w:textAlignment w:val="baseline"/>
        <w:rPr>
          <w:spacing w:val="2"/>
          <w:sz w:val="24"/>
          <w:szCs w:val="24"/>
        </w:rPr>
      </w:pPr>
      <w:r w:rsidRPr="00084438">
        <w:rPr>
          <w:spacing w:val="2"/>
          <w:sz w:val="24"/>
          <w:szCs w:val="24"/>
        </w:rPr>
        <w:t>4.</w:t>
      </w:r>
      <w:r w:rsidR="007B0A89">
        <w:rPr>
          <w:spacing w:val="2"/>
          <w:sz w:val="24"/>
          <w:szCs w:val="24"/>
        </w:rPr>
        <w:t>11</w:t>
      </w:r>
      <w:r w:rsidR="00801E48" w:rsidRPr="00084438">
        <w:rPr>
          <w:spacing w:val="2"/>
          <w:sz w:val="24"/>
          <w:szCs w:val="24"/>
        </w:rPr>
        <w:t>.</w:t>
      </w:r>
      <w:r w:rsidRPr="00084438">
        <w:rPr>
          <w:spacing w:val="2"/>
          <w:sz w:val="24"/>
          <w:szCs w:val="24"/>
        </w:rPr>
        <w:t xml:space="preserve"> </w:t>
      </w:r>
      <w:r w:rsidR="00077D96" w:rsidRPr="00084438">
        <w:rPr>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8D5B30">
        <w:rPr>
          <w:spacing w:val="2"/>
          <w:sz w:val="24"/>
          <w:szCs w:val="24"/>
        </w:rPr>
        <w:t>регистрируется Организатором в журнале приема заявок</w:t>
      </w:r>
      <w:r w:rsidR="00077D96" w:rsidRPr="00084438">
        <w:rPr>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084438" w:rsidRDefault="009167C4" w:rsidP="00B924BD">
      <w:pPr>
        <w:shd w:val="clear" w:color="auto" w:fill="FFFFFF"/>
        <w:jc w:val="both"/>
        <w:textAlignment w:val="baseline"/>
        <w:rPr>
          <w:spacing w:val="2"/>
          <w:sz w:val="24"/>
          <w:szCs w:val="24"/>
        </w:rPr>
      </w:pPr>
    </w:p>
    <w:p w:rsidR="009167C4" w:rsidRPr="00084438" w:rsidRDefault="009167C4" w:rsidP="00571ECE">
      <w:pPr>
        <w:pStyle w:val="aa"/>
        <w:numPr>
          <w:ilvl w:val="0"/>
          <w:numId w:val="2"/>
        </w:numPr>
        <w:shd w:val="clear" w:color="auto" w:fill="FFFFFF"/>
        <w:ind w:left="426"/>
        <w:jc w:val="center"/>
        <w:textAlignment w:val="baseline"/>
        <w:rPr>
          <w:spacing w:val="2"/>
          <w:sz w:val="24"/>
          <w:szCs w:val="24"/>
        </w:rPr>
      </w:pPr>
      <w:r w:rsidRPr="008125F0">
        <w:rPr>
          <w:b/>
          <w:spacing w:val="2"/>
          <w:sz w:val="24"/>
          <w:szCs w:val="24"/>
        </w:rPr>
        <w:t>Требования к участникам аукциона</w:t>
      </w:r>
    </w:p>
    <w:p w:rsidR="008125F0" w:rsidRDefault="008125F0" w:rsidP="00B924BD">
      <w:pPr>
        <w:shd w:val="clear" w:color="auto" w:fill="FFFFFF"/>
        <w:ind w:firstLine="708"/>
        <w:jc w:val="both"/>
        <w:textAlignment w:val="baseline"/>
        <w:rPr>
          <w:spacing w:val="2"/>
          <w:sz w:val="24"/>
          <w:szCs w:val="24"/>
        </w:rPr>
      </w:pP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5.1.</w:t>
      </w:r>
      <w:r w:rsidR="009167C4" w:rsidRPr="00084438">
        <w:rPr>
          <w:spacing w:val="2"/>
          <w:sz w:val="24"/>
          <w:szCs w:val="24"/>
        </w:rPr>
        <w:t xml:space="preserve"> </w:t>
      </w:r>
      <w:r w:rsidR="00EA1EB7">
        <w:rPr>
          <w:spacing w:val="2"/>
          <w:sz w:val="24"/>
          <w:szCs w:val="24"/>
        </w:rPr>
        <w:t>Не</w:t>
      </w:r>
      <w:r w:rsidR="009167C4" w:rsidRPr="00084438">
        <w:rPr>
          <w:spacing w:val="2"/>
          <w:sz w:val="24"/>
          <w:szCs w:val="24"/>
        </w:rPr>
        <w:t xml:space="preserve">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w:t>
      </w:r>
      <w:r w:rsidR="009167C4" w:rsidRPr="00084438">
        <w:rPr>
          <w:spacing w:val="2"/>
          <w:sz w:val="24"/>
          <w:szCs w:val="24"/>
        </w:rPr>
        <w:t>2</w:t>
      </w:r>
      <w:r>
        <w:rPr>
          <w:spacing w:val="2"/>
          <w:sz w:val="24"/>
          <w:szCs w:val="24"/>
        </w:rPr>
        <w:t>.</w:t>
      </w:r>
      <w:r w:rsidR="009167C4" w:rsidRPr="00084438">
        <w:rPr>
          <w:spacing w:val="2"/>
          <w:sz w:val="24"/>
          <w:szCs w:val="24"/>
        </w:rPr>
        <w:t xml:space="preserve"> </w:t>
      </w:r>
      <w:r w:rsidR="00EA1EB7">
        <w:rPr>
          <w:spacing w:val="2"/>
          <w:sz w:val="24"/>
          <w:szCs w:val="24"/>
        </w:rPr>
        <w:t>Н</w:t>
      </w:r>
      <w:r w:rsidR="009167C4" w:rsidRPr="00084438">
        <w:rPr>
          <w:spacing w:val="2"/>
          <w:sz w:val="24"/>
          <w:szCs w:val="24"/>
        </w:rPr>
        <w:t>е приостановление деятельности участника аукциона в порядке, предусмотренном </w:t>
      </w:r>
      <w:hyperlink r:id="rId10" w:history="1">
        <w:r w:rsidR="009167C4" w:rsidRPr="00084438">
          <w:rPr>
            <w:spacing w:val="2"/>
            <w:sz w:val="24"/>
            <w:szCs w:val="24"/>
          </w:rPr>
          <w:t>Кодексом Российской Федерации об административных правонарушениях</w:t>
        </w:r>
      </w:hyperlink>
      <w:r w:rsidR="009167C4" w:rsidRPr="00084438">
        <w:rPr>
          <w:spacing w:val="2"/>
          <w:sz w:val="24"/>
          <w:szCs w:val="24"/>
        </w:rPr>
        <w:t>, на день подачи заявки на участие в аукционе;</w:t>
      </w:r>
    </w:p>
    <w:p w:rsidR="009167C4" w:rsidRPr="00084438" w:rsidRDefault="00A03EE7" w:rsidP="00B924BD">
      <w:pPr>
        <w:shd w:val="clear" w:color="auto" w:fill="FFFFFF"/>
        <w:ind w:firstLine="708"/>
        <w:jc w:val="both"/>
        <w:textAlignment w:val="baseline"/>
        <w:rPr>
          <w:spacing w:val="2"/>
          <w:sz w:val="24"/>
          <w:szCs w:val="24"/>
        </w:rPr>
      </w:pPr>
      <w:r>
        <w:rPr>
          <w:spacing w:val="2"/>
          <w:sz w:val="24"/>
          <w:szCs w:val="24"/>
        </w:rPr>
        <w:t>5.</w:t>
      </w:r>
      <w:r w:rsidR="009167C4" w:rsidRPr="00084438">
        <w:rPr>
          <w:spacing w:val="2"/>
          <w:sz w:val="24"/>
          <w:szCs w:val="24"/>
        </w:rPr>
        <w:t>3</w:t>
      </w:r>
      <w:r>
        <w:rPr>
          <w:spacing w:val="2"/>
          <w:sz w:val="24"/>
          <w:szCs w:val="24"/>
        </w:rPr>
        <w:t>.</w:t>
      </w:r>
      <w:r w:rsidR="009167C4" w:rsidRPr="00084438">
        <w:rPr>
          <w:spacing w:val="2"/>
          <w:sz w:val="24"/>
          <w:szCs w:val="24"/>
        </w:rPr>
        <w:t xml:space="preserve"> </w:t>
      </w:r>
      <w:r w:rsidR="00EA1EB7">
        <w:rPr>
          <w:spacing w:val="2"/>
          <w:sz w:val="24"/>
          <w:szCs w:val="24"/>
        </w:rPr>
        <w:t>О</w:t>
      </w:r>
      <w:r w:rsidR="009167C4" w:rsidRPr="00084438">
        <w:rPr>
          <w:spacing w:val="2"/>
          <w:sz w:val="24"/>
          <w:szCs w:val="24"/>
        </w:rPr>
        <w:t>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084438">
        <w:rPr>
          <w:spacing w:val="2"/>
          <w:sz w:val="24"/>
          <w:szCs w:val="24"/>
        </w:rPr>
        <w:t>.</w:t>
      </w:r>
    </w:p>
    <w:p w:rsidR="00776604" w:rsidRPr="00084438" w:rsidRDefault="00776604" w:rsidP="00B924BD">
      <w:pPr>
        <w:shd w:val="clear" w:color="auto" w:fill="FFFFFF"/>
        <w:ind w:firstLine="708"/>
        <w:jc w:val="both"/>
        <w:textAlignment w:val="baseline"/>
        <w:rPr>
          <w:spacing w:val="2"/>
          <w:sz w:val="24"/>
          <w:szCs w:val="24"/>
        </w:rPr>
      </w:pPr>
    </w:p>
    <w:p w:rsidR="00D1429F" w:rsidRPr="00A03EE7" w:rsidRDefault="002279D0" w:rsidP="00571ECE">
      <w:pPr>
        <w:pStyle w:val="aa"/>
        <w:numPr>
          <w:ilvl w:val="0"/>
          <w:numId w:val="2"/>
        </w:numPr>
        <w:shd w:val="clear" w:color="auto" w:fill="FFFFFF"/>
        <w:ind w:left="426"/>
        <w:jc w:val="center"/>
        <w:textAlignment w:val="baseline"/>
        <w:outlineLvl w:val="2"/>
        <w:rPr>
          <w:b/>
          <w:spacing w:val="2"/>
          <w:sz w:val="24"/>
          <w:szCs w:val="24"/>
        </w:rPr>
      </w:pPr>
      <w:r w:rsidRPr="00A03EE7">
        <w:rPr>
          <w:b/>
          <w:spacing w:val="2"/>
          <w:sz w:val="24"/>
          <w:szCs w:val="24"/>
        </w:rPr>
        <w:t>Условия допуска к участию в аукционе</w:t>
      </w:r>
    </w:p>
    <w:p w:rsidR="00A03EE7" w:rsidRDefault="00A03EE7" w:rsidP="00B924BD">
      <w:pPr>
        <w:shd w:val="clear" w:color="auto" w:fill="FFFFFF"/>
        <w:ind w:firstLine="709"/>
        <w:jc w:val="both"/>
        <w:textAlignment w:val="baseline"/>
        <w:rPr>
          <w:spacing w:val="2"/>
          <w:sz w:val="24"/>
          <w:szCs w:val="24"/>
        </w:rPr>
      </w:pP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 xml:space="preserve">1.1. непредставления документов, указанных в </w:t>
      </w:r>
      <w:r w:rsidR="008711E1" w:rsidRPr="00084438">
        <w:rPr>
          <w:spacing w:val="2"/>
          <w:sz w:val="24"/>
          <w:szCs w:val="24"/>
        </w:rPr>
        <w:t>пункте 4 аукционной документации;</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1.2. несоответствие претендента требованиям, установленным в статье 5 настоящего Порядка;</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1.3. подписания заявки лицом, не уполномоченным претендентом на осуществление таких действий;</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084438" w:rsidRDefault="00D1429F" w:rsidP="00B924BD">
      <w:pPr>
        <w:shd w:val="clear" w:color="auto" w:fill="FFFFFF"/>
        <w:ind w:firstLine="709"/>
        <w:jc w:val="both"/>
        <w:textAlignment w:val="baseline"/>
        <w:rPr>
          <w:spacing w:val="2"/>
          <w:sz w:val="24"/>
          <w:szCs w:val="24"/>
        </w:rPr>
      </w:pPr>
      <w:r w:rsidRPr="00084438">
        <w:rPr>
          <w:spacing w:val="2"/>
          <w:sz w:val="24"/>
          <w:szCs w:val="24"/>
        </w:rPr>
        <w:t>Перечень указанных оснований отказа претенденту в участии в аукционе является исчерпывающим.</w:t>
      </w:r>
    </w:p>
    <w:p w:rsidR="00D1429F" w:rsidRPr="00084438" w:rsidRDefault="00DF53A5" w:rsidP="00B924BD">
      <w:pPr>
        <w:shd w:val="clear" w:color="auto" w:fill="FFFFFF"/>
        <w:ind w:firstLine="709"/>
        <w:jc w:val="both"/>
        <w:textAlignment w:val="baseline"/>
        <w:rPr>
          <w:spacing w:val="2"/>
          <w:sz w:val="24"/>
          <w:szCs w:val="24"/>
        </w:rPr>
      </w:pPr>
      <w:r w:rsidRPr="00084438">
        <w:rPr>
          <w:spacing w:val="2"/>
          <w:sz w:val="24"/>
          <w:szCs w:val="24"/>
        </w:rPr>
        <w:t>6.</w:t>
      </w:r>
      <w:r w:rsidR="00D1429F" w:rsidRPr="00084438">
        <w:rPr>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084438" w:rsidRDefault="00776604" w:rsidP="00B924BD">
      <w:pPr>
        <w:shd w:val="clear" w:color="auto" w:fill="FFFFFF"/>
        <w:ind w:firstLine="709"/>
        <w:jc w:val="both"/>
        <w:textAlignment w:val="baseline"/>
        <w:rPr>
          <w:spacing w:val="2"/>
          <w:sz w:val="24"/>
          <w:szCs w:val="24"/>
        </w:rPr>
      </w:pPr>
    </w:p>
    <w:p w:rsidR="00F64C63" w:rsidRPr="00084438" w:rsidRDefault="00F64C63" w:rsidP="00B924BD">
      <w:pPr>
        <w:shd w:val="clear" w:color="auto" w:fill="FFFFFF"/>
        <w:jc w:val="center"/>
        <w:textAlignment w:val="baseline"/>
        <w:outlineLvl w:val="2"/>
        <w:rPr>
          <w:spacing w:val="2"/>
          <w:sz w:val="24"/>
          <w:szCs w:val="24"/>
        </w:rPr>
      </w:pPr>
      <w:r w:rsidRPr="00084438">
        <w:rPr>
          <w:spacing w:val="2"/>
          <w:sz w:val="24"/>
          <w:szCs w:val="24"/>
        </w:rPr>
        <w:t xml:space="preserve">7. </w:t>
      </w:r>
      <w:r w:rsidRPr="00A03EE7">
        <w:rPr>
          <w:b/>
          <w:spacing w:val="2"/>
          <w:sz w:val="24"/>
          <w:szCs w:val="24"/>
        </w:rPr>
        <w:t>Финансовое обеспечение заявки на участие в аукционе (задаток)</w:t>
      </w:r>
    </w:p>
    <w:p w:rsidR="00A03EE7" w:rsidRDefault="00A03EE7" w:rsidP="00B924BD">
      <w:pPr>
        <w:widowControl w:val="0"/>
        <w:ind w:firstLine="714"/>
        <w:jc w:val="both"/>
        <w:rPr>
          <w:spacing w:val="2"/>
          <w:sz w:val="24"/>
          <w:szCs w:val="24"/>
        </w:rPr>
      </w:pPr>
    </w:p>
    <w:p w:rsidR="008711E1" w:rsidRPr="00084438" w:rsidRDefault="00F64C63" w:rsidP="00B924BD">
      <w:pPr>
        <w:widowControl w:val="0"/>
        <w:ind w:firstLine="714"/>
        <w:jc w:val="both"/>
        <w:rPr>
          <w:spacing w:val="2"/>
          <w:sz w:val="24"/>
          <w:szCs w:val="24"/>
        </w:rPr>
      </w:pPr>
      <w:r w:rsidRPr="00084438">
        <w:rPr>
          <w:spacing w:val="2"/>
          <w:sz w:val="24"/>
          <w:szCs w:val="24"/>
        </w:rPr>
        <w:lastRenderedPageBreak/>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084438">
        <w:rPr>
          <w:spacing w:val="2"/>
          <w:sz w:val="24"/>
          <w:szCs w:val="24"/>
        </w:rPr>
        <w:t xml:space="preserve"> цены права заключения Договора</w:t>
      </w:r>
      <w:r w:rsidR="006D04FD" w:rsidRPr="00084438">
        <w:rPr>
          <w:spacing w:val="2"/>
          <w:sz w:val="24"/>
          <w:szCs w:val="24"/>
        </w:rPr>
        <w:t>,</w:t>
      </w:r>
      <w:r w:rsidR="004200C5" w:rsidRPr="00084438">
        <w:rPr>
          <w:spacing w:val="2"/>
          <w:sz w:val="24"/>
          <w:szCs w:val="24"/>
        </w:rPr>
        <w:t xml:space="preserve"> что составляет</w:t>
      </w:r>
      <w:r w:rsidR="008711E1" w:rsidRPr="00084438">
        <w:rPr>
          <w:spacing w:val="2"/>
          <w:sz w:val="24"/>
          <w:szCs w:val="24"/>
        </w:rPr>
        <w:t>:</w:t>
      </w:r>
    </w:p>
    <w:p w:rsidR="00EF7D74" w:rsidRPr="003025A5" w:rsidRDefault="00EF7D74" w:rsidP="00EF7D74">
      <w:pPr>
        <w:widowControl w:val="0"/>
        <w:ind w:firstLine="714"/>
        <w:jc w:val="both"/>
        <w:rPr>
          <w:spacing w:val="2"/>
          <w:sz w:val="24"/>
          <w:szCs w:val="24"/>
        </w:rPr>
      </w:pPr>
      <w:r w:rsidRPr="003025A5">
        <w:rPr>
          <w:spacing w:val="2"/>
          <w:sz w:val="24"/>
          <w:szCs w:val="24"/>
        </w:rPr>
        <w:t xml:space="preserve">ЛОТ 1 </w:t>
      </w:r>
      <w:r>
        <w:rPr>
          <w:spacing w:val="2"/>
          <w:sz w:val="24"/>
          <w:szCs w:val="24"/>
        </w:rPr>
        <w:t>–</w:t>
      </w:r>
      <w:r w:rsidRPr="003025A5">
        <w:rPr>
          <w:spacing w:val="2"/>
          <w:sz w:val="24"/>
          <w:szCs w:val="24"/>
        </w:rPr>
        <w:t xml:space="preserve"> </w:t>
      </w:r>
      <w:r>
        <w:rPr>
          <w:bCs/>
          <w:color w:val="000000"/>
          <w:sz w:val="24"/>
          <w:szCs w:val="24"/>
          <w:lang w:bidi="ru-RU"/>
        </w:rPr>
        <w:t>190,50 руб</w:t>
      </w:r>
      <w:r w:rsidRPr="003025A5">
        <w:rPr>
          <w:spacing w:val="2"/>
          <w:sz w:val="24"/>
          <w:szCs w:val="24"/>
        </w:rPr>
        <w:t xml:space="preserve">. </w:t>
      </w:r>
    </w:p>
    <w:p w:rsidR="00EF7D74" w:rsidRPr="003025A5" w:rsidRDefault="00EF7D74" w:rsidP="00EF7D74">
      <w:pPr>
        <w:widowControl w:val="0"/>
        <w:ind w:firstLine="714"/>
        <w:jc w:val="both"/>
        <w:rPr>
          <w:spacing w:val="2"/>
          <w:sz w:val="24"/>
          <w:szCs w:val="24"/>
        </w:rPr>
      </w:pPr>
      <w:r w:rsidRPr="003025A5">
        <w:rPr>
          <w:spacing w:val="2"/>
          <w:sz w:val="24"/>
          <w:szCs w:val="24"/>
        </w:rPr>
        <w:t xml:space="preserve">ЛОТ 2 </w:t>
      </w:r>
      <w:r>
        <w:rPr>
          <w:spacing w:val="2"/>
          <w:sz w:val="24"/>
          <w:szCs w:val="24"/>
        </w:rPr>
        <w:t>–</w:t>
      </w:r>
      <w:r w:rsidRPr="003025A5">
        <w:rPr>
          <w:spacing w:val="2"/>
          <w:sz w:val="24"/>
          <w:szCs w:val="24"/>
        </w:rPr>
        <w:t xml:space="preserve"> </w:t>
      </w:r>
      <w:r>
        <w:rPr>
          <w:bCs/>
          <w:color w:val="000000"/>
          <w:sz w:val="24"/>
          <w:szCs w:val="24"/>
          <w:lang w:bidi="ru-RU"/>
        </w:rPr>
        <w:t xml:space="preserve">312,00 </w:t>
      </w:r>
      <w:r w:rsidRPr="003025A5">
        <w:rPr>
          <w:spacing w:val="2"/>
          <w:sz w:val="24"/>
          <w:szCs w:val="24"/>
        </w:rPr>
        <w:t xml:space="preserve">руб. </w:t>
      </w:r>
    </w:p>
    <w:p w:rsidR="00EF7D74" w:rsidRPr="003025A5" w:rsidRDefault="00EF7D74" w:rsidP="00EF7D74">
      <w:pPr>
        <w:widowControl w:val="0"/>
        <w:ind w:firstLine="714"/>
        <w:jc w:val="both"/>
        <w:rPr>
          <w:spacing w:val="2"/>
          <w:sz w:val="24"/>
          <w:szCs w:val="24"/>
        </w:rPr>
      </w:pPr>
      <w:r w:rsidRPr="003025A5">
        <w:rPr>
          <w:spacing w:val="2"/>
          <w:sz w:val="24"/>
          <w:szCs w:val="24"/>
        </w:rPr>
        <w:t xml:space="preserve">ЛОТ 3 </w:t>
      </w:r>
      <w:r>
        <w:rPr>
          <w:spacing w:val="2"/>
          <w:sz w:val="24"/>
          <w:szCs w:val="24"/>
        </w:rPr>
        <w:t>–</w:t>
      </w:r>
      <w:r w:rsidRPr="003025A5">
        <w:rPr>
          <w:spacing w:val="2"/>
          <w:sz w:val="24"/>
          <w:szCs w:val="24"/>
        </w:rPr>
        <w:t xml:space="preserve"> </w:t>
      </w:r>
      <w:r>
        <w:rPr>
          <w:bCs/>
          <w:color w:val="000000"/>
          <w:sz w:val="24"/>
          <w:szCs w:val="24"/>
          <w:lang w:bidi="ru-RU"/>
        </w:rPr>
        <w:t xml:space="preserve">896,79 </w:t>
      </w:r>
      <w:r w:rsidRPr="003025A5">
        <w:rPr>
          <w:spacing w:val="2"/>
          <w:sz w:val="24"/>
          <w:szCs w:val="24"/>
        </w:rPr>
        <w:t xml:space="preserve">руб. </w:t>
      </w:r>
    </w:p>
    <w:p w:rsidR="00EF7D74" w:rsidRPr="003025A5" w:rsidRDefault="00EF7D74" w:rsidP="00EF7D74">
      <w:pPr>
        <w:widowControl w:val="0"/>
        <w:ind w:firstLine="714"/>
        <w:jc w:val="both"/>
        <w:rPr>
          <w:spacing w:val="2"/>
          <w:sz w:val="24"/>
          <w:szCs w:val="24"/>
        </w:rPr>
      </w:pPr>
      <w:r w:rsidRPr="003025A5">
        <w:rPr>
          <w:spacing w:val="2"/>
          <w:sz w:val="24"/>
          <w:szCs w:val="24"/>
        </w:rPr>
        <w:t xml:space="preserve">ЛОТ 4 </w:t>
      </w:r>
      <w:r>
        <w:rPr>
          <w:spacing w:val="2"/>
          <w:sz w:val="24"/>
          <w:szCs w:val="24"/>
        </w:rPr>
        <w:t>–</w:t>
      </w:r>
      <w:r w:rsidRPr="003025A5">
        <w:rPr>
          <w:spacing w:val="2"/>
          <w:sz w:val="24"/>
          <w:szCs w:val="24"/>
        </w:rPr>
        <w:t xml:space="preserve"> </w:t>
      </w:r>
      <w:r>
        <w:rPr>
          <w:bCs/>
          <w:color w:val="000000"/>
          <w:sz w:val="24"/>
          <w:szCs w:val="24"/>
          <w:lang w:bidi="ru-RU"/>
        </w:rPr>
        <w:t xml:space="preserve">49,70 </w:t>
      </w:r>
      <w:r w:rsidRPr="003025A5">
        <w:rPr>
          <w:spacing w:val="2"/>
          <w:sz w:val="24"/>
          <w:szCs w:val="24"/>
        </w:rPr>
        <w:t xml:space="preserve">руб. </w:t>
      </w:r>
    </w:p>
    <w:p w:rsidR="00EF7D74" w:rsidRDefault="00EF7D74" w:rsidP="00EF7D74">
      <w:pPr>
        <w:widowControl w:val="0"/>
        <w:ind w:firstLine="714"/>
        <w:jc w:val="both"/>
        <w:rPr>
          <w:spacing w:val="2"/>
          <w:sz w:val="24"/>
          <w:szCs w:val="24"/>
        </w:rPr>
      </w:pPr>
      <w:r w:rsidRPr="003025A5">
        <w:rPr>
          <w:spacing w:val="2"/>
          <w:sz w:val="24"/>
          <w:szCs w:val="24"/>
        </w:rPr>
        <w:t xml:space="preserve">ЛОТ 5 </w:t>
      </w:r>
      <w:r>
        <w:rPr>
          <w:spacing w:val="2"/>
          <w:sz w:val="24"/>
          <w:szCs w:val="24"/>
        </w:rPr>
        <w:t>–</w:t>
      </w:r>
      <w:r w:rsidRPr="003025A5">
        <w:rPr>
          <w:spacing w:val="2"/>
          <w:sz w:val="24"/>
          <w:szCs w:val="24"/>
        </w:rPr>
        <w:t xml:space="preserve"> </w:t>
      </w:r>
      <w:r>
        <w:rPr>
          <w:bCs/>
          <w:color w:val="000000"/>
          <w:sz w:val="24"/>
          <w:szCs w:val="24"/>
          <w:lang w:bidi="ru-RU"/>
        </w:rPr>
        <w:t xml:space="preserve">49,70 </w:t>
      </w:r>
      <w:r w:rsidRPr="003025A5">
        <w:rPr>
          <w:spacing w:val="2"/>
          <w:sz w:val="24"/>
          <w:szCs w:val="24"/>
        </w:rPr>
        <w:t xml:space="preserve">руб. </w:t>
      </w:r>
    </w:p>
    <w:p w:rsidR="00EF7D74" w:rsidRDefault="00EF7D74" w:rsidP="00EF7D74">
      <w:pPr>
        <w:widowControl w:val="0"/>
        <w:ind w:firstLine="714"/>
        <w:jc w:val="both"/>
        <w:rPr>
          <w:spacing w:val="2"/>
          <w:sz w:val="24"/>
          <w:szCs w:val="24"/>
        </w:rPr>
      </w:pPr>
      <w:r>
        <w:rPr>
          <w:spacing w:val="2"/>
          <w:sz w:val="24"/>
          <w:szCs w:val="24"/>
        </w:rPr>
        <w:t>ЛОТ 6 – 785,25 руб.</w:t>
      </w:r>
    </w:p>
    <w:p w:rsidR="00EF7D74" w:rsidRDefault="00EF7D74" w:rsidP="00EF7D74">
      <w:pPr>
        <w:widowControl w:val="0"/>
        <w:ind w:firstLine="714"/>
        <w:jc w:val="both"/>
        <w:rPr>
          <w:spacing w:val="2"/>
          <w:sz w:val="24"/>
          <w:szCs w:val="24"/>
        </w:rPr>
      </w:pPr>
      <w:r>
        <w:rPr>
          <w:spacing w:val="2"/>
          <w:sz w:val="24"/>
          <w:szCs w:val="24"/>
        </w:rPr>
        <w:t>ЛОТ 7 – 436,69 руб.</w:t>
      </w:r>
    </w:p>
    <w:p w:rsidR="00EF7D74" w:rsidRPr="003025A5" w:rsidRDefault="00EF7D74" w:rsidP="00EF7D74">
      <w:pPr>
        <w:widowControl w:val="0"/>
        <w:ind w:firstLine="714"/>
        <w:jc w:val="both"/>
        <w:rPr>
          <w:spacing w:val="2"/>
          <w:sz w:val="24"/>
          <w:szCs w:val="24"/>
        </w:rPr>
      </w:pPr>
      <w:r>
        <w:rPr>
          <w:spacing w:val="2"/>
          <w:sz w:val="24"/>
          <w:szCs w:val="24"/>
        </w:rPr>
        <w:t>ЛОТ 8 – 35,06 руб.</w:t>
      </w:r>
    </w:p>
    <w:p w:rsidR="00A95E6F" w:rsidRPr="00084438" w:rsidRDefault="00A95E6F" w:rsidP="00B924BD">
      <w:pPr>
        <w:shd w:val="clear" w:color="auto" w:fill="FFFFFF"/>
        <w:ind w:firstLine="708"/>
        <w:jc w:val="both"/>
        <w:textAlignment w:val="baseline"/>
        <w:rPr>
          <w:spacing w:val="2"/>
          <w:sz w:val="24"/>
          <w:szCs w:val="24"/>
        </w:rPr>
      </w:pPr>
      <w:r w:rsidRPr="00084438">
        <w:rPr>
          <w:spacing w:val="2"/>
          <w:sz w:val="24"/>
          <w:szCs w:val="24"/>
        </w:rPr>
        <w:t xml:space="preserve">7.2. </w:t>
      </w:r>
      <w:r w:rsidRPr="00523413">
        <w:rPr>
          <w:spacing w:val="2"/>
          <w:sz w:val="24"/>
          <w:szCs w:val="24"/>
        </w:rPr>
        <w:t>Претендент вносит задаток на участие в аукционе</w:t>
      </w:r>
      <w:r w:rsidRPr="00084438">
        <w:rPr>
          <w:spacing w:val="2"/>
          <w:sz w:val="24"/>
          <w:szCs w:val="24"/>
        </w:rPr>
        <w:t xml:space="preserve">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084438" w:rsidRDefault="004200C5" w:rsidP="00B924BD">
      <w:pPr>
        <w:autoSpaceDE w:val="0"/>
        <w:autoSpaceDN w:val="0"/>
        <w:adjustRightInd w:val="0"/>
        <w:ind w:firstLine="708"/>
        <w:rPr>
          <w:rFonts w:eastAsia="Calibri"/>
          <w:sz w:val="24"/>
          <w:szCs w:val="24"/>
          <w:lang w:eastAsia="en-US"/>
        </w:rPr>
      </w:pPr>
      <w:r w:rsidRPr="00084438">
        <w:rPr>
          <w:rFonts w:eastAsia="Calibri"/>
          <w:sz w:val="24"/>
          <w:szCs w:val="24"/>
          <w:lang w:eastAsia="en-US"/>
        </w:rPr>
        <w:t xml:space="preserve">Банковские </w:t>
      </w:r>
      <w:r w:rsidRPr="00F621BD">
        <w:rPr>
          <w:rFonts w:eastAsia="Calibri"/>
          <w:sz w:val="24"/>
          <w:szCs w:val="24"/>
          <w:lang w:eastAsia="en-US"/>
        </w:rPr>
        <w:t>реквизиты счета для</w:t>
      </w:r>
      <w:r w:rsidRPr="00084438">
        <w:rPr>
          <w:rFonts w:eastAsia="Calibri"/>
          <w:sz w:val="24"/>
          <w:szCs w:val="24"/>
          <w:lang w:eastAsia="en-US"/>
        </w:rPr>
        <w:t xml:space="preserve"> перечисления </w:t>
      </w:r>
      <w:r w:rsidRPr="00024C0A">
        <w:rPr>
          <w:rFonts w:eastAsia="Calibri"/>
          <w:sz w:val="24"/>
          <w:szCs w:val="24"/>
          <w:lang w:eastAsia="en-US"/>
        </w:rPr>
        <w:t>задатка: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4"/>
        <w:gridCol w:w="5879"/>
      </w:tblGrid>
      <w:tr w:rsidR="00EF7D74" w:rsidRPr="004B2261" w:rsidTr="00A8664A">
        <w:trPr>
          <w:trHeight w:val="343"/>
          <w:jc w:val="center"/>
        </w:trPr>
        <w:tc>
          <w:tcPr>
            <w:tcW w:w="9493" w:type="dxa"/>
            <w:gridSpan w:val="2"/>
            <w:shd w:val="clear" w:color="auto" w:fill="auto"/>
          </w:tcPr>
          <w:p w:rsidR="00EF7D74" w:rsidRPr="004B2261" w:rsidRDefault="00EF7D74" w:rsidP="00A8664A">
            <w:pPr>
              <w:widowControl w:val="0"/>
              <w:jc w:val="both"/>
              <w:rPr>
                <w:sz w:val="24"/>
                <w:szCs w:val="24"/>
                <w:u w:val="single"/>
                <w:lang w:bidi="ru-RU"/>
              </w:rPr>
            </w:pPr>
            <w:r w:rsidRPr="004B2261">
              <w:rPr>
                <w:rFonts w:eastAsia="Calibri"/>
                <w:bCs/>
                <w:sz w:val="24"/>
                <w:szCs w:val="24"/>
              </w:rPr>
              <w:t>Получатель</w:t>
            </w:r>
          </w:p>
        </w:tc>
      </w:tr>
      <w:tr w:rsidR="00EF7D74" w:rsidRPr="004B2261" w:rsidTr="00A8664A">
        <w:trPr>
          <w:trHeight w:val="139"/>
          <w:jc w:val="center"/>
        </w:trPr>
        <w:tc>
          <w:tcPr>
            <w:tcW w:w="3614" w:type="dxa"/>
            <w:shd w:val="clear" w:color="auto" w:fill="auto"/>
          </w:tcPr>
          <w:p w:rsidR="00EF7D74" w:rsidRPr="004B2261" w:rsidRDefault="00EF7D74" w:rsidP="00A8664A">
            <w:pPr>
              <w:autoSpaceDE w:val="0"/>
              <w:autoSpaceDN w:val="0"/>
              <w:adjustRightInd w:val="0"/>
              <w:rPr>
                <w:rFonts w:eastAsia="Calibri"/>
                <w:sz w:val="24"/>
                <w:szCs w:val="24"/>
              </w:rPr>
            </w:pPr>
            <w:r w:rsidRPr="004B2261">
              <w:rPr>
                <w:rFonts w:eastAsia="Calibri"/>
                <w:sz w:val="24"/>
                <w:szCs w:val="24"/>
              </w:rPr>
              <w:t xml:space="preserve">Наименование </w:t>
            </w:r>
          </w:p>
        </w:tc>
        <w:tc>
          <w:tcPr>
            <w:tcW w:w="5879" w:type="dxa"/>
            <w:shd w:val="clear" w:color="auto" w:fill="auto"/>
          </w:tcPr>
          <w:p w:rsidR="00EF7D74" w:rsidRPr="004B2261" w:rsidRDefault="00EF7D74" w:rsidP="00A8664A">
            <w:pPr>
              <w:widowControl w:val="0"/>
              <w:adjustRightInd w:val="0"/>
              <w:ind w:right="-57"/>
              <w:rPr>
                <w:sz w:val="24"/>
                <w:szCs w:val="24"/>
                <w:highlight w:val="yellow"/>
              </w:rPr>
            </w:pPr>
            <w:r w:rsidRPr="004B2261">
              <w:rPr>
                <w:sz w:val="24"/>
                <w:szCs w:val="24"/>
              </w:rPr>
              <w:t xml:space="preserve">УФК по Курганской области </w:t>
            </w:r>
            <w:r>
              <w:rPr>
                <w:sz w:val="24"/>
                <w:szCs w:val="24"/>
              </w:rPr>
              <w:t>(ОТДЕЛ СТРОИТЕЛЬСТВА И ИМУЩЕСТВА АДМИНИСТРАЦИИ ШУМИХИНСКОГО МУНИЦИПАЛЬНОГО ОКРУГА КУРГАНСКОЙ ОБЛАСТИ)</w:t>
            </w:r>
          </w:p>
        </w:tc>
      </w:tr>
      <w:tr w:rsidR="00EF7D74" w:rsidRPr="004B2261" w:rsidTr="00A8664A">
        <w:trPr>
          <w:trHeight w:val="139"/>
          <w:jc w:val="center"/>
        </w:trPr>
        <w:tc>
          <w:tcPr>
            <w:tcW w:w="3614" w:type="dxa"/>
            <w:shd w:val="clear" w:color="auto" w:fill="auto"/>
          </w:tcPr>
          <w:p w:rsidR="00EF7D74" w:rsidRPr="004B2261" w:rsidRDefault="00EF7D74" w:rsidP="00A8664A">
            <w:pPr>
              <w:autoSpaceDE w:val="0"/>
              <w:autoSpaceDN w:val="0"/>
              <w:adjustRightInd w:val="0"/>
              <w:rPr>
                <w:rFonts w:eastAsia="Calibri"/>
                <w:sz w:val="24"/>
                <w:szCs w:val="24"/>
              </w:rPr>
            </w:pPr>
            <w:r w:rsidRPr="004B2261">
              <w:rPr>
                <w:rFonts w:eastAsia="Calibri"/>
                <w:sz w:val="24"/>
                <w:szCs w:val="24"/>
              </w:rPr>
              <w:t xml:space="preserve">ИНН </w:t>
            </w:r>
          </w:p>
        </w:tc>
        <w:tc>
          <w:tcPr>
            <w:tcW w:w="5879" w:type="dxa"/>
            <w:shd w:val="clear" w:color="auto" w:fill="auto"/>
          </w:tcPr>
          <w:p w:rsidR="00EF7D74" w:rsidRPr="004B2261" w:rsidRDefault="00EF7D74" w:rsidP="00A8664A">
            <w:pPr>
              <w:autoSpaceDE w:val="0"/>
              <w:autoSpaceDN w:val="0"/>
              <w:adjustRightInd w:val="0"/>
              <w:rPr>
                <w:rFonts w:eastAsia="Calibri"/>
                <w:sz w:val="24"/>
                <w:szCs w:val="24"/>
                <w:highlight w:val="yellow"/>
              </w:rPr>
            </w:pPr>
            <w:r w:rsidRPr="004B2261">
              <w:rPr>
                <w:sz w:val="24"/>
                <w:szCs w:val="24"/>
              </w:rPr>
              <w:t>45240972</w:t>
            </w:r>
            <w:r>
              <w:rPr>
                <w:sz w:val="24"/>
                <w:szCs w:val="24"/>
              </w:rPr>
              <w:t>44</w:t>
            </w:r>
          </w:p>
        </w:tc>
      </w:tr>
      <w:tr w:rsidR="00EF7D74" w:rsidRPr="004B2261" w:rsidTr="00A8664A">
        <w:trPr>
          <w:trHeight w:val="139"/>
          <w:jc w:val="center"/>
        </w:trPr>
        <w:tc>
          <w:tcPr>
            <w:tcW w:w="3614" w:type="dxa"/>
            <w:shd w:val="clear" w:color="auto" w:fill="auto"/>
          </w:tcPr>
          <w:p w:rsidR="00EF7D74" w:rsidRPr="004B2261" w:rsidRDefault="00EF7D74" w:rsidP="00A8664A">
            <w:pPr>
              <w:rPr>
                <w:sz w:val="24"/>
                <w:szCs w:val="24"/>
              </w:rPr>
            </w:pPr>
            <w:r w:rsidRPr="004B2261">
              <w:rPr>
                <w:rFonts w:eastAsia="Calibri"/>
                <w:sz w:val="24"/>
                <w:szCs w:val="24"/>
              </w:rPr>
              <w:t>КПП</w:t>
            </w:r>
          </w:p>
        </w:tc>
        <w:tc>
          <w:tcPr>
            <w:tcW w:w="5879" w:type="dxa"/>
            <w:shd w:val="clear" w:color="auto" w:fill="auto"/>
          </w:tcPr>
          <w:p w:rsidR="00EF7D74" w:rsidRPr="004B2261" w:rsidRDefault="00EF7D74" w:rsidP="00A8664A">
            <w:pPr>
              <w:rPr>
                <w:sz w:val="24"/>
                <w:szCs w:val="24"/>
                <w:highlight w:val="yellow"/>
              </w:rPr>
            </w:pPr>
            <w:r w:rsidRPr="004B2261">
              <w:rPr>
                <w:sz w:val="24"/>
                <w:szCs w:val="24"/>
              </w:rPr>
              <w:t>452401001</w:t>
            </w:r>
          </w:p>
        </w:tc>
      </w:tr>
      <w:tr w:rsidR="00EF7D74" w:rsidRPr="004B2261" w:rsidTr="00A8664A">
        <w:trPr>
          <w:trHeight w:val="139"/>
          <w:jc w:val="center"/>
        </w:trPr>
        <w:tc>
          <w:tcPr>
            <w:tcW w:w="3614" w:type="dxa"/>
            <w:shd w:val="clear" w:color="auto" w:fill="auto"/>
          </w:tcPr>
          <w:p w:rsidR="00EF7D74" w:rsidRPr="004B2261" w:rsidRDefault="00EF7D74" w:rsidP="00A8664A">
            <w:pPr>
              <w:rPr>
                <w:sz w:val="24"/>
                <w:szCs w:val="24"/>
              </w:rPr>
            </w:pPr>
            <w:r w:rsidRPr="004B2261">
              <w:rPr>
                <w:sz w:val="24"/>
                <w:szCs w:val="24"/>
              </w:rPr>
              <w:t xml:space="preserve">Номер счета банка получателя  </w:t>
            </w:r>
          </w:p>
        </w:tc>
        <w:tc>
          <w:tcPr>
            <w:tcW w:w="5879" w:type="dxa"/>
            <w:shd w:val="clear" w:color="auto" w:fill="auto"/>
          </w:tcPr>
          <w:p w:rsidR="00EF7D74" w:rsidRPr="004B2261" w:rsidRDefault="00EF7D74" w:rsidP="00A8664A">
            <w:pPr>
              <w:rPr>
                <w:sz w:val="24"/>
                <w:szCs w:val="24"/>
                <w:highlight w:val="yellow"/>
              </w:rPr>
            </w:pPr>
            <w:r w:rsidRPr="004B2261">
              <w:rPr>
                <w:sz w:val="24"/>
                <w:szCs w:val="24"/>
              </w:rPr>
              <w:t>40102810345370000037</w:t>
            </w:r>
          </w:p>
        </w:tc>
      </w:tr>
      <w:tr w:rsidR="00EF7D74" w:rsidRPr="004B2261" w:rsidTr="00A8664A">
        <w:trPr>
          <w:trHeight w:val="139"/>
          <w:jc w:val="center"/>
        </w:trPr>
        <w:tc>
          <w:tcPr>
            <w:tcW w:w="3614" w:type="dxa"/>
            <w:shd w:val="clear" w:color="auto" w:fill="auto"/>
          </w:tcPr>
          <w:p w:rsidR="00EF7D74" w:rsidRPr="004B2261" w:rsidRDefault="00EF7D74" w:rsidP="00A8664A">
            <w:pPr>
              <w:widowControl w:val="0"/>
              <w:adjustRightInd w:val="0"/>
              <w:ind w:right="-57"/>
              <w:jc w:val="both"/>
              <w:rPr>
                <w:rFonts w:eastAsia="Calibri"/>
                <w:sz w:val="24"/>
                <w:szCs w:val="24"/>
              </w:rPr>
            </w:pPr>
            <w:r w:rsidRPr="004B2261">
              <w:rPr>
                <w:sz w:val="24"/>
                <w:szCs w:val="24"/>
              </w:rPr>
              <w:t xml:space="preserve">Номер счета получателя   </w:t>
            </w:r>
          </w:p>
        </w:tc>
        <w:tc>
          <w:tcPr>
            <w:tcW w:w="5879" w:type="dxa"/>
            <w:shd w:val="clear" w:color="auto" w:fill="auto"/>
          </w:tcPr>
          <w:p w:rsidR="00EF7D74" w:rsidRPr="004B2261" w:rsidRDefault="00EF7D74" w:rsidP="00A8664A">
            <w:pPr>
              <w:rPr>
                <w:rFonts w:eastAsia="Calibri"/>
                <w:sz w:val="24"/>
                <w:szCs w:val="24"/>
                <w:highlight w:val="yellow"/>
              </w:rPr>
            </w:pPr>
            <w:r w:rsidRPr="004B2261">
              <w:rPr>
                <w:sz w:val="24"/>
                <w:szCs w:val="24"/>
              </w:rPr>
              <w:t>03232643375420004300</w:t>
            </w:r>
          </w:p>
        </w:tc>
      </w:tr>
      <w:tr w:rsidR="00EF7D74" w:rsidRPr="004B2261" w:rsidTr="00A8664A">
        <w:trPr>
          <w:trHeight w:val="139"/>
          <w:jc w:val="center"/>
        </w:trPr>
        <w:tc>
          <w:tcPr>
            <w:tcW w:w="3614" w:type="dxa"/>
            <w:shd w:val="clear" w:color="auto" w:fill="auto"/>
          </w:tcPr>
          <w:p w:rsidR="00EF7D74" w:rsidRPr="004B2261" w:rsidRDefault="00EF7D74" w:rsidP="00A8664A">
            <w:pPr>
              <w:widowControl w:val="0"/>
              <w:adjustRightInd w:val="0"/>
              <w:ind w:right="-57"/>
              <w:jc w:val="both"/>
              <w:rPr>
                <w:sz w:val="24"/>
                <w:szCs w:val="24"/>
              </w:rPr>
            </w:pPr>
            <w:r>
              <w:rPr>
                <w:sz w:val="24"/>
                <w:szCs w:val="24"/>
              </w:rPr>
              <w:t>Лицевой счет получателя</w:t>
            </w:r>
          </w:p>
        </w:tc>
        <w:tc>
          <w:tcPr>
            <w:tcW w:w="5879" w:type="dxa"/>
            <w:shd w:val="clear" w:color="auto" w:fill="auto"/>
          </w:tcPr>
          <w:p w:rsidR="00EF7D74" w:rsidRPr="001A4160" w:rsidRDefault="00EF7D74" w:rsidP="00A8664A">
            <w:pPr>
              <w:rPr>
                <w:sz w:val="24"/>
                <w:szCs w:val="24"/>
              </w:rPr>
            </w:pPr>
            <w:r>
              <w:rPr>
                <w:sz w:val="24"/>
                <w:szCs w:val="24"/>
              </w:rPr>
              <w:t>05433</w:t>
            </w:r>
            <w:r>
              <w:rPr>
                <w:sz w:val="24"/>
                <w:szCs w:val="24"/>
                <w:lang w:val="en-US"/>
              </w:rPr>
              <w:t>D</w:t>
            </w:r>
            <w:r>
              <w:rPr>
                <w:sz w:val="24"/>
                <w:szCs w:val="24"/>
              </w:rPr>
              <w:t>02890</w:t>
            </w:r>
          </w:p>
        </w:tc>
      </w:tr>
      <w:tr w:rsidR="00EF7D74" w:rsidRPr="004B2261" w:rsidTr="00A8664A">
        <w:trPr>
          <w:trHeight w:val="139"/>
          <w:jc w:val="center"/>
        </w:trPr>
        <w:tc>
          <w:tcPr>
            <w:tcW w:w="3614" w:type="dxa"/>
            <w:shd w:val="clear" w:color="auto" w:fill="auto"/>
          </w:tcPr>
          <w:p w:rsidR="00EF7D74" w:rsidRPr="004B2261" w:rsidRDefault="00EF7D74" w:rsidP="00A8664A">
            <w:pPr>
              <w:rPr>
                <w:rFonts w:eastAsia="Calibri"/>
                <w:sz w:val="24"/>
                <w:szCs w:val="24"/>
              </w:rPr>
            </w:pPr>
            <w:r w:rsidRPr="004B2261">
              <w:rPr>
                <w:rFonts w:eastAsia="Calibri"/>
                <w:sz w:val="24"/>
                <w:szCs w:val="24"/>
              </w:rPr>
              <w:t>ОКТМО</w:t>
            </w:r>
          </w:p>
        </w:tc>
        <w:tc>
          <w:tcPr>
            <w:tcW w:w="5879" w:type="dxa"/>
            <w:shd w:val="clear" w:color="auto" w:fill="auto"/>
          </w:tcPr>
          <w:p w:rsidR="00EF7D74" w:rsidRPr="004B2261" w:rsidRDefault="00EF7D74" w:rsidP="00A8664A">
            <w:pPr>
              <w:rPr>
                <w:rFonts w:eastAsia="Calibri"/>
                <w:sz w:val="24"/>
                <w:szCs w:val="24"/>
                <w:highlight w:val="yellow"/>
              </w:rPr>
            </w:pPr>
            <w:r w:rsidRPr="004B2261">
              <w:rPr>
                <w:sz w:val="24"/>
                <w:szCs w:val="24"/>
              </w:rPr>
              <w:t>37542000</w:t>
            </w:r>
          </w:p>
        </w:tc>
      </w:tr>
      <w:tr w:rsidR="00EF7D74" w:rsidRPr="004B2261" w:rsidTr="00A8664A">
        <w:trPr>
          <w:trHeight w:val="70"/>
          <w:jc w:val="center"/>
        </w:trPr>
        <w:tc>
          <w:tcPr>
            <w:tcW w:w="3614" w:type="dxa"/>
            <w:shd w:val="clear" w:color="auto" w:fill="auto"/>
          </w:tcPr>
          <w:p w:rsidR="00EF7D74" w:rsidRPr="004B2261" w:rsidRDefault="00EF7D74" w:rsidP="00A8664A">
            <w:pPr>
              <w:autoSpaceDE w:val="0"/>
              <w:autoSpaceDN w:val="0"/>
              <w:adjustRightInd w:val="0"/>
              <w:rPr>
                <w:rFonts w:eastAsia="Calibri"/>
                <w:sz w:val="24"/>
                <w:szCs w:val="24"/>
              </w:rPr>
            </w:pPr>
            <w:r w:rsidRPr="004B2261">
              <w:rPr>
                <w:rFonts w:eastAsia="Calibri"/>
                <w:sz w:val="24"/>
                <w:szCs w:val="24"/>
              </w:rPr>
              <w:t xml:space="preserve">Наименование банка </w:t>
            </w:r>
          </w:p>
        </w:tc>
        <w:tc>
          <w:tcPr>
            <w:tcW w:w="5879" w:type="dxa"/>
            <w:shd w:val="clear" w:color="auto" w:fill="auto"/>
          </w:tcPr>
          <w:p w:rsidR="00EF7D74" w:rsidRPr="004B2261" w:rsidRDefault="00EF7D74" w:rsidP="00A8664A">
            <w:pPr>
              <w:keepNext/>
              <w:keepLines/>
              <w:autoSpaceDE w:val="0"/>
              <w:autoSpaceDN w:val="0"/>
              <w:ind w:left="-19" w:right="39"/>
              <w:jc w:val="both"/>
              <w:rPr>
                <w:sz w:val="24"/>
                <w:szCs w:val="24"/>
                <w:highlight w:val="yellow"/>
              </w:rPr>
            </w:pPr>
            <w:r w:rsidRPr="004B2261">
              <w:rPr>
                <w:sz w:val="24"/>
                <w:szCs w:val="24"/>
              </w:rPr>
              <w:t xml:space="preserve">Отделение Курган Банка России//УФК по Курганской области, г. Курган </w:t>
            </w:r>
          </w:p>
        </w:tc>
      </w:tr>
      <w:tr w:rsidR="00EF7D74" w:rsidRPr="004B2261" w:rsidTr="00A8664A">
        <w:trPr>
          <w:trHeight w:val="139"/>
          <w:jc w:val="center"/>
        </w:trPr>
        <w:tc>
          <w:tcPr>
            <w:tcW w:w="3614" w:type="dxa"/>
            <w:shd w:val="clear" w:color="auto" w:fill="auto"/>
          </w:tcPr>
          <w:p w:rsidR="00EF7D74" w:rsidRPr="004B2261" w:rsidRDefault="00EF7D74" w:rsidP="00A8664A">
            <w:pPr>
              <w:autoSpaceDE w:val="0"/>
              <w:autoSpaceDN w:val="0"/>
              <w:adjustRightInd w:val="0"/>
              <w:rPr>
                <w:rFonts w:eastAsia="Calibri"/>
                <w:sz w:val="24"/>
                <w:szCs w:val="24"/>
              </w:rPr>
            </w:pPr>
            <w:r w:rsidRPr="004B2261">
              <w:rPr>
                <w:sz w:val="24"/>
                <w:szCs w:val="24"/>
              </w:rPr>
              <w:t>БИК ТОФК</w:t>
            </w:r>
          </w:p>
        </w:tc>
        <w:tc>
          <w:tcPr>
            <w:tcW w:w="5879" w:type="dxa"/>
            <w:shd w:val="clear" w:color="auto" w:fill="auto"/>
          </w:tcPr>
          <w:p w:rsidR="00EF7D74" w:rsidRPr="004B2261" w:rsidRDefault="00EF7D74" w:rsidP="00A8664A">
            <w:pPr>
              <w:autoSpaceDE w:val="0"/>
              <w:autoSpaceDN w:val="0"/>
              <w:adjustRightInd w:val="0"/>
              <w:rPr>
                <w:rFonts w:eastAsia="Calibri"/>
                <w:sz w:val="24"/>
                <w:szCs w:val="24"/>
                <w:highlight w:val="yellow"/>
              </w:rPr>
            </w:pPr>
            <w:r w:rsidRPr="004B2261">
              <w:rPr>
                <w:sz w:val="24"/>
                <w:szCs w:val="24"/>
              </w:rPr>
              <w:t>013735150</w:t>
            </w:r>
          </w:p>
        </w:tc>
      </w:tr>
      <w:tr w:rsidR="00EF7D74" w:rsidRPr="004B2261" w:rsidTr="00A8664A">
        <w:trPr>
          <w:trHeight w:val="139"/>
          <w:jc w:val="center"/>
        </w:trPr>
        <w:tc>
          <w:tcPr>
            <w:tcW w:w="9493" w:type="dxa"/>
            <w:gridSpan w:val="2"/>
            <w:shd w:val="clear" w:color="auto" w:fill="auto"/>
            <w:vAlign w:val="center"/>
          </w:tcPr>
          <w:p w:rsidR="00EF7D74" w:rsidRPr="004B2261" w:rsidRDefault="00EF7D74" w:rsidP="00A8664A">
            <w:pPr>
              <w:autoSpaceDE w:val="0"/>
              <w:autoSpaceDN w:val="0"/>
              <w:adjustRightInd w:val="0"/>
              <w:rPr>
                <w:sz w:val="24"/>
                <w:szCs w:val="24"/>
                <w:highlight w:val="yellow"/>
              </w:rPr>
            </w:pPr>
            <w:r w:rsidRPr="004B2261">
              <w:rPr>
                <w:b/>
                <w:sz w:val="24"/>
                <w:szCs w:val="24"/>
              </w:rPr>
              <w:t>Назначение платежа</w:t>
            </w:r>
            <w:r w:rsidRPr="004B2261">
              <w:rPr>
                <w:sz w:val="24"/>
                <w:szCs w:val="24"/>
              </w:rPr>
              <w:t xml:space="preserve"> – задаток для участия в аукционе  на право заключения договора на размещение нестационарного торгового объекта на территории города Шумихи (Лот №______)</w:t>
            </w:r>
          </w:p>
        </w:tc>
      </w:tr>
    </w:tbl>
    <w:p w:rsidR="00EF7D74" w:rsidRDefault="00EF7D74" w:rsidP="00B924BD">
      <w:pPr>
        <w:jc w:val="both"/>
        <w:rPr>
          <w:sz w:val="24"/>
          <w:szCs w:val="24"/>
        </w:rPr>
      </w:pPr>
    </w:p>
    <w:p w:rsidR="004200C5" w:rsidRDefault="00794FF8" w:rsidP="00B924BD">
      <w:pPr>
        <w:jc w:val="both"/>
        <w:rPr>
          <w:b/>
          <w:bCs/>
          <w:sz w:val="24"/>
          <w:szCs w:val="24"/>
          <w:lang w:bidi="ru-RU"/>
        </w:rPr>
      </w:pPr>
      <w:r w:rsidRPr="00084438">
        <w:rPr>
          <w:sz w:val="24"/>
          <w:szCs w:val="24"/>
        </w:rPr>
        <w:t xml:space="preserve">       </w:t>
      </w:r>
      <w:r w:rsidR="008228C3" w:rsidRPr="00084438">
        <w:rPr>
          <w:sz w:val="24"/>
          <w:szCs w:val="24"/>
        </w:rPr>
        <w:t xml:space="preserve">     </w:t>
      </w:r>
      <w:r w:rsidR="004200C5" w:rsidRPr="00231198">
        <w:rPr>
          <w:b/>
          <w:sz w:val="24"/>
          <w:szCs w:val="24"/>
        </w:rPr>
        <w:t>Последний день поступления задатк</w:t>
      </w:r>
      <w:r w:rsidR="008D5B30" w:rsidRPr="00231198">
        <w:rPr>
          <w:b/>
          <w:sz w:val="24"/>
          <w:szCs w:val="24"/>
        </w:rPr>
        <w:t xml:space="preserve">а - </w:t>
      </w:r>
      <w:r w:rsidR="004200C5" w:rsidRPr="00231198">
        <w:rPr>
          <w:b/>
          <w:sz w:val="24"/>
          <w:szCs w:val="24"/>
        </w:rPr>
        <w:t xml:space="preserve"> </w:t>
      </w:r>
      <w:r w:rsidR="00EF7D74">
        <w:rPr>
          <w:b/>
          <w:sz w:val="24"/>
          <w:szCs w:val="24"/>
        </w:rPr>
        <w:t>16.08</w:t>
      </w:r>
      <w:r w:rsidR="0016724F" w:rsidRPr="00231198">
        <w:rPr>
          <w:b/>
          <w:bCs/>
          <w:sz w:val="24"/>
          <w:szCs w:val="24"/>
          <w:lang w:bidi="ru-RU"/>
        </w:rPr>
        <w:t>.202</w:t>
      </w:r>
      <w:r w:rsidR="00231198" w:rsidRPr="00231198">
        <w:rPr>
          <w:b/>
          <w:bCs/>
          <w:sz w:val="24"/>
          <w:szCs w:val="24"/>
          <w:lang w:bidi="ru-RU"/>
        </w:rPr>
        <w:t>5</w:t>
      </w:r>
      <w:r w:rsidR="004200C5" w:rsidRPr="00231198">
        <w:rPr>
          <w:b/>
          <w:bCs/>
          <w:sz w:val="24"/>
          <w:szCs w:val="24"/>
          <w:lang w:bidi="ru-RU"/>
        </w:rPr>
        <w:t xml:space="preserve"> г.</w:t>
      </w:r>
      <w:r w:rsidR="004200C5" w:rsidRPr="00084438">
        <w:rPr>
          <w:b/>
          <w:bCs/>
          <w:sz w:val="24"/>
          <w:szCs w:val="24"/>
          <w:lang w:bidi="ru-RU"/>
        </w:rPr>
        <w:t xml:space="preserve"> </w:t>
      </w:r>
    </w:p>
    <w:p w:rsidR="00AC0F95" w:rsidRPr="00084438" w:rsidRDefault="00AC0F95" w:rsidP="00B924BD">
      <w:pPr>
        <w:jc w:val="both"/>
        <w:rPr>
          <w:sz w:val="24"/>
          <w:szCs w:val="24"/>
        </w:rPr>
      </w:pP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 xml:space="preserve">7.3. Документом, подтверждающим поступление задатка на участие в аукционе на </w:t>
      </w:r>
      <w:r w:rsidR="008228C3" w:rsidRPr="00084438">
        <w:rPr>
          <w:spacing w:val="2"/>
          <w:sz w:val="24"/>
          <w:szCs w:val="24"/>
        </w:rPr>
        <w:t xml:space="preserve">указанный </w:t>
      </w:r>
      <w:r w:rsidRPr="00084438">
        <w:rPr>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084438" w:rsidRDefault="00F64C63" w:rsidP="00B924BD">
      <w:pPr>
        <w:shd w:val="clear" w:color="auto" w:fill="FFFFFF"/>
        <w:ind w:firstLine="708"/>
        <w:jc w:val="both"/>
        <w:textAlignment w:val="baseline"/>
        <w:rPr>
          <w:b/>
          <w:spacing w:val="2"/>
          <w:sz w:val="24"/>
          <w:szCs w:val="24"/>
        </w:rPr>
      </w:pPr>
      <w:r w:rsidRPr="00084438">
        <w:rPr>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084438">
        <w:rPr>
          <w:b/>
          <w:spacing w:val="2"/>
          <w:sz w:val="24"/>
          <w:szCs w:val="24"/>
        </w:rPr>
        <w:t>засчитывается в счет платежей по Договору.</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 xml:space="preserve">7.5. 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w:t>
      </w:r>
      <w:r w:rsidR="00F621BD">
        <w:rPr>
          <w:spacing w:val="2"/>
          <w:sz w:val="24"/>
          <w:szCs w:val="24"/>
        </w:rPr>
        <w:t>Шумихинского муниципального округа</w:t>
      </w:r>
      <w:r w:rsidRPr="00084438">
        <w:rPr>
          <w:spacing w:val="2"/>
          <w:sz w:val="24"/>
          <w:szCs w:val="24"/>
        </w:rPr>
        <w:t>.</w:t>
      </w:r>
    </w:p>
    <w:p w:rsidR="00F64C63" w:rsidRPr="00231198" w:rsidRDefault="00F64C63" w:rsidP="00B924BD">
      <w:pPr>
        <w:shd w:val="clear" w:color="auto" w:fill="FFFFFF"/>
        <w:ind w:firstLine="708"/>
        <w:jc w:val="both"/>
        <w:textAlignment w:val="baseline"/>
        <w:rPr>
          <w:spacing w:val="2"/>
          <w:sz w:val="24"/>
          <w:szCs w:val="24"/>
        </w:rPr>
      </w:pPr>
      <w:r w:rsidRPr="00084438">
        <w:rPr>
          <w:spacing w:val="2"/>
          <w:sz w:val="24"/>
          <w:szCs w:val="24"/>
        </w:rPr>
        <w:lastRenderedPageBreak/>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w:t>
      </w:r>
      <w:r w:rsidRPr="00231198">
        <w:rPr>
          <w:spacing w:val="2"/>
          <w:sz w:val="24"/>
          <w:szCs w:val="24"/>
        </w:rPr>
        <w:t xml:space="preserve">заключения Договора, </w:t>
      </w:r>
      <w:r w:rsidRPr="00231198">
        <w:rPr>
          <w:b/>
          <w:spacing w:val="2"/>
          <w:sz w:val="24"/>
          <w:szCs w:val="24"/>
        </w:rPr>
        <w:t>возвращаются</w:t>
      </w:r>
      <w:r w:rsidRPr="00231198">
        <w:rPr>
          <w:spacing w:val="2"/>
          <w:sz w:val="24"/>
          <w:szCs w:val="24"/>
        </w:rPr>
        <w:t xml:space="preserve"> Организатором участникам аукциона </w:t>
      </w:r>
      <w:r w:rsidRPr="00231198">
        <w:rPr>
          <w:b/>
          <w:spacing w:val="2"/>
          <w:sz w:val="24"/>
          <w:szCs w:val="24"/>
        </w:rPr>
        <w:t>в</w:t>
      </w:r>
      <w:r w:rsidRPr="00231198">
        <w:rPr>
          <w:spacing w:val="2"/>
          <w:sz w:val="24"/>
          <w:szCs w:val="24"/>
        </w:rPr>
        <w:t xml:space="preserve"> </w:t>
      </w:r>
      <w:r w:rsidRPr="00231198">
        <w:rPr>
          <w:b/>
          <w:spacing w:val="2"/>
          <w:sz w:val="24"/>
          <w:szCs w:val="24"/>
        </w:rPr>
        <w:t>течение пяти рабочих дней</w:t>
      </w:r>
      <w:r w:rsidRPr="00231198">
        <w:rPr>
          <w:spacing w:val="2"/>
          <w:sz w:val="24"/>
          <w:szCs w:val="24"/>
        </w:rPr>
        <w:t xml:space="preserve"> с даты подписания протокола аукциона.</w:t>
      </w:r>
    </w:p>
    <w:p w:rsidR="00F64C63" w:rsidRPr="00084438" w:rsidRDefault="00F64C63" w:rsidP="00B924BD">
      <w:pPr>
        <w:shd w:val="clear" w:color="auto" w:fill="FFFFFF"/>
        <w:ind w:firstLine="708"/>
        <w:jc w:val="both"/>
        <w:textAlignment w:val="baseline"/>
        <w:rPr>
          <w:spacing w:val="2"/>
          <w:sz w:val="24"/>
          <w:szCs w:val="24"/>
        </w:rPr>
      </w:pPr>
      <w:r w:rsidRPr="00231198">
        <w:rPr>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084438" w:rsidRDefault="002279D0" w:rsidP="00B924BD">
      <w:pPr>
        <w:shd w:val="clear" w:color="auto" w:fill="FFFFFF"/>
        <w:ind w:firstLine="709"/>
        <w:jc w:val="both"/>
        <w:textAlignment w:val="baseline"/>
        <w:rPr>
          <w:b/>
          <w:spacing w:val="2"/>
          <w:sz w:val="24"/>
          <w:szCs w:val="24"/>
        </w:rPr>
      </w:pPr>
    </w:p>
    <w:p w:rsidR="00F337D7" w:rsidRPr="00A03EE7" w:rsidRDefault="00F337D7" w:rsidP="00BD4584">
      <w:pPr>
        <w:pStyle w:val="aa"/>
        <w:numPr>
          <w:ilvl w:val="0"/>
          <w:numId w:val="4"/>
        </w:numPr>
        <w:shd w:val="clear" w:color="auto" w:fill="FFFFFF"/>
        <w:ind w:left="426"/>
        <w:jc w:val="center"/>
        <w:textAlignment w:val="baseline"/>
        <w:rPr>
          <w:b/>
          <w:spacing w:val="2"/>
          <w:sz w:val="24"/>
          <w:szCs w:val="24"/>
        </w:rPr>
      </w:pPr>
      <w:r w:rsidRPr="00A03EE7">
        <w:rPr>
          <w:b/>
          <w:spacing w:val="2"/>
          <w:sz w:val="24"/>
          <w:szCs w:val="24"/>
        </w:rPr>
        <w:t>Порядок рассмотрения заявок на участие в аукционе</w:t>
      </w:r>
    </w:p>
    <w:p w:rsidR="00A03EE7" w:rsidRDefault="00DF53A5" w:rsidP="00B924BD">
      <w:pPr>
        <w:shd w:val="clear" w:color="auto" w:fill="FFFFFF"/>
        <w:jc w:val="both"/>
        <w:textAlignment w:val="baseline"/>
        <w:rPr>
          <w:spacing w:val="2"/>
          <w:sz w:val="24"/>
          <w:szCs w:val="24"/>
        </w:rPr>
      </w:pPr>
      <w:r w:rsidRPr="00084438">
        <w:rPr>
          <w:spacing w:val="2"/>
          <w:sz w:val="24"/>
          <w:szCs w:val="24"/>
        </w:rPr>
        <w:t xml:space="preserve"> </w:t>
      </w:r>
      <w:r w:rsidRPr="00084438">
        <w:rPr>
          <w:spacing w:val="2"/>
          <w:sz w:val="24"/>
          <w:szCs w:val="24"/>
        </w:rPr>
        <w:tab/>
      </w:r>
    </w:p>
    <w:p w:rsidR="00F337D7" w:rsidRPr="00084438" w:rsidRDefault="00F64C63" w:rsidP="00A03EE7">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084438" w:rsidRDefault="00F337D7" w:rsidP="00B924BD">
      <w:pPr>
        <w:shd w:val="clear" w:color="auto" w:fill="FFFFFF"/>
        <w:jc w:val="both"/>
        <w:textAlignment w:val="baseline"/>
        <w:rPr>
          <w:spacing w:val="2"/>
          <w:sz w:val="24"/>
          <w:szCs w:val="24"/>
        </w:rPr>
      </w:pPr>
      <w:r w:rsidRPr="00084438">
        <w:rPr>
          <w:spacing w:val="2"/>
          <w:sz w:val="24"/>
          <w:szCs w:val="24"/>
        </w:rPr>
        <w:t xml:space="preserve"> </w:t>
      </w:r>
      <w:r w:rsidR="00DF53A5" w:rsidRPr="00084438">
        <w:rPr>
          <w:spacing w:val="2"/>
          <w:sz w:val="24"/>
          <w:szCs w:val="24"/>
        </w:rPr>
        <w:tab/>
      </w:r>
      <w:r w:rsidR="00F64C63" w:rsidRPr="00084438">
        <w:rPr>
          <w:spacing w:val="2"/>
          <w:sz w:val="24"/>
          <w:szCs w:val="24"/>
        </w:rPr>
        <w:t>8</w:t>
      </w:r>
      <w:r w:rsidR="00DF53A5" w:rsidRPr="00084438">
        <w:rPr>
          <w:spacing w:val="2"/>
          <w:sz w:val="24"/>
          <w:szCs w:val="24"/>
        </w:rPr>
        <w:t>.</w:t>
      </w:r>
      <w:r w:rsidRPr="00084438">
        <w:rPr>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084438" w:rsidRDefault="00DF53A5" w:rsidP="00B924BD">
      <w:pPr>
        <w:shd w:val="clear" w:color="auto" w:fill="FFFFFF"/>
        <w:jc w:val="both"/>
        <w:textAlignment w:val="baseline"/>
        <w:rPr>
          <w:spacing w:val="2"/>
          <w:sz w:val="24"/>
          <w:szCs w:val="24"/>
        </w:rPr>
      </w:pPr>
      <w:r w:rsidRPr="00084438">
        <w:rPr>
          <w:spacing w:val="2"/>
          <w:sz w:val="24"/>
          <w:szCs w:val="24"/>
        </w:rPr>
        <w:t xml:space="preserve"> </w:t>
      </w:r>
      <w:r w:rsidRPr="00084438">
        <w:rPr>
          <w:spacing w:val="2"/>
          <w:sz w:val="24"/>
          <w:szCs w:val="24"/>
        </w:rPr>
        <w:tab/>
      </w:r>
      <w:r w:rsidR="00F64C63" w:rsidRPr="00084438">
        <w:rPr>
          <w:spacing w:val="2"/>
          <w:sz w:val="24"/>
          <w:szCs w:val="24"/>
        </w:rPr>
        <w:t>8</w:t>
      </w:r>
      <w:r w:rsidRPr="00084438">
        <w:rPr>
          <w:spacing w:val="2"/>
          <w:sz w:val="24"/>
          <w:szCs w:val="24"/>
        </w:rPr>
        <w:t>.</w:t>
      </w:r>
      <w:r w:rsidR="00F337D7" w:rsidRPr="00084438">
        <w:rPr>
          <w:spacing w:val="2"/>
          <w:sz w:val="24"/>
          <w:szCs w:val="24"/>
        </w:rPr>
        <w:t>2.1. о допуске к участию в аукционе претендента и о признании его участником аукциона;</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 xml:space="preserve">2.2. об отказе в допуске такого претендента к участию в аукционе по основаниям, которые предусмотрены </w:t>
      </w:r>
      <w:r w:rsidR="00383135" w:rsidRPr="00084438">
        <w:rPr>
          <w:spacing w:val="2"/>
          <w:sz w:val="24"/>
          <w:szCs w:val="24"/>
        </w:rPr>
        <w:t>пунктами 6.1. аукционной документации</w:t>
      </w:r>
      <w:r w:rsidR="00F337D7" w:rsidRPr="00084438">
        <w:rPr>
          <w:spacing w:val="2"/>
          <w:sz w:val="24"/>
          <w:szCs w:val="24"/>
        </w:rPr>
        <w:t>;</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 xml:space="preserve">2.3. о признании аукциона несостоявшимся в случае несоответствия всех поданных заявок требованиям </w:t>
      </w:r>
      <w:r w:rsidR="00383135" w:rsidRPr="00084438">
        <w:rPr>
          <w:spacing w:val="2"/>
          <w:sz w:val="24"/>
          <w:szCs w:val="24"/>
        </w:rPr>
        <w:t>пунктам 4.1-4.4</w:t>
      </w:r>
      <w:r w:rsidR="00F337D7" w:rsidRPr="00084438">
        <w:rPr>
          <w:spacing w:val="2"/>
          <w:sz w:val="24"/>
          <w:szCs w:val="24"/>
        </w:rPr>
        <w:t xml:space="preserve"> </w:t>
      </w:r>
      <w:r w:rsidR="00383135" w:rsidRPr="00084438">
        <w:rPr>
          <w:spacing w:val="2"/>
          <w:sz w:val="24"/>
          <w:szCs w:val="24"/>
        </w:rPr>
        <w:t>аукционной документации</w:t>
      </w:r>
      <w:r w:rsidR="00F337D7" w:rsidRPr="00084438">
        <w:rPr>
          <w:spacing w:val="2"/>
          <w:sz w:val="24"/>
          <w:szCs w:val="24"/>
        </w:rPr>
        <w:t>.</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084438" w:rsidRDefault="00F337D7" w:rsidP="00B924BD">
      <w:pPr>
        <w:shd w:val="clear" w:color="auto" w:fill="FFFFFF"/>
        <w:ind w:firstLine="708"/>
        <w:jc w:val="both"/>
        <w:textAlignment w:val="baseline"/>
        <w:rPr>
          <w:spacing w:val="2"/>
          <w:sz w:val="24"/>
          <w:szCs w:val="24"/>
        </w:rPr>
      </w:pPr>
      <w:r w:rsidRPr="00084438">
        <w:rPr>
          <w:spacing w:val="2"/>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8</w:t>
      </w:r>
      <w:r w:rsidR="00DF53A5" w:rsidRPr="00084438">
        <w:rPr>
          <w:spacing w:val="2"/>
          <w:sz w:val="24"/>
          <w:szCs w:val="24"/>
        </w:rPr>
        <w:t>.</w:t>
      </w:r>
      <w:r w:rsidR="00F337D7" w:rsidRPr="00084438">
        <w:rPr>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084438" w:rsidRDefault="00F337D7" w:rsidP="00B924BD">
      <w:pPr>
        <w:shd w:val="clear" w:color="auto" w:fill="FFFFFF"/>
        <w:ind w:firstLine="708"/>
        <w:jc w:val="both"/>
        <w:textAlignment w:val="baseline"/>
        <w:rPr>
          <w:spacing w:val="2"/>
          <w:sz w:val="24"/>
          <w:szCs w:val="24"/>
        </w:rPr>
      </w:pPr>
      <w:r w:rsidRPr="00084438">
        <w:rPr>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084438" w:rsidRDefault="00AC5BEC" w:rsidP="00386F51">
      <w:pPr>
        <w:pStyle w:val="aa"/>
        <w:shd w:val="clear" w:color="auto" w:fill="FFFFFF"/>
        <w:ind w:left="0"/>
        <w:jc w:val="center"/>
        <w:textAlignment w:val="baseline"/>
        <w:rPr>
          <w:spacing w:val="2"/>
          <w:sz w:val="24"/>
          <w:szCs w:val="24"/>
        </w:rPr>
      </w:pPr>
    </w:p>
    <w:p w:rsidR="00383135" w:rsidRPr="00084438" w:rsidRDefault="00386F51" w:rsidP="00386F51">
      <w:pPr>
        <w:pStyle w:val="aa"/>
        <w:shd w:val="clear" w:color="auto" w:fill="FFFFFF"/>
        <w:ind w:left="0"/>
        <w:jc w:val="center"/>
        <w:textAlignment w:val="baseline"/>
        <w:rPr>
          <w:spacing w:val="2"/>
          <w:sz w:val="24"/>
          <w:szCs w:val="24"/>
        </w:rPr>
      </w:pPr>
      <w:r w:rsidRPr="00024C0A">
        <w:rPr>
          <w:b/>
          <w:spacing w:val="2"/>
          <w:sz w:val="24"/>
          <w:szCs w:val="24"/>
        </w:rPr>
        <w:t>9</w:t>
      </w:r>
      <w:r w:rsidRPr="00084438">
        <w:rPr>
          <w:spacing w:val="2"/>
          <w:sz w:val="24"/>
          <w:szCs w:val="24"/>
        </w:rPr>
        <w:t xml:space="preserve">. </w:t>
      </w:r>
      <w:r w:rsidR="00383135" w:rsidRPr="00A03EE7">
        <w:rPr>
          <w:b/>
          <w:spacing w:val="2"/>
          <w:sz w:val="24"/>
          <w:szCs w:val="24"/>
        </w:rPr>
        <w:t>Порядок проведения аукциона</w:t>
      </w:r>
    </w:p>
    <w:p w:rsidR="00A03EE7" w:rsidRDefault="00A03EE7" w:rsidP="00B924BD">
      <w:pPr>
        <w:shd w:val="clear" w:color="auto" w:fill="FFFFFF"/>
        <w:ind w:firstLine="708"/>
        <w:jc w:val="both"/>
        <w:textAlignment w:val="baseline"/>
        <w:rPr>
          <w:spacing w:val="2"/>
          <w:sz w:val="24"/>
          <w:szCs w:val="24"/>
        </w:rPr>
      </w:pP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 xml:space="preserve">.3.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w:t>
      </w:r>
      <w:r w:rsidR="00383135" w:rsidRPr="00084438">
        <w:rPr>
          <w:spacing w:val="2"/>
          <w:sz w:val="24"/>
          <w:szCs w:val="24"/>
        </w:rPr>
        <w:lastRenderedPageBreak/>
        <w:t>участникам аукциона или их представителям выдаются пронумерованные карточки (далее - карточки).</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превышающая предыдущую цену на "шаг аукциона", заявляется участниками аукциона путем поднятия карточек.</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383135" w:rsidRPr="00084438">
        <w:rPr>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9</w:t>
      </w:r>
      <w:r w:rsidR="00F94C6C" w:rsidRPr="00084438">
        <w:rPr>
          <w:spacing w:val="2"/>
          <w:sz w:val="24"/>
          <w:szCs w:val="24"/>
        </w:rPr>
        <w:t>.</w:t>
      </w:r>
      <w:r w:rsidR="00383135" w:rsidRPr="00084438">
        <w:rPr>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Протокол аукциона размещается на официальном сайте в течение дня, следующего после дня подписания вышеуказанного протокола.</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084438" w:rsidRDefault="00980B91" w:rsidP="00B924BD">
      <w:pPr>
        <w:shd w:val="clear" w:color="auto" w:fill="FFFFFF"/>
        <w:ind w:firstLine="708"/>
        <w:jc w:val="center"/>
        <w:textAlignment w:val="baseline"/>
        <w:rPr>
          <w:spacing w:val="2"/>
          <w:sz w:val="24"/>
          <w:szCs w:val="24"/>
        </w:rPr>
      </w:pPr>
    </w:p>
    <w:p w:rsidR="00053EE2" w:rsidRPr="00084438" w:rsidRDefault="00053EE2" w:rsidP="00B924BD">
      <w:pPr>
        <w:shd w:val="clear" w:color="auto" w:fill="FFFFFF"/>
        <w:ind w:firstLine="708"/>
        <w:jc w:val="center"/>
        <w:textAlignment w:val="baseline"/>
        <w:rPr>
          <w:spacing w:val="2"/>
          <w:sz w:val="24"/>
          <w:szCs w:val="24"/>
        </w:rPr>
      </w:pPr>
      <w:r w:rsidRPr="00024C0A">
        <w:rPr>
          <w:b/>
          <w:spacing w:val="2"/>
          <w:sz w:val="24"/>
          <w:szCs w:val="24"/>
        </w:rPr>
        <w:t>10.</w:t>
      </w:r>
      <w:r w:rsidRPr="00084438">
        <w:rPr>
          <w:spacing w:val="2"/>
          <w:sz w:val="24"/>
          <w:szCs w:val="24"/>
        </w:rPr>
        <w:t xml:space="preserve"> </w:t>
      </w:r>
      <w:r w:rsidRPr="00A03EE7">
        <w:rPr>
          <w:b/>
          <w:spacing w:val="2"/>
          <w:sz w:val="24"/>
          <w:szCs w:val="24"/>
        </w:rPr>
        <w:t>Срок заключения договора</w:t>
      </w:r>
      <w:r w:rsidRPr="00084438">
        <w:rPr>
          <w:spacing w:val="2"/>
          <w:sz w:val="24"/>
          <w:szCs w:val="24"/>
        </w:rPr>
        <w:t xml:space="preserve"> </w:t>
      </w:r>
    </w:p>
    <w:p w:rsidR="00A03EE7" w:rsidRDefault="00A03EE7" w:rsidP="00B924BD">
      <w:pPr>
        <w:shd w:val="clear" w:color="auto" w:fill="FFFFFF"/>
        <w:ind w:firstLine="708"/>
        <w:jc w:val="both"/>
        <w:textAlignment w:val="baseline"/>
        <w:rPr>
          <w:spacing w:val="2"/>
          <w:sz w:val="24"/>
          <w:szCs w:val="24"/>
        </w:rPr>
      </w:pPr>
    </w:p>
    <w:p w:rsidR="003B79D8"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F94C6C" w:rsidRPr="00084438">
        <w:rPr>
          <w:spacing w:val="2"/>
          <w:sz w:val="24"/>
          <w:szCs w:val="24"/>
        </w:rPr>
        <w:t>.</w:t>
      </w:r>
      <w:r w:rsidR="00383135" w:rsidRPr="00084438">
        <w:rPr>
          <w:spacing w:val="2"/>
          <w:sz w:val="24"/>
          <w:szCs w:val="24"/>
        </w:rPr>
        <w:t>11. Организатор не менее чем через десять</w:t>
      </w:r>
      <w:r w:rsidR="00C76D56" w:rsidRPr="00084438">
        <w:rPr>
          <w:spacing w:val="2"/>
          <w:sz w:val="24"/>
          <w:szCs w:val="24"/>
        </w:rPr>
        <w:t xml:space="preserve"> </w:t>
      </w:r>
      <w:r w:rsidR="00383135" w:rsidRPr="00084438">
        <w:rPr>
          <w:spacing w:val="2"/>
          <w:sz w:val="24"/>
          <w:szCs w:val="24"/>
        </w:rPr>
        <w:t>дней со дня подписания вышеуказанного протокола аукциона передает победителю аукциона Договор</w:t>
      </w:r>
      <w:r w:rsidR="00A77247" w:rsidRPr="00084438">
        <w:rPr>
          <w:spacing w:val="2"/>
          <w:sz w:val="24"/>
          <w:szCs w:val="24"/>
        </w:rPr>
        <w:t xml:space="preserve"> (приложение 4)</w:t>
      </w:r>
      <w:r w:rsidR="00383135" w:rsidRPr="00084438">
        <w:rPr>
          <w:spacing w:val="2"/>
          <w:sz w:val="24"/>
          <w:szCs w:val="24"/>
        </w:rPr>
        <w:t>.</w:t>
      </w:r>
      <w:r w:rsidR="003B79D8" w:rsidRPr="00084438">
        <w:rPr>
          <w:spacing w:val="2"/>
          <w:sz w:val="24"/>
          <w:szCs w:val="24"/>
        </w:rPr>
        <w:t xml:space="preserve"> </w:t>
      </w:r>
      <w:r w:rsidR="003B79D8" w:rsidRPr="00084438">
        <w:rPr>
          <w:sz w:val="24"/>
          <w:szCs w:val="24"/>
        </w:rPr>
        <w:t>Победитель аукциона подписывает и передает Организатору торгов Договор не позднее, чем через три рабочих дня.</w:t>
      </w:r>
    </w:p>
    <w:p w:rsidR="00383135" w:rsidRPr="00084438" w:rsidRDefault="00383135" w:rsidP="00B924BD">
      <w:pPr>
        <w:shd w:val="clear" w:color="auto" w:fill="FFFFFF"/>
        <w:ind w:firstLine="708"/>
        <w:jc w:val="both"/>
        <w:textAlignment w:val="baseline"/>
        <w:rPr>
          <w:spacing w:val="2"/>
          <w:sz w:val="24"/>
          <w:szCs w:val="24"/>
        </w:rPr>
      </w:pPr>
      <w:r w:rsidRPr="00084438">
        <w:rPr>
          <w:spacing w:val="2"/>
          <w:sz w:val="24"/>
          <w:szCs w:val="24"/>
        </w:rPr>
        <w:t xml:space="preserve">Договор на размещение нестационарного торгового объекта заключается на срок, установленный </w:t>
      </w:r>
      <w:r w:rsidRPr="00821529">
        <w:rPr>
          <w:spacing w:val="2"/>
          <w:sz w:val="24"/>
          <w:szCs w:val="24"/>
        </w:rPr>
        <w:t>схемой</w:t>
      </w:r>
      <w:r w:rsidRPr="00084438">
        <w:rPr>
          <w:spacing w:val="2"/>
          <w:sz w:val="24"/>
          <w:szCs w:val="24"/>
        </w:rPr>
        <w:t xml:space="preserve"> размещения нестационарных торговых объектов на </w:t>
      </w:r>
      <w:r w:rsidR="00053EE2" w:rsidRPr="00084438">
        <w:rPr>
          <w:spacing w:val="2"/>
          <w:sz w:val="24"/>
          <w:szCs w:val="24"/>
        </w:rPr>
        <w:t xml:space="preserve">территории </w:t>
      </w:r>
      <w:r w:rsidR="00F008DD">
        <w:rPr>
          <w:spacing w:val="2"/>
          <w:sz w:val="24"/>
          <w:szCs w:val="24"/>
        </w:rPr>
        <w:t>Шумихинского муниципального округа</w:t>
      </w:r>
      <w:r w:rsidR="00504B39" w:rsidRPr="00084438">
        <w:rPr>
          <w:spacing w:val="2"/>
          <w:sz w:val="24"/>
          <w:szCs w:val="24"/>
        </w:rPr>
        <w:t xml:space="preserve"> Курганской области</w:t>
      </w:r>
      <w:r w:rsidR="00053EE2" w:rsidRPr="00084438">
        <w:rPr>
          <w:spacing w:val="2"/>
          <w:sz w:val="24"/>
          <w:szCs w:val="24"/>
        </w:rPr>
        <w:t xml:space="preserve"> и действует с даты подписания договора.</w:t>
      </w:r>
    </w:p>
    <w:p w:rsidR="000D030C" w:rsidRDefault="00053EE2" w:rsidP="000D030C">
      <w:pPr>
        <w:autoSpaceDE w:val="0"/>
        <w:autoSpaceDN w:val="0"/>
        <w:adjustRightInd w:val="0"/>
        <w:ind w:firstLine="708"/>
        <w:jc w:val="both"/>
        <w:rPr>
          <w:sz w:val="24"/>
          <w:szCs w:val="24"/>
        </w:rPr>
      </w:pPr>
      <w:r w:rsidRPr="00084438">
        <w:rPr>
          <w:sz w:val="24"/>
          <w:szCs w:val="24"/>
        </w:rPr>
        <w:t xml:space="preserve">10.12. Оплата приобретаемого на аукционе права на заключение Договора производится путем перечисления </w:t>
      </w:r>
      <w:r w:rsidR="000301F0">
        <w:rPr>
          <w:sz w:val="24"/>
          <w:szCs w:val="24"/>
        </w:rPr>
        <w:t>Победителем аукциона</w:t>
      </w:r>
      <w:r w:rsidRPr="00084438">
        <w:rPr>
          <w:sz w:val="24"/>
          <w:szCs w:val="24"/>
        </w:rPr>
        <w:t xml:space="preserve"> денежных средств на</w:t>
      </w:r>
      <w:r w:rsidR="00455720" w:rsidRPr="00084438">
        <w:rPr>
          <w:sz w:val="24"/>
          <w:szCs w:val="24"/>
        </w:rPr>
        <w:t xml:space="preserve"> б</w:t>
      </w:r>
      <w:r w:rsidR="00B924BD" w:rsidRPr="00084438">
        <w:rPr>
          <w:rFonts w:eastAsia="Calibri"/>
          <w:sz w:val="24"/>
          <w:szCs w:val="24"/>
          <w:lang w:eastAsia="en-US"/>
        </w:rPr>
        <w:t>анковские реквизиты</w:t>
      </w:r>
      <w:r w:rsidR="000725AD">
        <w:rPr>
          <w:rFonts w:eastAsia="Calibri"/>
          <w:sz w:val="24"/>
          <w:szCs w:val="24"/>
          <w:lang w:eastAsia="en-US"/>
        </w:rPr>
        <w:t>, указанные в договоре.</w:t>
      </w:r>
      <w:r w:rsidR="000D030C">
        <w:rPr>
          <w:rFonts w:eastAsia="Calibri"/>
          <w:sz w:val="24"/>
          <w:szCs w:val="24"/>
          <w:lang w:eastAsia="en-US"/>
        </w:rPr>
        <w:t xml:space="preserve"> </w:t>
      </w:r>
      <w:r w:rsidR="00455720" w:rsidRPr="00084438">
        <w:rPr>
          <w:sz w:val="24"/>
          <w:szCs w:val="24"/>
        </w:rPr>
        <w:t xml:space="preserve"> </w:t>
      </w:r>
      <w:r w:rsidRPr="00084438">
        <w:rPr>
          <w:sz w:val="24"/>
          <w:szCs w:val="24"/>
        </w:rPr>
        <w:t xml:space="preserve">Внесенный </w:t>
      </w:r>
      <w:r w:rsidR="000301F0">
        <w:rPr>
          <w:sz w:val="24"/>
          <w:szCs w:val="24"/>
        </w:rPr>
        <w:t>Победителем</w:t>
      </w:r>
      <w:r w:rsidR="000301F0" w:rsidRPr="00084438">
        <w:rPr>
          <w:sz w:val="24"/>
          <w:szCs w:val="24"/>
        </w:rPr>
        <w:t xml:space="preserve"> </w:t>
      </w:r>
      <w:r w:rsidRPr="00084438">
        <w:rPr>
          <w:sz w:val="24"/>
          <w:szCs w:val="24"/>
        </w:rPr>
        <w:t xml:space="preserve">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w:t>
      </w:r>
      <w:r w:rsidR="000D030C">
        <w:rPr>
          <w:sz w:val="24"/>
          <w:szCs w:val="24"/>
        </w:rPr>
        <w:t>в течении 5 (пяти) дней после подписания Договора.</w:t>
      </w:r>
      <w:r w:rsidR="000D030C" w:rsidRPr="00084438">
        <w:rPr>
          <w:sz w:val="24"/>
          <w:szCs w:val="24"/>
        </w:rPr>
        <w:t xml:space="preserve"> </w:t>
      </w:r>
    </w:p>
    <w:p w:rsidR="000301F0" w:rsidRDefault="000D030C" w:rsidP="00B924BD">
      <w:pPr>
        <w:ind w:firstLine="600"/>
        <w:jc w:val="both"/>
        <w:rPr>
          <w:rFonts w:eastAsia="Calibri"/>
          <w:sz w:val="24"/>
          <w:szCs w:val="24"/>
          <w:lang w:eastAsia="en-US"/>
        </w:rPr>
      </w:pPr>
      <w:r>
        <w:rPr>
          <w:sz w:val="24"/>
          <w:szCs w:val="24"/>
        </w:rPr>
        <w:t>10.13</w:t>
      </w:r>
      <w:r w:rsidR="000301F0">
        <w:rPr>
          <w:sz w:val="24"/>
          <w:szCs w:val="24"/>
        </w:rPr>
        <w:t xml:space="preserve">. </w:t>
      </w:r>
      <w:r w:rsidR="00053EE2" w:rsidRPr="00084438">
        <w:rPr>
          <w:sz w:val="24"/>
          <w:szCs w:val="24"/>
        </w:rPr>
        <w:t xml:space="preserve"> </w:t>
      </w:r>
      <w:r w:rsidR="000301F0">
        <w:rPr>
          <w:sz w:val="24"/>
          <w:szCs w:val="24"/>
        </w:rPr>
        <w:t>Победитель</w:t>
      </w:r>
      <w:r w:rsidR="000301F0">
        <w:rPr>
          <w:rFonts w:eastAsia="Calibri"/>
          <w:sz w:val="24"/>
          <w:szCs w:val="24"/>
          <w:lang w:eastAsia="en-US"/>
        </w:rPr>
        <w:t xml:space="preserve">  в течение всего срока действия Договора вносит плату за размещение НТО.</w:t>
      </w:r>
    </w:p>
    <w:p w:rsidR="000301F0" w:rsidRDefault="000301F0" w:rsidP="00B924BD">
      <w:pPr>
        <w:ind w:firstLine="600"/>
        <w:jc w:val="both"/>
        <w:rPr>
          <w:sz w:val="24"/>
          <w:szCs w:val="24"/>
        </w:rPr>
      </w:pPr>
      <w:r>
        <w:rPr>
          <w:rFonts w:eastAsia="Calibri"/>
          <w:sz w:val="24"/>
          <w:szCs w:val="24"/>
          <w:lang w:eastAsia="en-US"/>
        </w:rPr>
        <w:t xml:space="preserve">Расчет Платы  осуществляется Уполномоченным органом в соответствии с Методикой определения размера платы за размещение </w:t>
      </w:r>
      <w:r w:rsidRPr="00084438">
        <w:rPr>
          <w:sz w:val="24"/>
          <w:szCs w:val="24"/>
        </w:rPr>
        <w:t>нестационарного торгового объекта</w:t>
      </w:r>
      <w:r>
        <w:rPr>
          <w:sz w:val="24"/>
          <w:szCs w:val="24"/>
        </w:rPr>
        <w:t xml:space="preserve"> на территории </w:t>
      </w:r>
      <w:r>
        <w:rPr>
          <w:sz w:val="24"/>
          <w:szCs w:val="24"/>
        </w:rPr>
        <w:lastRenderedPageBreak/>
        <w:t>Шумихинского муниципального округа Курганской области (далее –Методика), утвержденной постановлением Администрацией Шумихинского муниципального округа Курганской области</w:t>
      </w:r>
      <w:r w:rsidR="006971B5">
        <w:rPr>
          <w:sz w:val="24"/>
          <w:szCs w:val="24"/>
        </w:rPr>
        <w:t xml:space="preserve"> (приложение 5)</w:t>
      </w:r>
      <w:r>
        <w:rPr>
          <w:sz w:val="24"/>
          <w:szCs w:val="24"/>
        </w:rPr>
        <w:t>.</w:t>
      </w:r>
    </w:p>
    <w:p w:rsidR="000301F0" w:rsidRDefault="000301F0" w:rsidP="000301F0">
      <w:pPr>
        <w:jc w:val="both"/>
        <w:rPr>
          <w:sz w:val="24"/>
          <w:szCs w:val="24"/>
        </w:rPr>
      </w:pPr>
      <w:r>
        <w:rPr>
          <w:sz w:val="24"/>
          <w:szCs w:val="24"/>
        </w:rPr>
        <w:t xml:space="preserve">        Победитель обязан </w:t>
      </w:r>
      <w:r w:rsidRPr="00084438">
        <w:rPr>
          <w:sz w:val="24"/>
          <w:szCs w:val="24"/>
        </w:rPr>
        <w:t>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w:t>
      </w:r>
      <w:r>
        <w:rPr>
          <w:sz w:val="24"/>
          <w:szCs w:val="24"/>
        </w:rPr>
        <w:t xml:space="preserve"> вносить Плату </w:t>
      </w:r>
      <w:r w:rsidRPr="00084438">
        <w:rPr>
          <w:sz w:val="24"/>
          <w:szCs w:val="24"/>
        </w:rPr>
        <w:t xml:space="preserve"> на счет, указанный </w:t>
      </w:r>
      <w:r>
        <w:rPr>
          <w:sz w:val="24"/>
          <w:szCs w:val="24"/>
        </w:rPr>
        <w:t>в договоре</w:t>
      </w:r>
      <w:r w:rsidRPr="00084438">
        <w:rPr>
          <w:sz w:val="24"/>
          <w:szCs w:val="24"/>
        </w:rPr>
        <w:t>.</w:t>
      </w:r>
    </w:p>
    <w:p w:rsidR="00383135"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4</w:t>
      </w:r>
      <w:r w:rsidR="00383135" w:rsidRPr="00084438">
        <w:rPr>
          <w:spacing w:val="2"/>
          <w:sz w:val="24"/>
          <w:szCs w:val="24"/>
        </w:rPr>
        <w:t>.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в течение дня, следующего после дня подписания вышеуказанного протокола.</w:t>
      </w:r>
    </w:p>
    <w:p w:rsidR="00383135"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5</w:t>
      </w:r>
      <w:r w:rsidR="00383135" w:rsidRPr="00084438">
        <w:rPr>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084438" w:rsidRDefault="00053EE2" w:rsidP="00386F51">
      <w:pPr>
        <w:shd w:val="clear" w:color="auto" w:fill="FFFFFF"/>
        <w:ind w:firstLine="708"/>
        <w:jc w:val="both"/>
        <w:textAlignment w:val="baseline"/>
        <w:rPr>
          <w:spacing w:val="2"/>
          <w:sz w:val="24"/>
          <w:szCs w:val="24"/>
        </w:rPr>
      </w:pPr>
      <w:r w:rsidRPr="00084438">
        <w:rPr>
          <w:spacing w:val="2"/>
          <w:sz w:val="24"/>
          <w:szCs w:val="24"/>
        </w:rPr>
        <w:t>10</w:t>
      </w:r>
      <w:r w:rsidR="005B3B13" w:rsidRPr="00084438">
        <w:rPr>
          <w:spacing w:val="2"/>
          <w:sz w:val="24"/>
          <w:szCs w:val="24"/>
        </w:rPr>
        <w:t>.</w:t>
      </w:r>
      <w:r w:rsidR="00383135" w:rsidRPr="00084438">
        <w:rPr>
          <w:spacing w:val="2"/>
          <w:sz w:val="24"/>
          <w:szCs w:val="24"/>
        </w:rPr>
        <w:t>1</w:t>
      </w:r>
      <w:r w:rsidR="000D030C">
        <w:rPr>
          <w:spacing w:val="2"/>
          <w:sz w:val="24"/>
          <w:szCs w:val="24"/>
        </w:rPr>
        <w:t>6</w:t>
      </w:r>
      <w:r w:rsidR="00383135" w:rsidRPr="00084438">
        <w:rPr>
          <w:spacing w:val="2"/>
          <w:sz w:val="24"/>
          <w:szCs w:val="24"/>
        </w:rPr>
        <w:t>.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в течение дня, следующего после дня подписания вышеуказанного протокола.</w:t>
      </w:r>
      <w:r w:rsidR="00386F51" w:rsidRPr="00084438">
        <w:rPr>
          <w:spacing w:val="2"/>
          <w:sz w:val="24"/>
          <w:szCs w:val="24"/>
        </w:rPr>
        <w:t xml:space="preserve"> </w:t>
      </w:r>
    </w:p>
    <w:p w:rsidR="00386F51" w:rsidRPr="00084438" w:rsidRDefault="00386F51" w:rsidP="00386F51">
      <w:pPr>
        <w:shd w:val="clear" w:color="auto" w:fill="FFFFFF"/>
        <w:ind w:firstLine="708"/>
        <w:jc w:val="center"/>
        <w:textAlignment w:val="baseline"/>
        <w:rPr>
          <w:spacing w:val="2"/>
          <w:sz w:val="24"/>
          <w:szCs w:val="24"/>
        </w:rPr>
      </w:pPr>
    </w:p>
    <w:p w:rsidR="00F64C63" w:rsidRPr="00084438" w:rsidRDefault="00386F51" w:rsidP="00386F51">
      <w:pPr>
        <w:shd w:val="clear" w:color="auto" w:fill="FFFFFF"/>
        <w:ind w:firstLine="708"/>
        <w:jc w:val="center"/>
        <w:textAlignment w:val="baseline"/>
        <w:rPr>
          <w:spacing w:val="2"/>
          <w:sz w:val="24"/>
          <w:szCs w:val="24"/>
        </w:rPr>
      </w:pPr>
      <w:r w:rsidRPr="00024C0A">
        <w:rPr>
          <w:b/>
          <w:spacing w:val="2"/>
          <w:sz w:val="24"/>
          <w:szCs w:val="24"/>
        </w:rPr>
        <w:t>11.</w:t>
      </w:r>
      <w:r w:rsidRPr="00084438">
        <w:rPr>
          <w:spacing w:val="2"/>
          <w:sz w:val="24"/>
          <w:szCs w:val="24"/>
        </w:rPr>
        <w:t xml:space="preserve"> </w:t>
      </w:r>
      <w:r w:rsidR="00F64C63" w:rsidRPr="00A03EE7">
        <w:rPr>
          <w:b/>
          <w:spacing w:val="2"/>
          <w:sz w:val="24"/>
          <w:szCs w:val="24"/>
        </w:rPr>
        <w:t>Отказ от заключения договора</w:t>
      </w:r>
    </w:p>
    <w:p w:rsidR="00A03EE7" w:rsidRDefault="00A03EE7" w:rsidP="008125F0">
      <w:pPr>
        <w:shd w:val="clear" w:color="auto" w:fill="FFFFFF"/>
        <w:ind w:firstLine="708"/>
        <w:jc w:val="both"/>
        <w:textAlignment w:val="baseline"/>
        <w:rPr>
          <w:spacing w:val="2"/>
          <w:sz w:val="24"/>
          <w:szCs w:val="24"/>
        </w:rPr>
      </w:pPr>
    </w:p>
    <w:p w:rsidR="00F64C63" w:rsidRPr="00084438" w:rsidRDefault="00053EE2" w:rsidP="008125F0">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w:t>
      </w:r>
      <w:r w:rsidR="00B554C1">
        <w:rPr>
          <w:spacing w:val="2"/>
          <w:sz w:val="24"/>
          <w:szCs w:val="24"/>
        </w:rPr>
        <w:t>в разделе 5 аукционной документации</w:t>
      </w:r>
      <w:r w:rsidR="00F64C63" w:rsidRPr="00084438">
        <w:rPr>
          <w:spacing w:val="2"/>
          <w:sz w:val="24"/>
          <w:szCs w:val="24"/>
        </w:rPr>
        <w:t>.</w:t>
      </w: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.2. В случае отказа от заключения Договора с победителем аукциона Комиссией не позднее дня, следующего после дня установления фактов, предусмотренных </w:t>
      </w:r>
      <w:r w:rsidR="00B554C1">
        <w:rPr>
          <w:spacing w:val="2"/>
          <w:sz w:val="24"/>
          <w:szCs w:val="24"/>
        </w:rPr>
        <w:t>пунктом 11.1.</w:t>
      </w:r>
      <w:r w:rsidR="00F64C63" w:rsidRPr="00084438">
        <w:rPr>
          <w:spacing w:val="2"/>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в течение дня, следующего после дня подписания вышеуказанного протокола.</w:t>
      </w: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11</w:t>
      </w:r>
      <w:r w:rsidR="00F64C63" w:rsidRPr="00084438">
        <w:rPr>
          <w:spacing w:val="2"/>
          <w:sz w:val="24"/>
          <w:szCs w:val="24"/>
        </w:rPr>
        <w:t xml:space="preserve">.3. В случае отказа от заключения Договора с победителем аукциона ввиду установления фактов, предусмотренных пунктом </w:t>
      </w:r>
      <w:r w:rsidR="00B554C1">
        <w:rPr>
          <w:spacing w:val="2"/>
          <w:sz w:val="24"/>
          <w:szCs w:val="24"/>
        </w:rPr>
        <w:t>11</w:t>
      </w:r>
      <w:r w:rsidR="00F64C63" w:rsidRPr="00084438">
        <w:rPr>
          <w:spacing w:val="2"/>
          <w:sz w:val="24"/>
          <w:szCs w:val="24"/>
        </w:rPr>
        <w:t>.1,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084438" w:rsidRDefault="00F64C63" w:rsidP="00B924BD">
      <w:pPr>
        <w:shd w:val="clear" w:color="auto" w:fill="FFFFFF"/>
        <w:jc w:val="center"/>
        <w:textAlignment w:val="baseline"/>
        <w:rPr>
          <w:spacing w:val="2"/>
          <w:sz w:val="24"/>
          <w:szCs w:val="24"/>
        </w:rPr>
      </w:pPr>
    </w:p>
    <w:p w:rsidR="00F64C63" w:rsidRDefault="00F64C63" w:rsidP="00BD4584">
      <w:pPr>
        <w:pStyle w:val="aa"/>
        <w:numPr>
          <w:ilvl w:val="0"/>
          <w:numId w:val="7"/>
        </w:numPr>
        <w:shd w:val="clear" w:color="auto" w:fill="FFFFFF"/>
        <w:ind w:left="426"/>
        <w:jc w:val="center"/>
        <w:textAlignment w:val="baseline"/>
        <w:rPr>
          <w:b/>
          <w:spacing w:val="2"/>
          <w:sz w:val="24"/>
          <w:szCs w:val="24"/>
        </w:rPr>
      </w:pPr>
      <w:r w:rsidRPr="00A03EE7">
        <w:rPr>
          <w:b/>
          <w:spacing w:val="2"/>
          <w:sz w:val="24"/>
          <w:szCs w:val="24"/>
        </w:rPr>
        <w:t>Последствия признания аукциона несостоявшимся</w:t>
      </w:r>
    </w:p>
    <w:p w:rsidR="00BD4584" w:rsidRPr="00A03EE7" w:rsidRDefault="00BD4584" w:rsidP="00BD4584">
      <w:pPr>
        <w:pStyle w:val="aa"/>
        <w:shd w:val="clear" w:color="auto" w:fill="FFFFFF"/>
        <w:ind w:left="426"/>
        <w:textAlignment w:val="baseline"/>
        <w:rPr>
          <w:b/>
          <w:spacing w:val="2"/>
          <w:sz w:val="24"/>
          <w:szCs w:val="24"/>
        </w:rPr>
      </w:pPr>
    </w:p>
    <w:p w:rsidR="00F64C63" w:rsidRPr="00084438" w:rsidRDefault="00053EE2" w:rsidP="00B924BD">
      <w:pPr>
        <w:shd w:val="clear" w:color="auto" w:fill="FFFFFF"/>
        <w:ind w:firstLine="708"/>
        <w:jc w:val="both"/>
        <w:textAlignment w:val="baseline"/>
        <w:rPr>
          <w:spacing w:val="2"/>
          <w:sz w:val="24"/>
          <w:szCs w:val="24"/>
        </w:rPr>
      </w:pPr>
      <w:r w:rsidRPr="00084438">
        <w:rPr>
          <w:spacing w:val="2"/>
          <w:sz w:val="24"/>
          <w:szCs w:val="24"/>
        </w:rPr>
        <w:t>12</w:t>
      </w:r>
      <w:r w:rsidR="00F64C63" w:rsidRPr="00084438">
        <w:rPr>
          <w:spacing w:val="2"/>
          <w:sz w:val="24"/>
          <w:szCs w:val="24"/>
        </w:rPr>
        <w:t xml:space="preserve">.1.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w:t>
      </w:r>
      <w:r w:rsidR="00F64C63" w:rsidRPr="00084438">
        <w:rPr>
          <w:spacing w:val="2"/>
          <w:sz w:val="24"/>
          <w:szCs w:val="24"/>
        </w:rPr>
        <w:lastRenderedPageBreak/>
        <w:t>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1</w:t>
      </w:r>
      <w:r w:rsidR="00053EE2" w:rsidRPr="00084438">
        <w:rPr>
          <w:spacing w:val="2"/>
          <w:sz w:val="24"/>
          <w:szCs w:val="24"/>
        </w:rPr>
        <w:t>2</w:t>
      </w:r>
      <w:r w:rsidRPr="00084438">
        <w:rPr>
          <w:spacing w:val="2"/>
          <w:sz w:val="24"/>
          <w:szCs w:val="24"/>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084438" w:rsidRDefault="00F64C63" w:rsidP="00B924BD">
      <w:pPr>
        <w:shd w:val="clear" w:color="auto" w:fill="FFFFFF"/>
        <w:ind w:firstLine="708"/>
        <w:jc w:val="both"/>
        <w:textAlignment w:val="baseline"/>
        <w:rPr>
          <w:spacing w:val="2"/>
          <w:sz w:val="24"/>
          <w:szCs w:val="24"/>
        </w:rPr>
      </w:pPr>
      <w:r w:rsidRPr="00084438">
        <w:rPr>
          <w:spacing w:val="2"/>
          <w:sz w:val="24"/>
          <w:szCs w:val="24"/>
        </w:rPr>
        <w:t>1</w:t>
      </w:r>
      <w:r w:rsidR="00053EE2" w:rsidRPr="00084438">
        <w:rPr>
          <w:spacing w:val="2"/>
          <w:sz w:val="24"/>
          <w:szCs w:val="24"/>
        </w:rPr>
        <w:t>2</w:t>
      </w:r>
      <w:r w:rsidRPr="00084438">
        <w:rPr>
          <w:spacing w:val="2"/>
          <w:sz w:val="24"/>
          <w:szCs w:val="24"/>
        </w:rPr>
        <w:t>.3.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084438" w:rsidRDefault="00AC5BEC" w:rsidP="00B924BD">
      <w:pPr>
        <w:shd w:val="clear" w:color="auto" w:fill="FFFFFF"/>
        <w:ind w:firstLine="708"/>
        <w:jc w:val="both"/>
        <w:textAlignment w:val="baseline"/>
        <w:rPr>
          <w:spacing w:val="2"/>
          <w:sz w:val="24"/>
          <w:szCs w:val="24"/>
        </w:rPr>
      </w:pPr>
    </w:p>
    <w:p w:rsidR="00F64C63" w:rsidRDefault="00F64C63" w:rsidP="00BD4584">
      <w:pPr>
        <w:pStyle w:val="aa"/>
        <w:numPr>
          <w:ilvl w:val="0"/>
          <w:numId w:val="7"/>
        </w:numPr>
        <w:shd w:val="clear" w:color="auto" w:fill="FFFFFF"/>
        <w:ind w:left="426"/>
        <w:jc w:val="center"/>
        <w:textAlignment w:val="baseline"/>
        <w:rPr>
          <w:b/>
          <w:spacing w:val="2"/>
          <w:sz w:val="24"/>
          <w:szCs w:val="24"/>
        </w:rPr>
      </w:pPr>
      <w:r w:rsidRPr="00A03EE7">
        <w:rPr>
          <w:b/>
          <w:spacing w:val="2"/>
          <w:sz w:val="24"/>
          <w:szCs w:val="24"/>
        </w:rPr>
        <w:t>Заключительные положения</w:t>
      </w:r>
    </w:p>
    <w:p w:rsidR="00BD4584" w:rsidRPr="00A03EE7" w:rsidRDefault="00BD4584" w:rsidP="00BD4584">
      <w:pPr>
        <w:pStyle w:val="aa"/>
        <w:shd w:val="clear" w:color="auto" w:fill="FFFFFF"/>
        <w:ind w:left="1920"/>
        <w:textAlignment w:val="baseline"/>
        <w:rPr>
          <w:b/>
          <w:spacing w:val="2"/>
          <w:sz w:val="24"/>
          <w:szCs w:val="24"/>
        </w:rPr>
      </w:pP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t>1</w:t>
      </w:r>
      <w:r w:rsidR="00053EE2" w:rsidRPr="00084438">
        <w:rPr>
          <w:spacing w:val="2"/>
          <w:sz w:val="24"/>
          <w:szCs w:val="24"/>
        </w:rPr>
        <w:t>3</w:t>
      </w:r>
      <w:r w:rsidRPr="00084438">
        <w:rPr>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t>1</w:t>
      </w:r>
      <w:r w:rsidR="00053EE2" w:rsidRPr="00084438">
        <w:rPr>
          <w:spacing w:val="2"/>
          <w:sz w:val="24"/>
          <w:szCs w:val="24"/>
        </w:rPr>
        <w:t>3</w:t>
      </w:r>
      <w:r w:rsidRPr="00084438">
        <w:rPr>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084438" w:rsidRDefault="00F64C63" w:rsidP="00B924BD">
      <w:pPr>
        <w:shd w:val="clear" w:color="auto" w:fill="FFFFFF"/>
        <w:ind w:firstLine="567"/>
        <w:jc w:val="both"/>
        <w:textAlignment w:val="baseline"/>
        <w:rPr>
          <w:spacing w:val="2"/>
          <w:sz w:val="24"/>
          <w:szCs w:val="24"/>
        </w:rPr>
      </w:pPr>
      <w:r w:rsidRPr="00084438">
        <w:rPr>
          <w:spacing w:val="2"/>
          <w:sz w:val="24"/>
          <w:szCs w:val="24"/>
        </w:rPr>
        <w:t>1</w:t>
      </w:r>
      <w:r w:rsidR="00053EE2" w:rsidRPr="00084438">
        <w:rPr>
          <w:spacing w:val="2"/>
          <w:sz w:val="24"/>
          <w:szCs w:val="24"/>
        </w:rPr>
        <w:t>3</w:t>
      </w:r>
      <w:r w:rsidRPr="00084438">
        <w:rPr>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084438">
        <w:rPr>
          <w:spacing w:val="2"/>
          <w:sz w:val="24"/>
          <w:szCs w:val="24"/>
        </w:rPr>
        <w:t>аукционной документации</w:t>
      </w:r>
      <w:r w:rsidRPr="00084438">
        <w:rPr>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693AFE" w:rsidRDefault="00F64C63" w:rsidP="00B924BD">
      <w:pPr>
        <w:shd w:val="clear" w:color="auto" w:fill="FFFFFF"/>
        <w:ind w:firstLine="567"/>
        <w:jc w:val="both"/>
        <w:textAlignment w:val="baseline"/>
        <w:rPr>
          <w:color w:val="000000" w:themeColor="text1"/>
          <w:spacing w:val="2"/>
          <w:sz w:val="24"/>
          <w:szCs w:val="24"/>
        </w:rPr>
      </w:pPr>
      <w:r w:rsidRPr="00693AFE">
        <w:rPr>
          <w:color w:val="000000" w:themeColor="text1"/>
          <w:spacing w:val="2"/>
          <w:sz w:val="24"/>
          <w:szCs w:val="24"/>
        </w:rPr>
        <w:t>1</w:t>
      </w:r>
      <w:r w:rsidR="00053EE2" w:rsidRPr="00693AFE">
        <w:rPr>
          <w:color w:val="000000" w:themeColor="text1"/>
          <w:spacing w:val="2"/>
          <w:sz w:val="24"/>
          <w:szCs w:val="24"/>
        </w:rPr>
        <w:t>3</w:t>
      </w:r>
      <w:r w:rsidRPr="00693AFE">
        <w:rPr>
          <w:color w:val="000000" w:themeColor="text1"/>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F64C63" w:rsidRPr="00693AFE" w:rsidRDefault="00F64C63" w:rsidP="00B924BD">
      <w:pPr>
        <w:shd w:val="clear" w:color="auto" w:fill="FFFFFF"/>
        <w:ind w:firstLine="567"/>
        <w:jc w:val="both"/>
        <w:textAlignment w:val="baseline"/>
        <w:rPr>
          <w:color w:val="000000" w:themeColor="text1"/>
          <w:spacing w:val="2"/>
          <w:sz w:val="24"/>
          <w:szCs w:val="24"/>
        </w:rPr>
      </w:pPr>
      <w:r w:rsidRPr="00693AFE">
        <w:rPr>
          <w:color w:val="000000" w:themeColor="text1"/>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025D8A" w:rsidRDefault="00025D8A" w:rsidP="00B924BD">
      <w:pPr>
        <w:jc w:val="right"/>
        <w:rPr>
          <w:sz w:val="24"/>
          <w:szCs w:val="24"/>
          <w:lang w:eastAsia="en-US"/>
        </w:rPr>
      </w:pPr>
    </w:p>
    <w:p w:rsidR="00EF7D74" w:rsidRDefault="00EF7D74">
      <w:pPr>
        <w:spacing w:after="160" w:line="259" w:lineRule="auto"/>
        <w:rPr>
          <w:sz w:val="24"/>
          <w:szCs w:val="24"/>
          <w:lang w:eastAsia="en-US"/>
        </w:rPr>
      </w:pPr>
      <w:r>
        <w:rPr>
          <w:sz w:val="24"/>
          <w:szCs w:val="24"/>
          <w:lang w:eastAsia="en-US"/>
        </w:rPr>
        <w:br w:type="page"/>
      </w:r>
    </w:p>
    <w:p w:rsidR="00455720" w:rsidRPr="00084438" w:rsidRDefault="00BD4584" w:rsidP="00BD4584">
      <w:pPr>
        <w:jc w:val="center"/>
        <w:rPr>
          <w:sz w:val="24"/>
          <w:szCs w:val="24"/>
          <w:lang w:eastAsia="en-US"/>
        </w:rPr>
      </w:pPr>
      <w:r>
        <w:rPr>
          <w:sz w:val="24"/>
          <w:szCs w:val="24"/>
          <w:lang w:eastAsia="en-US"/>
        </w:rPr>
        <w:lastRenderedPageBreak/>
        <w:t xml:space="preserve">                                            </w:t>
      </w:r>
      <w:r w:rsidR="00B924BD" w:rsidRPr="00084438">
        <w:rPr>
          <w:sz w:val="24"/>
          <w:szCs w:val="24"/>
          <w:lang w:eastAsia="en-US"/>
        </w:rPr>
        <w:t>П</w:t>
      </w:r>
      <w:r w:rsidR="00455720" w:rsidRPr="00084438">
        <w:rPr>
          <w:sz w:val="24"/>
          <w:szCs w:val="24"/>
          <w:lang w:eastAsia="en-US"/>
        </w:rPr>
        <w:t>риложение 1</w:t>
      </w:r>
    </w:p>
    <w:p w:rsidR="00455720" w:rsidRPr="00084438" w:rsidRDefault="00BD4584" w:rsidP="00BD4584">
      <w:pPr>
        <w:ind w:firstLine="709"/>
        <w:jc w:val="center"/>
        <w:rPr>
          <w:sz w:val="24"/>
          <w:szCs w:val="24"/>
          <w:lang w:eastAsia="en-US"/>
        </w:rPr>
      </w:pPr>
      <w:r>
        <w:rPr>
          <w:sz w:val="24"/>
          <w:szCs w:val="24"/>
          <w:lang w:eastAsia="en-US"/>
        </w:rPr>
        <w:t xml:space="preserve">                                                        </w:t>
      </w:r>
      <w:r w:rsidR="00455720" w:rsidRPr="00084438">
        <w:rPr>
          <w:sz w:val="24"/>
          <w:szCs w:val="24"/>
          <w:lang w:eastAsia="en-US"/>
        </w:rPr>
        <w:t xml:space="preserve">к </w:t>
      </w:r>
      <w:r w:rsidR="00504B39" w:rsidRPr="00084438">
        <w:rPr>
          <w:sz w:val="24"/>
          <w:szCs w:val="24"/>
          <w:lang w:eastAsia="en-US"/>
        </w:rPr>
        <w:t>аукционной документации</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В комиссию по проведению торгов </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на право заключения договора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на размещение нестационарного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торгового объекта </w:t>
      </w:r>
    </w:p>
    <w:p w:rsidR="0008065C" w:rsidRPr="00084438" w:rsidRDefault="0008065C" w:rsidP="00B924BD">
      <w:pPr>
        <w:ind w:firstLine="709"/>
        <w:jc w:val="right"/>
        <w:rPr>
          <w:sz w:val="24"/>
          <w:szCs w:val="24"/>
          <w:lang w:eastAsia="en-US"/>
        </w:rPr>
      </w:pPr>
    </w:p>
    <w:p w:rsidR="00455720" w:rsidRPr="00084438" w:rsidRDefault="00455720" w:rsidP="00B924BD">
      <w:pPr>
        <w:jc w:val="center"/>
        <w:rPr>
          <w:sz w:val="24"/>
          <w:szCs w:val="24"/>
        </w:rPr>
      </w:pPr>
      <w:r w:rsidRPr="00084438">
        <w:rPr>
          <w:sz w:val="24"/>
          <w:szCs w:val="24"/>
        </w:rPr>
        <w:t>Заявка</w:t>
      </w:r>
    </w:p>
    <w:p w:rsidR="00455720" w:rsidRPr="00084438" w:rsidRDefault="00455720" w:rsidP="00B924BD">
      <w:pPr>
        <w:jc w:val="center"/>
        <w:rPr>
          <w:sz w:val="24"/>
          <w:szCs w:val="24"/>
          <w:lang w:eastAsia="en-US"/>
        </w:rPr>
      </w:pPr>
      <w:r w:rsidRPr="00084438">
        <w:rPr>
          <w:sz w:val="24"/>
          <w:szCs w:val="24"/>
        </w:rPr>
        <w:t xml:space="preserve">на участие в открытом аукционе </w:t>
      </w:r>
      <w:r w:rsidR="00DE0C18" w:rsidRPr="00084438">
        <w:rPr>
          <w:sz w:val="24"/>
          <w:szCs w:val="24"/>
          <w:lang w:eastAsia="en-US"/>
        </w:rPr>
        <w:t xml:space="preserve">на право заключения договора на размещение нестационарного торгового объекта на территории </w:t>
      </w:r>
      <w:r w:rsidR="00A03EE7" w:rsidRPr="00084438">
        <w:rPr>
          <w:sz w:val="24"/>
          <w:szCs w:val="24"/>
        </w:rPr>
        <w:t>Шумихинского муниципального округа Курганской области</w:t>
      </w:r>
    </w:p>
    <w:p w:rsidR="00504B39" w:rsidRPr="00084438" w:rsidRDefault="00504B39" w:rsidP="00B924BD">
      <w:pPr>
        <w:overflowPunct w:val="0"/>
        <w:autoSpaceDE w:val="0"/>
        <w:autoSpaceDN w:val="0"/>
        <w:adjustRightInd w:val="0"/>
        <w:textAlignment w:val="baseline"/>
        <w:rPr>
          <w:b/>
          <w:sz w:val="24"/>
          <w:szCs w:val="24"/>
        </w:rPr>
      </w:pPr>
      <w:r w:rsidRPr="00084438">
        <w:rPr>
          <w:b/>
          <w:sz w:val="24"/>
          <w:szCs w:val="24"/>
        </w:rPr>
        <w:t>_______________________________________________________________________________</w:t>
      </w:r>
    </w:p>
    <w:p w:rsidR="00504B39" w:rsidRPr="00BD4584" w:rsidRDefault="00504B39" w:rsidP="00B924BD">
      <w:pPr>
        <w:overflowPunct w:val="0"/>
        <w:autoSpaceDE w:val="0"/>
        <w:autoSpaceDN w:val="0"/>
        <w:adjustRightInd w:val="0"/>
        <w:jc w:val="center"/>
        <w:textAlignment w:val="baseline"/>
        <w:rPr>
          <w:sz w:val="18"/>
          <w:szCs w:val="18"/>
        </w:rPr>
      </w:pPr>
      <w:r w:rsidRPr="00BD4584">
        <w:rPr>
          <w:sz w:val="18"/>
          <w:szCs w:val="18"/>
        </w:rPr>
        <w:t xml:space="preserve">(указывается место размещения нестационарного объекта, номер </w:t>
      </w:r>
      <w:r w:rsidR="0008065C" w:rsidRPr="00BD4584">
        <w:rPr>
          <w:sz w:val="18"/>
          <w:szCs w:val="18"/>
        </w:rPr>
        <w:t>ЛОТА</w:t>
      </w:r>
      <w:r w:rsidRPr="00BD4584">
        <w:rPr>
          <w:sz w:val="18"/>
          <w:szCs w:val="18"/>
        </w:rPr>
        <w:t>)</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Полное наименование заявителя с указанием организационно-правовой формы (</w:t>
      </w:r>
      <w:r w:rsidRPr="00084438">
        <w:rPr>
          <w:b/>
          <w:sz w:val="24"/>
          <w:szCs w:val="24"/>
        </w:rPr>
        <w:t>для юридического лица)</w:t>
      </w:r>
      <w:r w:rsidR="009953DF" w:rsidRPr="00084438">
        <w:rPr>
          <w:b/>
          <w:sz w:val="24"/>
          <w:szCs w:val="24"/>
        </w:rPr>
        <w:t>_____________________</w:t>
      </w:r>
      <w:r w:rsidRPr="00084438">
        <w:rPr>
          <w:sz w:val="24"/>
          <w:szCs w:val="24"/>
        </w:rPr>
        <w:t>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Полный почтовый адрес________________________________________________________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Телефон __________________________________ факс_______________________________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Государственный регистрационный номер_________________________________________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 xml:space="preserve">Фамилия, имя, отчество, паспортные данные, сведения о месте жительства </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w:t>
      </w:r>
      <w:r w:rsidRPr="00084438">
        <w:rPr>
          <w:b/>
          <w:sz w:val="24"/>
          <w:szCs w:val="24"/>
        </w:rPr>
        <w:t>для</w:t>
      </w:r>
      <w:r w:rsidRPr="00084438">
        <w:rPr>
          <w:sz w:val="24"/>
          <w:szCs w:val="24"/>
        </w:rPr>
        <w:t xml:space="preserve"> </w:t>
      </w:r>
      <w:r w:rsidRPr="00084438">
        <w:rPr>
          <w:b/>
          <w:sz w:val="24"/>
          <w:szCs w:val="24"/>
        </w:rPr>
        <w:t>индивидуального предпринимателя</w:t>
      </w:r>
      <w:r w:rsidRPr="00084438">
        <w:rPr>
          <w:sz w:val="24"/>
          <w:szCs w:val="24"/>
        </w:rPr>
        <w:t xml:space="preserve">) </w:t>
      </w:r>
      <w:r w:rsidR="0008065C" w:rsidRPr="00084438">
        <w:rPr>
          <w:sz w:val="24"/>
          <w:szCs w:val="24"/>
        </w:rPr>
        <w:t>________</w:t>
      </w:r>
      <w:r w:rsidRPr="00084438">
        <w:rPr>
          <w:sz w:val="24"/>
          <w:szCs w:val="24"/>
        </w:rPr>
        <w:t>_____________</w:t>
      </w:r>
      <w:r w:rsidR="0008065C" w:rsidRPr="00084438">
        <w:rPr>
          <w:sz w:val="24"/>
          <w:szCs w:val="24"/>
        </w:rPr>
        <w:t>__________________</w:t>
      </w:r>
      <w:r w:rsidRPr="00084438">
        <w:rPr>
          <w:sz w:val="24"/>
          <w:szCs w:val="24"/>
        </w:rPr>
        <w:t>_</w:t>
      </w:r>
    </w:p>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_____________________________________________________________________________</w:t>
      </w:r>
    </w:p>
    <w:p w:rsidR="00A77247" w:rsidRPr="00084438" w:rsidRDefault="00504B39" w:rsidP="00B924BD">
      <w:pPr>
        <w:overflowPunct w:val="0"/>
        <w:autoSpaceDE w:val="0"/>
        <w:autoSpaceDN w:val="0"/>
        <w:adjustRightInd w:val="0"/>
        <w:jc w:val="both"/>
        <w:textAlignment w:val="baseline"/>
        <w:rPr>
          <w:sz w:val="24"/>
          <w:szCs w:val="24"/>
        </w:rPr>
      </w:pPr>
      <w:r w:rsidRPr="00084438">
        <w:rPr>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084438">
        <w:rPr>
          <w:sz w:val="24"/>
          <w:szCs w:val="24"/>
        </w:rPr>
        <w:t>,</w:t>
      </w:r>
      <w:r w:rsidRPr="00084438">
        <w:rPr>
          <w:sz w:val="24"/>
          <w:szCs w:val="24"/>
        </w:rPr>
        <w:t xml:space="preserve"> расположенного  по  адресному  ориентиру: ____</w:t>
      </w:r>
      <w:r w:rsidR="00A77247" w:rsidRPr="00084438">
        <w:rPr>
          <w:sz w:val="24"/>
          <w:szCs w:val="24"/>
        </w:rPr>
        <w:t>_____________</w:t>
      </w:r>
      <w:r w:rsidRPr="00084438">
        <w:rPr>
          <w:sz w:val="24"/>
          <w:szCs w:val="24"/>
        </w:rPr>
        <w:t>_______</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_______________________________</w:t>
      </w:r>
      <w:r w:rsidR="00A77247" w:rsidRPr="00084438">
        <w:rPr>
          <w:sz w:val="24"/>
          <w:szCs w:val="24"/>
        </w:rPr>
        <w:t>_____________________</w:t>
      </w:r>
      <w:r w:rsidRPr="00084438">
        <w:rPr>
          <w:sz w:val="24"/>
          <w:szCs w:val="24"/>
        </w:rPr>
        <w:t>__</w:t>
      </w:r>
      <w:r w:rsidR="0008065C" w:rsidRPr="00084438">
        <w:rPr>
          <w:sz w:val="24"/>
          <w:szCs w:val="24"/>
        </w:rPr>
        <w:t>_</w:t>
      </w:r>
      <w:r w:rsidR="00A77247" w:rsidRPr="00084438">
        <w:rPr>
          <w:sz w:val="24"/>
          <w:szCs w:val="24"/>
        </w:rPr>
        <w:t>___________</w:t>
      </w:r>
      <w:r w:rsidR="0008065C" w:rsidRPr="00084438">
        <w:rPr>
          <w:sz w:val="24"/>
          <w:szCs w:val="24"/>
        </w:rPr>
        <w:t>____________</w:t>
      </w:r>
    </w:p>
    <w:p w:rsidR="00504B39" w:rsidRPr="00084438" w:rsidRDefault="00150F15" w:rsidP="00B924BD">
      <w:pPr>
        <w:overflowPunct w:val="0"/>
        <w:autoSpaceDE w:val="0"/>
        <w:autoSpaceDN w:val="0"/>
        <w:adjustRightInd w:val="0"/>
        <w:jc w:val="both"/>
        <w:textAlignment w:val="baseline"/>
        <w:rPr>
          <w:sz w:val="24"/>
          <w:szCs w:val="24"/>
        </w:rPr>
      </w:pPr>
      <w:r w:rsidRPr="00084438">
        <w:rPr>
          <w:sz w:val="24"/>
          <w:szCs w:val="24"/>
        </w:rPr>
        <w:t>П</w:t>
      </w:r>
      <w:r w:rsidR="00504B39" w:rsidRPr="00084438">
        <w:rPr>
          <w:sz w:val="24"/>
          <w:szCs w:val="24"/>
        </w:rPr>
        <w:t>лощадью</w:t>
      </w:r>
      <w:r>
        <w:rPr>
          <w:sz w:val="24"/>
          <w:szCs w:val="24"/>
        </w:rPr>
        <w:t xml:space="preserve"> </w:t>
      </w:r>
      <w:r w:rsidR="00504B39" w:rsidRPr="00084438">
        <w:rPr>
          <w:sz w:val="24"/>
          <w:szCs w:val="24"/>
        </w:rPr>
        <w:t>______________________</w:t>
      </w:r>
      <w:r>
        <w:rPr>
          <w:sz w:val="24"/>
          <w:szCs w:val="24"/>
        </w:rPr>
        <w:t xml:space="preserve"> </w:t>
      </w:r>
      <w:r w:rsidR="00504B39" w:rsidRPr="00084438">
        <w:rPr>
          <w:sz w:val="24"/>
          <w:szCs w:val="24"/>
        </w:rPr>
        <w:t>кв.м,</w:t>
      </w: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номер в схеме ______________.</w:t>
      </w:r>
    </w:p>
    <w:p w:rsidR="00504B39" w:rsidRPr="00084438" w:rsidRDefault="00504B39" w:rsidP="00B924BD">
      <w:pPr>
        <w:pStyle w:val="ConsPlusTitle"/>
        <w:jc w:val="both"/>
        <w:rPr>
          <w:rFonts w:ascii="Times New Roman" w:hAnsi="Times New Roman" w:cs="Times New Roman"/>
          <w:b w:val="0"/>
          <w:sz w:val="24"/>
          <w:szCs w:val="24"/>
        </w:rPr>
      </w:pPr>
      <w:r w:rsidRPr="00084438">
        <w:rPr>
          <w:rFonts w:ascii="Times New Roman" w:hAnsi="Times New Roman" w:cs="Times New Roman"/>
          <w:b w:val="0"/>
          <w:sz w:val="24"/>
          <w:szCs w:val="24"/>
        </w:rPr>
        <w:t>Заявитель _____________________________________________________________________</w:t>
      </w:r>
    </w:p>
    <w:p w:rsidR="00504B39" w:rsidRPr="00BD4584" w:rsidRDefault="00504B39" w:rsidP="00B924BD">
      <w:pPr>
        <w:pStyle w:val="ConsPlusTitle"/>
        <w:jc w:val="center"/>
        <w:rPr>
          <w:rFonts w:ascii="Times New Roman" w:hAnsi="Times New Roman" w:cs="Times New Roman"/>
          <w:b w:val="0"/>
          <w:sz w:val="18"/>
          <w:szCs w:val="18"/>
        </w:rPr>
      </w:pPr>
      <w:r w:rsidRPr="00BD4584">
        <w:rPr>
          <w:rFonts w:ascii="Times New Roman" w:hAnsi="Times New Roman" w:cs="Times New Roman"/>
          <w:b w:val="0"/>
          <w:sz w:val="18"/>
          <w:szCs w:val="18"/>
        </w:rPr>
        <w:t>(наименование, ФИО)</w:t>
      </w:r>
    </w:p>
    <w:p w:rsidR="00504B39" w:rsidRPr="00084438" w:rsidRDefault="00504B39" w:rsidP="00B924BD">
      <w:pPr>
        <w:pStyle w:val="ConsPlusTitle"/>
        <w:jc w:val="both"/>
        <w:rPr>
          <w:rFonts w:ascii="Times New Roman" w:hAnsi="Times New Roman" w:cs="Times New Roman"/>
          <w:b w:val="0"/>
          <w:sz w:val="24"/>
          <w:szCs w:val="24"/>
        </w:rPr>
      </w:pPr>
      <w:r w:rsidRPr="00084438">
        <w:rPr>
          <w:rFonts w:ascii="Times New Roman" w:eastAsia="Calibri" w:hAnsi="Times New Roman" w:cs="Times New Roman"/>
          <w:b w:val="0"/>
          <w:bCs w:val="0"/>
          <w:sz w:val="24"/>
          <w:szCs w:val="24"/>
        </w:rPr>
        <w:t>- в случае признания победителем аукциона обязуется</w:t>
      </w:r>
      <w:r w:rsidRPr="00084438">
        <w:rPr>
          <w:rFonts w:ascii="Times New Roman" w:hAnsi="Times New Roman" w:cs="Times New Roman"/>
          <w:b w:val="0"/>
          <w:bCs w:val="0"/>
          <w:sz w:val="24"/>
          <w:szCs w:val="24"/>
        </w:rPr>
        <w:t xml:space="preserve"> </w:t>
      </w:r>
      <w:r w:rsidRPr="00084438">
        <w:rPr>
          <w:rFonts w:ascii="Times New Roman" w:hAnsi="Times New Roman"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504B39" w:rsidRPr="00084438" w:rsidRDefault="00504B39" w:rsidP="00B924BD">
      <w:pPr>
        <w:overflowPunct w:val="0"/>
        <w:autoSpaceDE w:val="0"/>
        <w:autoSpaceDN w:val="0"/>
        <w:adjustRightInd w:val="0"/>
        <w:jc w:val="both"/>
        <w:textAlignment w:val="baseline"/>
        <w:rPr>
          <w:sz w:val="24"/>
          <w:szCs w:val="24"/>
        </w:rPr>
      </w:pPr>
      <w:r w:rsidRPr="00084438">
        <w:rPr>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084438">
        <w:rPr>
          <w:sz w:val="24"/>
          <w:szCs w:val="24"/>
        </w:rPr>
        <w:t xml:space="preserve">Договора </w:t>
      </w:r>
      <w:r w:rsidRPr="00084438">
        <w:rPr>
          <w:bCs/>
          <w:sz w:val="24"/>
          <w:szCs w:val="24"/>
        </w:rPr>
        <w:t xml:space="preserve">обязуется </w:t>
      </w:r>
      <w:r w:rsidRPr="00084438">
        <w:rPr>
          <w:sz w:val="24"/>
          <w:szCs w:val="24"/>
        </w:rPr>
        <w:t>заключить Договор в соответствии с условиями и требованиями, установленными в аукционной документации.</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rPr>
          <w:sz w:val="24"/>
          <w:szCs w:val="24"/>
        </w:rPr>
      </w:pPr>
      <w:r w:rsidRPr="00084438">
        <w:rPr>
          <w:sz w:val="24"/>
          <w:szCs w:val="24"/>
        </w:rPr>
        <w:t>Прилагаемые документы согласно описи на _______ листах.</w:t>
      </w:r>
    </w:p>
    <w:p w:rsidR="00504B39" w:rsidRPr="00084438" w:rsidRDefault="00504B39" w:rsidP="00B924BD">
      <w:pPr>
        <w:rPr>
          <w:sz w:val="24"/>
          <w:szCs w:val="24"/>
        </w:rPr>
      </w:pPr>
      <w:r w:rsidRPr="00084438">
        <w:rPr>
          <w:sz w:val="24"/>
          <w:szCs w:val="24"/>
        </w:rPr>
        <w:t xml:space="preserve">Заявитель Подтверждает свое согласие, а также согласие представляемого лица  на обработку персональных данных. </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Заявитель гарантирует полноту и достоверность сведений, представленных в заявке, и обязуется безусловно соблюдать условия проведения аукциона.</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Руководитель (уполномоченное лицо) участника аукциона</w:t>
      </w:r>
    </w:p>
    <w:p w:rsidR="00504B39" w:rsidRPr="00084438" w:rsidRDefault="00504B39" w:rsidP="00B924BD">
      <w:pPr>
        <w:overflowPunct w:val="0"/>
        <w:autoSpaceDE w:val="0"/>
        <w:autoSpaceDN w:val="0"/>
        <w:adjustRightInd w:val="0"/>
        <w:jc w:val="both"/>
        <w:textAlignment w:val="baseline"/>
        <w:rPr>
          <w:sz w:val="24"/>
          <w:szCs w:val="24"/>
        </w:rPr>
      </w:pPr>
    </w:p>
    <w:p w:rsidR="00504B39" w:rsidRPr="00084438" w:rsidRDefault="00504B39" w:rsidP="00B924BD">
      <w:pPr>
        <w:overflowPunct w:val="0"/>
        <w:autoSpaceDE w:val="0"/>
        <w:autoSpaceDN w:val="0"/>
        <w:adjustRightInd w:val="0"/>
        <w:jc w:val="both"/>
        <w:textAlignment w:val="baseline"/>
        <w:rPr>
          <w:sz w:val="24"/>
          <w:szCs w:val="24"/>
        </w:rPr>
      </w:pPr>
      <w:r w:rsidRPr="00084438">
        <w:rPr>
          <w:sz w:val="24"/>
          <w:szCs w:val="24"/>
        </w:rPr>
        <w:t>________________________    ________________________     _________________________</w:t>
      </w:r>
    </w:p>
    <w:p w:rsidR="00504B39" w:rsidRPr="00BD4584" w:rsidRDefault="00504B39" w:rsidP="00B924BD">
      <w:pPr>
        <w:overflowPunct w:val="0"/>
        <w:autoSpaceDE w:val="0"/>
        <w:autoSpaceDN w:val="0"/>
        <w:adjustRightInd w:val="0"/>
        <w:jc w:val="both"/>
        <w:textAlignment w:val="baseline"/>
        <w:rPr>
          <w:sz w:val="18"/>
          <w:szCs w:val="18"/>
        </w:rPr>
      </w:pPr>
      <w:r w:rsidRPr="00BD4584">
        <w:rPr>
          <w:sz w:val="18"/>
          <w:szCs w:val="18"/>
        </w:rPr>
        <w:t xml:space="preserve">             </w:t>
      </w:r>
      <w:r w:rsidR="00BD4584">
        <w:rPr>
          <w:sz w:val="18"/>
          <w:szCs w:val="18"/>
        </w:rPr>
        <w:t xml:space="preserve">      </w:t>
      </w:r>
      <w:r w:rsidRPr="00BD4584">
        <w:rPr>
          <w:sz w:val="18"/>
          <w:szCs w:val="18"/>
        </w:rPr>
        <w:t xml:space="preserve">  (должность)                                            </w:t>
      </w:r>
      <w:r w:rsidR="00BD4584">
        <w:rPr>
          <w:sz w:val="18"/>
          <w:szCs w:val="18"/>
        </w:rPr>
        <w:t xml:space="preserve">        </w:t>
      </w:r>
      <w:r w:rsidRPr="00BD4584">
        <w:rPr>
          <w:sz w:val="18"/>
          <w:szCs w:val="18"/>
        </w:rPr>
        <w:t xml:space="preserve">  (по</w:t>
      </w:r>
      <w:r w:rsidR="0008065C" w:rsidRPr="00BD4584">
        <w:rPr>
          <w:sz w:val="18"/>
          <w:szCs w:val="18"/>
        </w:rPr>
        <w:t xml:space="preserve">дпись)                         </w:t>
      </w:r>
      <w:r w:rsidRPr="00BD4584">
        <w:rPr>
          <w:sz w:val="18"/>
          <w:szCs w:val="18"/>
        </w:rPr>
        <w:t xml:space="preserve">      </w:t>
      </w:r>
      <w:r w:rsidR="00BD4584">
        <w:rPr>
          <w:sz w:val="18"/>
          <w:szCs w:val="18"/>
        </w:rPr>
        <w:t xml:space="preserve">           </w:t>
      </w:r>
      <w:r w:rsidRPr="00BD4584">
        <w:rPr>
          <w:sz w:val="18"/>
          <w:szCs w:val="18"/>
        </w:rPr>
        <w:t xml:space="preserve">  (фамилия, имя, отчество)</w:t>
      </w:r>
    </w:p>
    <w:p w:rsidR="00455720" w:rsidRPr="00084438" w:rsidRDefault="00504B39" w:rsidP="00B924BD">
      <w:pPr>
        <w:pStyle w:val="ConsNonformat"/>
        <w:widowControl/>
        <w:ind w:right="0"/>
        <w:jc w:val="both"/>
        <w:rPr>
          <w:rFonts w:ascii="Times New Roman" w:hAnsi="Times New Roman" w:cs="Times New Roman"/>
          <w:sz w:val="24"/>
          <w:szCs w:val="24"/>
        </w:rPr>
      </w:pPr>
      <w:r w:rsidRPr="00084438">
        <w:rPr>
          <w:rFonts w:ascii="Times New Roman" w:hAnsi="Times New Roman" w:cs="Times New Roman"/>
          <w:sz w:val="24"/>
          <w:szCs w:val="24"/>
        </w:rPr>
        <w:t>М</w:t>
      </w:r>
      <w:r w:rsidR="00455720" w:rsidRPr="00084438">
        <w:rPr>
          <w:rFonts w:ascii="Times New Roman" w:hAnsi="Times New Roman" w:cs="Times New Roman"/>
          <w:sz w:val="24"/>
          <w:szCs w:val="24"/>
        </w:rPr>
        <w:t>.П.</w:t>
      </w:r>
    </w:p>
    <w:p w:rsidR="00455720" w:rsidRPr="00084438" w:rsidRDefault="00455720" w:rsidP="00B924BD">
      <w:pPr>
        <w:pStyle w:val="ConsNonformat"/>
        <w:widowControl/>
        <w:ind w:right="0"/>
        <w:jc w:val="both"/>
        <w:rPr>
          <w:rFonts w:ascii="Times New Roman" w:hAnsi="Times New Roman" w:cs="Times New Roman"/>
          <w:sz w:val="24"/>
          <w:szCs w:val="24"/>
        </w:rPr>
      </w:pPr>
    </w:p>
    <w:p w:rsidR="00455720" w:rsidRPr="00084438" w:rsidRDefault="00455720" w:rsidP="00B924BD">
      <w:pPr>
        <w:pStyle w:val="ConsNonformat"/>
        <w:widowControl/>
        <w:ind w:right="0"/>
        <w:jc w:val="both"/>
        <w:rPr>
          <w:rFonts w:ascii="Times New Roman" w:hAnsi="Times New Roman" w:cs="Times New Roman"/>
          <w:sz w:val="24"/>
          <w:szCs w:val="24"/>
        </w:rPr>
      </w:pPr>
      <w:r w:rsidRPr="00084438">
        <w:rPr>
          <w:rFonts w:ascii="Times New Roman" w:hAnsi="Times New Roman" w:cs="Times New Roman"/>
          <w:sz w:val="24"/>
          <w:szCs w:val="24"/>
        </w:rPr>
        <w:t>«_____»</w:t>
      </w:r>
      <w:r w:rsidR="00504B39" w:rsidRPr="00084438">
        <w:rPr>
          <w:rFonts w:ascii="Times New Roman" w:hAnsi="Times New Roman" w:cs="Times New Roman"/>
          <w:sz w:val="24"/>
          <w:szCs w:val="24"/>
        </w:rPr>
        <w:t>___</w:t>
      </w:r>
      <w:r w:rsidRPr="00084438">
        <w:rPr>
          <w:rFonts w:ascii="Times New Roman" w:hAnsi="Times New Roman" w:cs="Times New Roman"/>
          <w:sz w:val="24"/>
          <w:szCs w:val="24"/>
        </w:rPr>
        <w:t xml:space="preserve">______________20____ г.                     </w:t>
      </w:r>
    </w:p>
    <w:p w:rsidR="006141A0" w:rsidRDefault="006141A0" w:rsidP="00B924BD">
      <w:pPr>
        <w:overflowPunct w:val="0"/>
        <w:autoSpaceDE w:val="0"/>
        <w:autoSpaceDN w:val="0"/>
        <w:adjustRightInd w:val="0"/>
        <w:ind w:firstLine="5670"/>
        <w:textAlignment w:val="baseline"/>
        <w:rPr>
          <w:sz w:val="24"/>
          <w:szCs w:val="24"/>
        </w:rPr>
      </w:pP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Приложение 2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к аукционной документации</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В комиссию по проведению торгов </w:t>
      </w:r>
    </w:p>
    <w:p w:rsidR="0008065C" w:rsidRPr="00084438" w:rsidRDefault="0008065C" w:rsidP="00B924BD">
      <w:pPr>
        <w:overflowPunct w:val="0"/>
        <w:autoSpaceDE w:val="0"/>
        <w:autoSpaceDN w:val="0"/>
        <w:adjustRightInd w:val="0"/>
        <w:ind w:firstLine="5670"/>
        <w:textAlignment w:val="baseline"/>
        <w:rPr>
          <w:sz w:val="24"/>
          <w:szCs w:val="24"/>
        </w:rPr>
      </w:pPr>
      <w:r w:rsidRPr="00084438">
        <w:rPr>
          <w:sz w:val="24"/>
          <w:szCs w:val="24"/>
        </w:rPr>
        <w:t xml:space="preserve">на право заключения договора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на размещение нестационарного </w:t>
      </w:r>
    </w:p>
    <w:p w:rsidR="0008065C" w:rsidRPr="00084438" w:rsidRDefault="0008065C" w:rsidP="00B924BD">
      <w:pPr>
        <w:overflowPunct w:val="0"/>
        <w:autoSpaceDE w:val="0"/>
        <w:autoSpaceDN w:val="0"/>
        <w:adjustRightInd w:val="0"/>
        <w:ind w:left="5670"/>
        <w:textAlignment w:val="baseline"/>
        <w:rPr>
          <w:sz w:val="24"/>
          <w:szCs w:val="24"/>
        </w:rPr>
      </w:pPr>
      <w:r w:rsidRPr="00084438">
        <w:rPr>
          <w:sz w:val="24"/>
          <w:szCs w:val="24"/>
        </w:rPr>
        <w:t xml:space="preserve">торгового объекта </w:t>
      </w:r>
    </w:p>
    <w:tbl>
      <w:tblPr>
        <w:tblStyle w:val="af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1"/>
        <w:gridCol w:w="5710"/>
      </w:tblGrid>
      <w:tr w:rsidR="00893595" w:rsidRPr="00084438" w:rsidTr="009953DF">
        <w:tc>
          <w:tcPr>
            <w:tcW w:w="3641" w:type="dxa"/>
          </w:tcPr>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 xml:space="preserve">  </w:t>
            </w:r>
          </w:p>
        </w:tc>
        <w:tc>
          <w:tcPr>
            <w:tcW w:w="5710" w:type="dxa"/>
          </w:tcPr>
          <w:p w:rsidR="0008065C" w:rsidRPr="00084438" w:rsidRDefault="0008065C" w:rsidP="00B924BD">
            <w:pPr>
              <w:overflowPunct w:val="0"/>
              <w:autoSpaceDE w:val="0"/>
              <w:autoSpaceDN w:val="0"/>
              <w:adjustRightInd w:val="0"/>
              <w:jc w:val="both"/>
              <w:textAlignment w:val="baseline"/>
              <w:rPr>
                <w:sz w:val="24"/>
                <w:szCs w:val="24"/>
              </w:rPr>
            </w:pPr>
            <w:r w:rsidRPr="00084438">
              <w:rPr>
                <w:sz w:val="24"/>
                <w:szCs w:val="24"/>
              </w:rPr>
              <w:t xml:space="preserve">от __________________________________________ </w:t>
            </w:r>
          </w:p>
          <w:p w:rsidR="0008065C" w:rsidRPr="00084438" w:rsidRDefault="0008065C" w:rsidP="00B924BD">
            <w:pPr>
              <w:overflowPunct w:val="0"/>
              <w:autoSpaceDE w:val="0"/>
              <w:autoSpaceDN w:val="0"/>
              <w:adjustRightInd w:val="0"/>
              <w:jc w:val="center"/>
              <w:textAlignment w:val="baseline"/>
              <w:rPr>
                <w:sz w:val="24"/>
                <w:szCs w:val="24"/>
              </w:rPr>
            </w:pPr>
            <w:r w:rsidRPr="00084438">
              <w:t>(</w:t>
            </w:r>
            <w:r w:rsidRPr="00084438">
              <w:rPr>
                <w:bCs/>
              </w:rPr>
              <w:t>наименование юридического лица, ФИО индивидуального предпринимателя</w:t>
            </w:r>
            <w:r w:rsidRPr="00084438">
              <w:t>)</w:t>
            </w:r>
          </w:p>
          <w:p w:rsidR="0008065C" w:rsidRPr="00084438" w:rsidRDefault="0008065C" w:rsidP="00B924BD">
            <w:pPr>
              <w:overflowPunct w:val="0"/>
              <w:autoSpaceDE w:val="0"/>
              <w:autoSpaceDN w:val="0"/>
              <w:adjustRightInd w:val="0"/>
              <w:ind w:hanging="112"/>
              <w:textAlignment w:val="baseline"/>
              <w:rPr>
                <w:sz w:val="24"/>
                <w:szCs w:val="24"/>
              </w:rPr>
            </w:pPr>
            <w:r w:rsidRPr="00084438">
              <w:rPr>
                <w:sz w:val="24"/>
                <w:szCs w:val="24"/>
              </w:rPr>
              <w:t xml:space="preserve">  ИНН  _________________________________</w:t>
            </w:r>
            <w:r w:rsidR="00893595" w:rsidRPr="00084438">
              <w:rPr>
                <w:sz w:val="24"/>
                <w:szCs w:val="24"/>
              </w:rPr>
              <w:t>_</w:t>
            </w:r>
            <w:r w:rsidRPr="00084438">
              <w:rPr>
                <w:sz w:val="24"/>
                <w:szCs w:val="24"/>
              </w:rPr>
              <w:t>_____</w:t>
            </w:r>
          </w:p>
          <w:p w:rsidR="0008065C" w:rsidRPr="00084438" w:rsidRDefault="0008065C" w:rsidP="00B924BD">
            <w:pPr>
              <w:overflowPunct w:val="0"/>
              <w:autoSpaceDE w:val="0"/>
              <w:autoSpaceDN w:val="0"/>
              <w:adjustRightInd w:val="0"/>
              <w:ind w:hanging="112"/>
              <w:textAlignment w:val="baseline"/>
              <w:rPr>
                <w:sz w:val="24"/>
                <w:szCs w:val="24"/>
              </w:rPr>
            </w:pPr>
            <w:r w:rsidRPr="00084438">
              <w:rPr>
                <w:sz w:val="24"/>
                <w:szCs w:val="24"/>
              </w:rPr>
              <w:t xml:space="preserve">  ОГРН_______________________________________</w:t>
            </w:r>
          </w:p>
          <w:p w:rsidR="0008065C" w:rsidRPr="00084438" w:rsidRDefault="00893595" w:rsidP="00B924BD">
            <w:pPr>
              <w:overflowPunct w:val="0"/>
              <w:autoSpaceDE w:val="0"/>
              <w:autoSpaceDN w:val="0"/>
              <w:adjustRightInd w:val="0"/>
              <w:ind w:hanging="112"/>
              <w:textAlignment w:val="baseline"/>
              <w:rPr>
                <w:sz w:val="24"/>
                <w:szCs w:val="24"/>
              </w:rPr>
            </w:pPr>
            <w:r w:rsidRPr="00084438">
              <w:rPr>
                <w:sz w:val="24"/>
                <w:szCs w:val="24"/>
              </w:rPr>
              <w:t xml:space="preserve">  _</w:t>
            </w:r>
            <w:r w:rsidR="0008065C" w:rsidRPr="00084438">
              <w:rPr>
                <w:sz w:val="24"/>
                <w:szCs w:val="24"/>
              </w:rPr>
              <w:t>___________________________________________</w:t>
            </w:r>
          </w:p>
          <w:p w:rsidR="00893595" w:rsidRPr="00084438" w:rsidRDefault="00893595" w:rsidP="00B924BD">
            <w:pPr>
              <w:overflowPunct w:val="0"/>
              <w:autoSpaceDE w:val="0"/>
              <w:autoSpaceDN w:val="0"/>
              <w:adjustRightInd w:val="0"/>
              <w:ind w:left="185" w:hanging="297"/>
              <w:textAlignment w:val="baseline"/>
              <w:rPr>
                <w:sz w:val="24"/>
                <w:szCs w:val="24"/>
              </w:rPr>
            </w:pPr>
            <w:r w:rsidRPr="00084438">
              <w:rPr>
                <w:sz w:val="24"/>
                <w:szCs w:val="24"/>
              </w:rPr>
              <w:t xml:space="preserve">  Адрес_______________________________________</w:t>
            </w:r>
          </w:p>
          <w:p w:rsidR="00893595" w:rsidRPr="00084438" w:rsidRDefault="00893595" w:rsidP="00B924BD">
            <w:pPr>
              <w:overflowPunct w:val="0"/>
              <w:autoSpaceDE w:val="0"/>
              <w:autoSpaceDN w:val="0"/>
              <w:adjustRightInd w:val="0"/>
              <w:ind w:left="185" w:hanging="297"/>
              <w:textAlignment w:val="baseline"/>
              <w:rPr>
                <w:sz w:val="24"/>
                <w:szCs w:val="24"/>
              </w:rPr>
            </w:pPr>
            <w:r w:rsidRPr="00084438">
              <w:rPr>
                <w:sz w:val="24"/>
                <w:szCs w:val="24"/>
              </w:rPr>
              <w:t xml:space="preserve">  </w:t>
            </w:r>
            <w:r w:rsidR="009953DF" w:rsidRPr="00084438">
              <w:rPr>
                <w:sz w:val="24"/>
                <w:szCs w:val="24"/>
              </w:rPr>
              <w:t xml:space="preserve">          </w:t>
            </w:r>
            <w:r w:rsidR="009953DF" w:rsidRPr="00084438">
              <w:rPr>
                <w:sz w:val="16"/>
                <w:szCs w:val="16"/>
              </w:rPr>
              <w:t>юридический адрес или сведения о регистрации по месту жительства</w:t>
            </w:r>
            <w:r w:rsidR="009953DF" w:rsidRPr="00084438">
              <w:rPr>
                <w:sz w:val="24"/>
                <w:szCs w:val="24"/>
              </w:rPr>
              <w:t xml:space="preserve"> </w:t>
            </w:r>
            <w:r w:rsidRPr="00084438">
              <w:rPr>
                <w:sz w:val="24"/>
                <w:szCs w:val="24"/>
              </w:rPr>
              <w:t>___________________________________________</w:t>
            </w:r>
          </w:p>
        </w:tc>
      </w:tr>
    </w:tbl>
    <w:p w:rsidR="00893595" w:rsidRPr="00084438" w:rsidRDefault="00893595" w:rsidP="00B924BD">
      <w:pPr>
        <w:overflowPunct w:val="0"/>
        <w:autoSpaceDE w:val="0"/>
        <w:autoSpaceDN w:val="0"/>
        <w:adjustRightInd w:val="0"/>
        <w:ind w:firstLine="3261"/>
        <w:textAlignment w:val="baseline"/>
        <w:rPr>
          <w:sz w:val="16"/>
          <w:szCs w:val="16"/>
        </w:rPr>
      </w:pPr>
      <w:r w:rsidRPr="00084438">
        <w:rPr>
          <w:sz w:val="16"/>
          <w:szCs w:val="16"/>
        </w:rPr>
        <w:t xml:space="preserve">                   </w:t>
      </w:r>
    </w:p>
    <w:p w:rsidR="00893595" w:rsidRPr="00084438" w:rsidRDefault="00893595" w:rsidP="00B924BD">
      <w:pPr>
        <w:overflowPunct w:val="0"/>
        <w:autoSpaceDE w:val="0"/>
        <w:autoSpaceDN w:val="0"/>
        <w:adjustRightInd w:val="0"/>
        <w:ind w:firstLine="3261"/>
        <w:textAlignment w:val="baseline"/>
        <w:rPr>
          <w:sz w:val="16"/>
          <w:szCs w:val="16"/>
        </w:rPr>
      </w:pPr>
    </w:p>
    <w:p w:rsidR="0008065C" w:rsidRPr="00084438" w:rsidRDefault="00893595" w:rsidP="00B924BD">
      <w:pPr>
        <w:overflowPunct w:val="0"/>
        <w:autoSpaceDE w:val="0"/>
        <w:autoSpaceDN w:val="0"/>
        <w:adjustRightInd w:val="0"/>
        <w:ind w:firstLine="3261"/>
        <w:textAlignment w:val="baseline"/>
        <w:rPr>
          <w:sz w:val="24"/>
          <w:szCs w:val="24"/>
        </w:rPr>
      </w:pPr>
      <w:r w:rsidRPr="00084438">
        <w:rPr>
          <w:sz w:val="24"/>
          <w:szCs w:val="24"/>
        </w:rPr>
        <w:t xml:space="preserve">        телефон  </w:t>
      </w:r>
      <w:r w:rsidR="0008065C" w:rsidRPr="00084438">
        <w:rPr>
          <w:sz w:val="24"/>
          <w:szCs w:val="24"/>
        </w:rPr>
        <w:t xml:space="preserve">____________________________________ </w:t>
      </w:r>
    </w:p>
    <w:p w:rsidR="0008065C" w:rsidRPr="00084438" w:rsidRDefault="0008065C" w:rsidP="00B924BD">
      <w:pPr>
        <w:shd w:val="clear" w:color="auto" w:fill="FFFFFF"/>
        <w:rPr>
          <w:sz w:val="24"/>
          <w:szCs w:val="24"/>
        </w:rPr>
      </w:pPr>
    </w:p>
    <w:p w:rsidR="0008065C" w:rsidRPr="00084438" w:rsidRDefault="0008065C" w:rsidP="00B924BD">
      <w:pPr>
        <w:autoSpaceDE w:val="0"/>
        <w:autoSpaceDN w:val="0"/>
        <w:adjustRightInd w:val="0"/>
        <w:jc w:val="right"/>
        <w:rPr>
          <w:bCs/>
          <w:sz w:val="24"/>
          <w:szCs w:val="24"/>
        </w:rPr>
      </w:pPr>
    </w:p>
    <w:p w:rsidR="0008065C" w:rsidRPr="00084438" w:rsidRDefault="0008065C" w:rsidP="00B924BD">
      <w:pPr>
        <w:autoSpaceDE w:val="0"/>
        <w:autoSpaceDN w:val="0"/>
        <w:adjustRightInd w:val="0"/>
        <w:jc w:val="center"/>
        <w:rPr>
          <w:b/>
          <w:bCs/>
          <w:sz w:val="24"/>
          <w:szCs w:val="24"/>
        </w:rPr>
      </w:pPr>
      <w:r w:rsidRPr="00084438">
        <w:rPr>
          <w:b/>
          <w:bCs/>
          <w:sz w:val="24"/>
          <w:szCs w:val="24"/>
        </w:rPr>
        <w:t xml:space="preserve">ЗАЯВЛЕНИЕ </w:t>
      </w:r>
    </w:p>
    <w:p w:rsidR="0008065C" w:rsidRPr="00084438" w:rsidRDefault="0008065C" w:rsidP="00B924BD">
      <w:pPr>
        <w:shd w:val="clear" w:color="auto" w:fill="FFFFFF"/>
        <w:jc w:val="center"/>
        <w:rPr>
          <w:b/>
          <w:sz w:val="24"/>
          <w:szCs w:val="24"/>
        </w:rPr>
      </w:pPr>
      <w:r w:rsidRPr="00084438">
        <w:rPr>
          <w:b/>
          <w:sz w:val="24"/>
          <w:szCs w:val="24"/>
        </w:rPr>
        <w:t xml:space="preserve">об отсутствии решения о ликвидации заявителя  - юридического лица, </w:t>
      </w:r>
    </w:p>
    <w:p w:rsidR="0008065C" w:rsidRPr="00084438" w:rsidRDefault="0008065C" w:rsidP="00B924BD">
      <w:pPr>
        <w:shd w:val="clear" w:color="auto" w:fill="FFFFFF"/>
        <w:jc w:val="center"/>
        <w:rPr>
          <w:b/>
          <w:sz w:val="24"/>
          <w:szCs w:val="24"/>
        </w:rPr>
      </w:pPr>
      <w:r w:rsidRPr="00084438">
        <w:rPr>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150F15">
        <w:rPr>
          <w:b/>
          <w:sz w:val="24"/>
          <w:szCs w:val="24"/>
        </w:rPr>
        <w:t>Шумихинского района</w:t>
      </w:r>
      <w:r w:rsidRPr="00084438">
        <w:rPr>
          <w:b/>
          <w:sz w:val="24"/>
          <w:szCs w:val="24"/>
        </w:rPr>
        <w:t xml:space="preserve"> за предыдущий календарный год</w:t>
      </w:r>
    </w:p>
    <w:p w:rsidR="0008065C" w:rsidRPr="00084438" w:rsidRDefault="0008065C" w:rsidP="00B924BD">
      <w:pPr>
        <w:shd w:val="clear" w:color="auto" w:fill="FFFFFF"/>
        <w:jc w:val="center"/>
        <w:rPr>
          <w:b/>
          <w:sz w:val="24"/>
          <w:szCs w:val="24"/>
        </w:rPr>
      </w:pPr>
    </w:p>
    <w:p w:rsidR="0008065C" w:rsidRPr="00084438" w:rsidRDefault="0008065C" w:rsidP="00B924BD">
      <w:pPr>
        <w:ind w:left="283" w:firstLine="425"/>
        <w:jc w:val="both"/>
        <w:rPr>
          <w:sz w:val="24"/>
          <w:szCs w:val="24"/>
        </w:rPr>
      </w:pPr>
      <w:r w:rsidRPr="00084438">
        <w:rPr>
          <w:sz w:val="24"/>
          <w:szCs w:val="24"/>
        </w:rPr>
        <w:t>Сообщаю(ем), что в отношении___________________________________</w:t>
      </w:r>
      <w:r w:rsidR="00893595" w:rsidRPr="00084438">
        <w:rPr>
          <w:sz w:val="24"/>
          <w:szCs w:val="24"/>
        </w:rPr>
        <w:t>___</w:t>
      </w:r>
      <w:r w:rsidRPr="00084438">
        <w:rPr>
          <w:sz w:val="24"/>
          <w:szCs w:val="24"/>
        </w:rPr>
        <w:t xml:space="preserve">______ </w:t>
      </w:r>
    </w:p>
    <w:p w:rsidR="0008065C" w:rsidRPr="00084438" w:rsidRDefault="0008065C" w:rsidP="00B924BD">
      <w:pPr>
        <w:jc w:val="both"/>
        <w:rPr>
          <w:sz w:val="24"/>
          <w:szCs w:val="24"/>
        </w:rPr>
      </w:pPr>
      <w:r w:rsidRPr="00084438">
        <w:rPr>
          <w:sz w:val="24"/>
          <w:szCs w:val="24"/>
        </w:rPr>
        <w:t>________________________________________________________________</w:t>
      </w:r>
      <w:r w:rsidR="00893595" w:rsidRPr="00084438">
        <w:rPr>
          <w:sz w:val="24"/>
          <w:szCs w:val="24"/>
        </w:rPr>
        <w:t>____________</w:t>
      </w:r>
      <w:r w:rsidRPr="00084438">
        <w:rPr>
          <w:sz w:val="24"/>
          <w:szCs w:val="24"/>
        </w:rPr>
        <w:t>_</w:t>
      </w:r>
    </w:p>
    <w:p w:rsidR="0008065C" w:rsidRPr="00084438" w:rsidRDefault="0008065C" w:rsidP="00B924BD">
      <w:pPr>
        <w:jc w:val="center"/>
      </w:pPr>
      <w:r w:rsidRPr="00084438">
        <w:rPr>
          <w:sz w:val="24"/>
          <w:szCs w:val="24"/>
        </w:rPr>
        <w:t xml:space="preserve"> </w:t>
      </w:r>
      <w:r w:rsidRPr="00084438">
        <w:t xml:space="preserve">  (наименование юридического лица или фамилия, имя, отчество  индивидуального предпринимателя)</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084438"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sz w:val="24"/>
          <w:szCs w:val="24"/>
        </w:rPr>
      </w:pPr>
      <w:r w:rsidRPr="00084438">
        <w:rPr>
          <w:sz w:val="24"/>
          <w:szCs w:val="24"/>
        </w:rPr>
        <w:t xml:space="preserve">отсутствие у участника аукциона задолженности по обязательным платежам в бюджет </w:t>
      </w:r>
      <w:r w:rsidR="00150F15">
        <w:rPr>
          <w:sz w:val="24"/>
          <w:szCs w:val="24"/>
        </w:rPr>
        <w:t>Шумихинского района</w:t>
      </w:r>
      <w:r w:rsidRPr="00084438">
        <w:rPr>
          <w:sz w:val="24"/>
          <w:szCs w:val="24"/>
        </w:rPr>
        <w:t xml:space="preserve"> за предыдущий календарный год</w:t>
      </w:r>
    </w:p>
    <w:p w:rsidR="00893595" w:rsidRPr="00084438" w:rsidRDefault="00893595" w:rsidP="00B924BD">
      <w:pPr>
        <w:overflowPunct w:val="0"/>
        <w:autoSpaceDE w:val="0"/>
        <w:autoSpaceDN w:val="0"/>
        <w:adjustRightInd w:val="0"/>
        <w:textAlignment w:val="baseline"/>
        <w:rPr>
          <w:sz w:val="24"/>
          <w:szCs w:val="24"/>
        </w:rPr>
      </w:pPr>
    </w:p>
    <w:p w:rsidR="0008065C" w:rsidRPr="00084438" w:rsidRDefault="0008065C" w:rsidP="00B924BD">
      <w:pPr>
        <w:overflowPunct w:val="0"/>
        <w:autoSpaceDE w:val="0"/>
        <w:autoSpaceDN w:val="0"/>
        <w:adjustRightInd w:val="0"/>
        <w:textAlignment w:val="baseline"/>
        <w:rPr>
          <w:sz w:val="24"/>
          <w:szCs w:val="24"/>
        </w:rPr>
      </w:pPr>
      <w:r w:rsidRPr="00084438">
        <w:rPr>
          <w:sz w:val="24"/>
          <w:szCs w:val="24"/>
        </w:rPr>
        <w:t>__________________    ________________________________     _____________________</w:t>
      </w:r>
    </w:p>
    <w:p w:rsidR="0008065C" w:rsidRPr="00BD4584" w:rsidRDefault="0008065C" w:rsidP="00B924BD">
      <w:pPr>
        <w:overflowPunct w:val="0"/>
        <w:autoSpaceDE w:val="0"/>
        <w:autoSpaceDN w:val="0"/>
        <w:adjustRightInd w:val="0"/>
        <w:textAlignment w:val="baseline"/>
        <w:rPr>
          <w:bCs/>
          <w:sz w:val="18"/>
          <w:szCs w:val="18"/>
        </w:rPr>
      </w:pPr>
      <w:r w:rsidRPr="00BD4584">
        <w:rPr>
          <w:bCs/>
          <w:sz w:val="18"/>
          <w:szCs w:val="18"/>
        </w:rPr>
        <w:t xml:space="preserve">           </w:t>
      </w:r>
      <w:r w:rsidR="00BD4584">
        <w:rPr>
          <w:bCs/>
          <w:sz w:val="18"/>
          <w:szCs w:val="18"/>
        </w:rPr>
        <w:t xml:space="preserve">      </w:t>
      </w:r>
      <w:r w:rsidRPr="00BD4584">
        <w:rPr>
          <w:bCs/>
          <w:sz w:val="18"/>
          <w:szCs w:val="18"/>
        </w:rPr>
        <w:t xml:space="preserve">  (Ф.И.О.)                 </w:t>
      </w:r>
      <w:r w:rsidR="00BD4584">
        <w:rPr>
          <w:bCs/>
          <w:sz w:val="18"/>
          <w:szCs w:val="18"/>
        </w:rPr>
        <w:t xml:space="preserve">                     </w:t>
      </w:r>
      <w:r w:rsidRPr="00BD4584">
        <w:rPr>
          <w:bCs/>
          <w:sz w:val="18"/>
          <w:szCs w:val="18"/>
        </w:rPr>
        <w:t xml:space="preserve">  </w:t>
      </w:r>
      <w:r w:rsidR="00DC5E33" w:rsidRPr="00BD4584">
        <w:rPr>
          <w:bCs/>
          <w:sz w:val="18"/>
          <w:szCs w:val="18"/>
        </w:rPr>
        <w:t xml:space="preserve"> (должность (при наличии))     </w:t>
      </w:r>
      <w:r w:rsidRPr="00BD4584">
        <w:rPr>
          <w:bCs/>
          <w:sz w:val="18"/>
          <w:szCs w:val="18"/>
        </w:rPr>
        <w:t xml:space="preserve">                  </w:t>
      </w:r>
      <w:r w:rsidR="00BD4584">
        <w:rPr>
          <w:bCs/>
          <w:sz w:val="18"/>
          <w:szCs w:val="18"/>
        </w:rPr>
        <w:t xml:space="preserve">                    </w:t>
      </w:r>
      <w:r w:rsidRPr="00BD4584">
        <w:rPr>
          <w:bCs/>
          <w:sz w:val="18"/>
          <w:szCs w:val="18"/>
        </w:rPr>
        <w:t xml:space="preserve">   (подпись)  </w:t>
      </w:r>
    </w:p>
    <w:p w:rsidR="0008065C" w:rsidRPr="00084438" w:rsidRDefault="00893595" w:rsidP="00B924BD">
      <w:pPr>
        <w:overflowPunct w:val="0"/>
        <w:autoSpaceDE w:val="0"/>
        <w:autoSpaceDN w:val="0"/>
        <w:adjustRightInd w:val="0"/>
        <w:textAlignment w:val="baseline"/>
        <w:rPr>
          <w:bCs/>
          <w:sz w:val="24"/>
          <w:szCs w:val="24"/>
        </w:rPr>
      </w:pPr>
      <w:r w:rsidRPr="00084438">
        <w:rPr>
          <w:bCs/>
          <w:sz w:val="24"/>
          <w:szCs w:val="24"/>
        </w:rPr>
        <w:t>МП</w:t>
      </w:r>
    </w:p>
    <w:p w:rsidR="00455720" w:rsidRPr="00084438" w:rsidRDefault="00455720"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455720" w:rsidRDefault="00455720" w:rsidP="00B924BD">
      <w:pPr>
        <w:pStyle w:val="a4"/>
        <w:ind w:left="5001"/>
        <w:jc w:val="right"/>
        <w:rPr>
          <w:rFonts w:ascii="Times New Roman" w:hAnsi="Times New Roman" w:cs="Times New Roman"/>
        </w:rPr>
      </w:pPr>
    </w:p>
    <w:p w:rsidR="00BD4584" w:rsidRDefault="00BD4584" w:rsidP="00B924BD">
      <w:pPr>
        <w:pStyle w:val="a4"/>
        <w:ind w:left="5001"/>
        <w:jc w:val="right"/>
        <w:rPr>
          <w:rFonts w:ascii="Times New Roman" w:hAnsi="Times New Roman" w:cs="Times New Roman"/>
        </w:rPr>
      </w:pPr>
    </w:p>
    <w:p w:rsidR="00BD4584" w:rsidRPr="00084438" w:rsidRDefault="00BD4584" w:rsidP="00B924BD">
      <w:pPr>
        <w:pStyle w:val="a4"/>
        <w:ind w:left="5001"/>
        <w:jc w:val="right"/>
        <w:rPr>
          <w:rFonts w:ascii="Times New Roman" w:hAnsi="Times New Roman" w:cs="Times New Roman"/>
        </w:rPr>
      </w:pPr>
    </w:p>
    <w:p w:rsidR="00455720" w:rsidRPr="00084438" w:rsidRDefault="00455720" w:rsidP="00B924BD">
      <w:pPr>
        <w:pStyle w:val="a4"/>
        <w:ind w:left="5001"/>
        <w:jc w:val="right"/>
        <w:rPr>
          <w:rFonts w:ascii="Times New Roman" w:hAnsi="Times New Roman" w:cs="Times New Roman"/>
        </w:rPr>
      </w:pPr>
    </w:p>
    <w:p w:rsidR="00DE0C18" w:rsidRDefault="00DE0C18"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Pr="00084438" w:rsidRDefault="00A03EE7" w:rsidP="00B924BD">
      <w:pPr>
        <w:pStyle w:val="a4"/>
        <w:ind w:left="5001"/>
        <w:jc w:val="right"/>
        <w:rPr>
          <w:rFonts w:ascii="Times New Roman" w:hAnsi="Times New Roman" w:cs="Times New Roman"/>
        </w:rPr>
      </w:pPr>
    </w:p>
    <w:p w:rsidR="00BD4584" w:rsidRDefault="00893595" w:rsidP="00BD4584">
      <w:pPr>
        <w:overflowPunct w:val="0"/>
        <w:autoSpaceDE w:val="0"/>
        <w:autoSpaceDN w:val="0"/>
        <w:adjustRightInd w:val="0"/>
        <w:ind w:firstLine="6379"/>
        <w:textAlignment w:val="baseline"/>
        <w:rPr>
          <w:sz w:val="24"/>
          <w:szCs w:val="24"/>
        </w:rPr>
      </w:pPr>
      <w:r w:rsidRPr="00084438">
        <w:rPr>
          <w:sz w:val="24"/>
          <w:szCs w:val="24"/>
        </w:rPr>
        <w:lastRenderedPageBreak/>
        <w:t xml:space="preserve">Приложение </w:t>
      </w:r>
      <w:r w:rsidR="009953DF" w:rsidRPr="00084438">
        <w:rPr>
          <w:sz w:val="24"/>
          <w:szCs w:val="24"/>
        </w:rPr>
        <w:t>3</w:t>
      </w:r>
    </w:p>
    <w:p w:rsidR="00893595" w:rsidRPr="00084438" w:rsidRDefault="00893595" w:rsidP="00BD4584">
      <w:pPr>
        <w:overflowPunct w:val="0"/>
        <w:autoSpaceDE w:val="0"/>
        <w:autoSpaceDN w:val="0"/>
        <w:adjustRightInd w:val="0"/>
        <w:ind w:firstLine="6379"/>
        <w:textAlignment w:val="baseline"/>
        <w:rPr>
          <w:sz w:val="24"/>
          <w:szCs w:val="24"/>
        </w:rPr>
      </w:pPr>
      <w:r w:rsidRPr="00084438">
        <w:rPr>
          <w:sz w:val="24"/>
          <w:szCs w:val="24"/>
        </w:rPr>
        <w:t xml:space="preserve"> аукционной документации</w:t>
      </w: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ind w:firstLine="5670"/>
        <w:textAlignment w:val="baseline"/>
        <w:rPr>
          <w:sz w:val="24"/>
          <w:szCs w:val="24"/>
        </w:rPr>
      </w:pPr>
    </w:p>
    <w:p w:rsidR="00893595" w:rsidRPr="00084438" w:rsidRDefault="00893595" w:rsidP="00B924BD">
      <w:pPr>
        <w:overflowPunct w:val="0"/>
        <w:autoSpaceDE w:val="0"/>
        <w:autoSpaceDN w:val="0"/>
        <w:adjustRightInd w:val="0"/>
        <w:jc w:val="center"/>
        <w:textAlignment w:val="baseline"/>
        <w:rPr>
          <w:b/>
          <w:sz w:val="24"/>
          <w:szCs w:val="24"/>
        </w:rPr>
      </w:pPr>
    </w:p>
    <w:p w:rsidR="00893595" w:rsidRPr="00084438" w:rsidRDefault="00893595" w:rsidP="00B924BD">
      <w:pPr>
        <w:overflowPunct w:val="0"/>
        <w:autoSpaceDE w:val="0"/>
        <w:autoSpaceDN w:val="0"/>
        <w:adjustRightInd w:val="0"/>
        <w:jc w:val="center"/>
        <w:textAlignment w:val="baseline"/>
        <w:rPr>
          <w:b/>
          <w:sz w:val="24"/>
          <w:szCs w:val="24"/>
        </w:rPr>
      </w:pPr>
      <w:r w:rsidRPr="00084438">
        <w:rPr>
          <w:b/>
          <w:sz w:val="24"/>
          <w:szCs w:val="24"/>
        </w:rPr>
        <w:t>ОПИСЬ</w:t>
      </w:r>
    </w:p>
    <w:p w:rsidR="00893595" w:rsidRPr="00084438" w:rsidRDefault="00893595" w:rsidP="00B924BD">
      <w:pPr>
        <w:widowControl w:val="0"/>
        <w:autoSpaceDE w:val="0"/>
        <w:autoSpaceDN w:val="0"/>
        <w:adjustRightInd w:val="0"/>
        <w:jc w:val="center"/>
        <w:rPr>
          <w:b/>
          <w:bCs/>
          <w:sz w:val="24"/>
          <w:szCs w:val="24"/>
        </w:rPr>
      </w:pPr>
      <w:r w:rsidRPr="00084438">
        <w:rPr>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084438" w:rsidRDefault="00893595" w:rsidP="00B924BD">
      <w:pPr>
        <w:widowControl w:val="0"/>
        <w:autoSpaceDE w:val="0"/>
        <w:autoSpaceDN w:val="0"/>
        <w:adjustRightInd w:val="0"/>
        <w:jc w:val="center"/>
        <w:rPr>
          <w:b/>
          <w:bCs/>
          <w:sz w:val="24"/>
          <w:szCs w:val="24"/>
        </w:rPr>
      </w:pP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 xml:space="preserve">по лоту №___________ </w:t>
      </w: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по адресу:_____________________________________________</w:t>
      </w:r>
      <w:r w:rsidR="009953DF" w:rsidRPr="00084438">
        <w:rPr>
          <w:sz w:val="24"/>
          <w:szCs w:val="24"/>
        </w:rPr>
        <w:t>___________</w:t>
      </w:r>
      <w:r w:rsidRPr="00084438">
        <w:rPr>
          <w:sz w:val="24"/>
          <w:szCs w:val="24"/>
        </w:rPr>
        <w:t>_____________</w:t>
      </w:r>
    </w:p>
    <w:p w:rsidR="00893595" w:rsidRPr="00084438" w:rsidRDefault="00893595" w:rsidP="00B924BD">
      <w:pPr>
        <w:overflowPunct w:val="0"/>
        <w:autoSpaceDE w:val="0"/>
        <w:autoSpaceDN w:val="0"/>
        <w:adjustRightInd w:val="0"/>
        <w:jc w:val="center"/>
        <w:textAlignment w:val="baseline"/>
        <w:rPr>
          <w:sz w:val="24"/>
          <w:szCs w:val="24"/>
        </w:rPr>
      </w:pPr>
    </w:p>
    <w:p w:rsidR="00893595" w:rsidRPr="00084438" w:rsidRDefault="009953DF" w:rsidP="00B924BD">
      <w:pPr>
        <w:overflowPunct w:val="0"/>
        <w:autoSpaceDE w:val="0"/>
        <w:autoSpaceDN w:val="0"/>
        <w:adjustRightInd w:val="0"/>
        <w:jc w:val="center"/>
        <w:textAlignment w:val="baseline"/>
        <w:rPr>
          <w:sz w:val="24"/>
          <w:szCs w:val="24"/>
        </w:rPr>
      </w:pPr>
      <w:r w:rsidRPr="00084438">
        <w:rPr>
          <w:sz w:val="24"/>
          <w:szCs w:val="24"/>
        </w:rPr>
        <w:t>_____________</w:t>
      </w:r>
      <w:r w:rsidR="00893595" w:rsidRPr="00084438">
        <w:rPr>
          <w:sz w:val="24"/>
          <w:szCs w:val="24"/>
        </w:rPr>
        <w:t>__________________________________________________________________</w:t>
      </w:r>
    </w:p>
    <w:p w:rsidR="00893595" w:rsidRPr="00084438" w:rsidRDefault="00893595" w:rsidP="00B924BD">
      <w:pPr>
        <w:overflowPunct w:val="0"/>
        <w:autoSpaceDE w:val="0"/>
        <w:autoSpaceDN w:val="0"/>
        <w:adjustRightInd w:val="0"/>
        <w:jc w:val="center"/>
        <w:textAlignment w:val="baseline"/>
      </w:pPr>
      <w:r w:rsidRPr="00084438">
        <w:t>(полное наименование претендента)</w:t>
      </w:r>
    </w:p>
    <w:p w:rsidR="00893595" w:rsidRPr="00084438" w:rsidRDefault="00893595" w:rsidP="00B924BD">
      <w:pPr>
        <w:overflowPunct w:val="0"/>
        <w:autoSpaceDE w:val="0"/>
        <w:autoSpaceDN w:val="0"/>
        <w:adjustRightInd w:val="0"/>
        <w:jc w:val="center"/>
        <w:textAlignment w:val="baseline"/>
        <w:rPr>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5417"/>
        <w:gridCol w:w="1841"/>
        <w:gridCol w:w="1300"/>
      </w:tblGrid>
      <w:tr w:rsidR="00893595" w:rsidRPr="00084438" w:rsidTr="009E1118">
        <w:trPr>
          <w:trHeight w:val="654"/>
        </w:trPr>
        <w:tc>
          <w:tcPr>
            <w:tcW w:w="932"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 п/п</w:t>
            </w:r>
          </w:p>
        </w:tc>
        <w:tc>
          <w:tcPr>
            <w:tcW w:w="5417"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Наименование документа</w:t>
            </w:r>
          </w:p>
        </w:tc>
        <w:tc>
          <w:tcPr>
            <w:tcW w:w="1841"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Количество листов</w:t>
            </w:r>
          </w:p>
        </w:tc>
        <w:tc>
          <w:tcPr>
            <w:tcW w:w="1300" w:type="dxa"/>
            <w:vAlign w:val="center"/>
          </w:tcPr>
          <w:p w:rsidR="00893595" w:rsidRPr="00084438" w:rsidRDefault="00893595" w:rsidP="00B924BD">
            <w:pPr>
              <w:overflowPunct w:val="0"/>
              <w:autoSpaceDE w:val="0"/>
              <w:autoSpaceDN w:val="0"/>
              <w:adjustRightInd w:val="0"/>
              <w:jc w:val="center"/>
              <w:textAlignment w:val="baseline"/>
              <w:rPr>
                <w:sz w:val="24"/>
                <w:szCs w:val="24"/>
              </w:rPr>
            </w:pPr>
            <w:r w:rsidRPr="00084438">
              <w:rPr>
                <w:sz w:val="24"/>
                <w:szCs w:val="24"/>
              </w:rPr>
              <w:t>Номера листов</w:t>
            </w: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r w:rsidR="00893595" w:rsidRPr="00084438" w:rsidTr="009E1118">
        <w:trPr>
          <w:trHeight w:val="325"/>
        </w:trPr>
        <w:tc>
          <w:tcPr>
            <w:tcW w:w="932"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5417"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841" w:type="dxa"/>
          </w:tcPr>
          <w:p w:rsidR="00893595" w:rsidRPr="00084438" w:rsidRDefault="00893595" w:rsidP="00B924BD">
            <w:pPr>
              <w:overflowPunct w:val="0"/>
              <w:autoSpaceDE w:val="0"/>
              <w:autoSpaceDN w:val="0"/>
              <w:adjustRightInd w:val="0"/>
              <w:jc w:val="center"/>
              <w:textAlignment w:val="baseline"/>
              <w:rPr>
                <w:sz w:val="24"/>
                <w:szCs w:val="24"/>
              </w:rPr>
            </w:pPr>
          </w:p>
        </w:tc>
        <w:tc>
          <w:tcPr>
            <w:tcW w:w="1300" w:type="dxa"/>
          </w:tcPr>
          <w:p w:rsidR="00893595" w:rsidRPr="00084438" w:rsidRDefault="00893595" w:rsidP="00B924BD">
            <w:pPr>
              <w:overflowPunct w:val="0"/>
              <w:autoSpaceDE w:val="0"/>
              <w:autoSpaceDN w:val="0"/>
              <w:adjustRightInd w:val="0"/>
              <w:jc w:val="center"/>
              <w:textAlignment w:val="baseline"/>
              <w:rPr>
                <w:sz w:val="24"/>
                <w:szCs w:val="24"/>
              </w:rPr>
            </w:pPr>
          </w:p>
        </w:tc>
      </w:tr>
    </w:tbl>
    <w:p w:rsidR="00893595" w:rsidRPr="00084438" w:rsidRDefault="00893595" w:rsidP="00B924BD">
      <w:pPr>
        <w:overflowPunct w:val="0"/>
        <w:autoSpaceDE w:val="0"/>
        <w:autoSpaceDN w:val="0"/>
        <w:adjustRightInd w:val="0"/>
        <w:textAlignment w:val="baseline"/>
        <w:rPr>
          <w:sz w:val="24"/>
          <w:szCs w:val="24"/>
        </w:rPr>
      </w:pPr>
    </w:p>
    <w:p w:rsidR="00893595" w:rsidRPr="00084438" w:rsidRDefault="00893595" w:rsidP="00B924BD">
      <w:pPr>
        <w:overflowPunct w:val="0"/>
        <w:autoSpaceDE w:val="0"/>
        <w:autoSpaceDN w:val="0"/>
        <w:adjustRightInd w:val="0"/>
        <w:textAlignment w:val="baseline"/>
        <w:rPr>
          <w:sz w:val="24"/>
          <w:szCs w:val="24"/>
        </w:rPr>
      </w:pPr>
      <w:r w:rsidRPr="00084438">
        <w:rPr>
          <w:sz w:val="24"/>
          <w:szCs w:val="24"/>
        </w:rPr>
        <w:t>________________       _______________________________         ___________________</w:t>
      </w:r>
    </w:p>
    <w:p w:rsidR="00893595" w:rsidRPr="00BD4584" w:rsidRDefault="00893595" w:rsidP="00B924BD">
      <w:pPr>
        <w:overflowPunct w:val="0"/>
        <w:autoSpaceDE w:val="0"/>
        <w:autoSpaceDN w:val="0"/>
        <w:adjustRightInd w:val="0"/>
        <w:textAlignment w:val="baseline"/>
        <w:rPr>
          <w:bCs/>
          <w:sz w:val="18"/>
          <w:szCs w:val="18"/>
        </w:rPr>
      </w:pPr>
      <w:r w:rsidRPr="00BD4584">
        <w:rPr>
          <w:bCs/>
          <w:sz w:val="18"/>
          <w:szCs w:val="18"/>
        </w:rPr>
        <w:t xml:space="preserve">         </w:t>
      </w:r>
      <w:r w:rsidR="00BD4584">
        <w:rPr>
          <w:bCs/>
          <w:sz w:val="18"/>
          <w:szCs w:val="18"/>
        </w:rPr>
        <w:t xml:space="preserve">  </w:t>
      </w:r>
      <w:r w:rsidRPr="00BD4584">
        <w:rPr>
          <w:bCs/>
          <w:sz w:val="18"/>
          <w:szCs w:val="18"/>
        </w:rPr>
        <w:t xml:space="preserve">    (Ф.И.О.)                  </w:t>
      </w:r>
      <w:r w:rsidR="00BD4584">
        <w:rPr>
          <w:bCs/>
          <w:sz w:val="18"/>
          <w:szCs w:val="18"/>
        </w:rPr>
        <w:t xml:space="preserve">                      </w:t>
      </w:r>
      <w:r w:rsidRPr="00BD4584">
        <w:rPr>
          <w:bCs/>
          <w:sz w:val="18"/>
          <w:szCs w:val="18"/>
        </w:rPr>
        <w:t xml:space="preserve">  (должность (при наличии))                        </w:t>
      </w:r>
      <w:r w:rsidR="00BD4584">
        <w:rPr>
          <w:bCs/>
          <w:sz w:val="18"/>
          <w:szCs w:val="18"/>
        </w:rPr>
        <w:t xml:space="preserve">                     </w:t>
      </w:r>
      <w:r w:rsidRPr="00BD4584">
        <w:rPr>
          <w:bCs/>
          <w:sz w:val="18"/>
          <w:szCs w:val="18"/>
        </w:rPr>
        <w:t xml:space="preserve">   (подпись)  </w:t>
      </w:r>
    </w:p>
    <w:p w:rsidR="00893595" w:rsidRPr="00084438" w:rsidRDefault="00893595" w:rsidP="00B924BD">
      <w:pPr>
        <w:overflowPunct w:val="0"/>
        <w:autoSpaceDE w:val="0"/>
        <w:autoSpaceDN w:val="0"/>
        <w:adjustRightInd w:val="0"/>
        <w:textAlignment w:val="baseline"/>
        <w:rPr>
          <w:bCs/>
          <w:sz w:val="24"/>
          <w:szCs w:val="24"/>
        </w:rPr>
      </w:pPr>
    </w:p>
    <w:p w:rsidR="00893595" w:rsidRPr="00084438" w:rsidRDefault="009953DF" w:rsidP="00B924BD">
      <w:pPr>
        <w:overflowPunct w:val="0"/>
        <w:autoSpaceDE w:val="0"/>
        <w:autoSpaceDN w:val="0"/>
        <w:adjustRightInd w:val="0"/>
        <w:textAlignment w:val="baseline"/>
        <w:rPr>
          <w:bCs/>
          <w:sz w:val="24"/>
          <w:szCs w:val="24"/>
        </w:rPr>
      </w:pPr>
      <w:r w:rsidRPr="00084438">
        <w:rPr>
          <w:bCs/>
          <w:sz w:val="24"/>
          <w:szCs w:val="24"/>
        </w:rPr>
        <w:t>МП</w:t>
      </w: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E0C18" w:rsidRPr="00084438" w:rsidRDefault="00DE0C18"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Default="00DC5E33" w:rsidP="00B924BD">
      <w:pPr>
        <w:pStyle w:val="a4"/>
        <w:ind w:left="5001"/>
        <w:jc w:val="right"/>
        <w:rPr>
          <w:rFonts w:ascii="Times New Roman" w:hAnsi="Times New Roman" w:cs="Times New Roman"/>
        </w:rPr>
      </w:pPr>
    </w:p>
    <w:p w:rsidR="00A03EE7" w:rsidRDefault="00A03EE7" w:rsidP="00B924BD">
      <w:pPr>
        <w:pStyle w:val="a4"/>
        <w:ind w:left="5001"/>
        <w:jc w:val="right"/>
        <w:rPr>
          <w:rFonts w:ascii="Times New Roman" w:hAnsi="Times New Roman" w:cs="Times New Roman"/>
        </w:rPr>
      </w:pPr>
    </w:p>
    <w:p w:rsidR="00A03EE7" w:rsidRPr="00084438" w:rsidRDefault="00A03EE7"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DC5E33" w:rsidRPr="00084438" w:rsidRDefault="00DC5E33" w:rsidP="00B924BD">
      <w:pPr>
        <w:pStyle w:val="a4"/>
        <w:ind w:left="5001"/>
        <w:jc w:val="right"/>
        <w:rPr>
          <w:rFonts w:ascii="Times New Roman" w:hAnsi="Times New Roman" w:cs="Times New Roman"/>
        </w:rPr>
      </w:pPr>
    </w:p>
    <w:p w:rsidR="009953DF" w:rsidRPr="00084438" w:rsidRDefault="009953DF" w:rsidP="00B924BD">
      <w:pPr>
        <w:pStyle w:val="a4"/>
        <w:ind w:left="5001"/>
        <w:jc w:val="right"/>
        <w:rPr>
          <w:rFonts w:ascii="Times New Roman" w:hAnsi="Times New Roman" w:cs="Times New Roman"/>
        </w:rPr>
      </w:pPr>
    </w:p>
    <w:p w:rsidR="009953DF" w:rsidRPr="00084438" w:rsidRDefault="00A77247" w:rsidP="00980B91">
      <w:pPr>
        <w:pStyle w:val="a4"/>
        <w:ind w:left="5001"/>
        <w:rPr>
          <w:rFonts w:ascii="Times New Roman" w:hAnsi="Times New Roman" w:cs="Times New Roman"/>
          <w:sz w:val="24"/>
          <w:szCs w:val="24"/>
        </w:rPr>
      </w:pPr>
      <w:r w:rsidRPr="00084438">
        <w:rPr>
          <w:rFonts w:ascii="Times New Roman" w:hAnsi="Times New Roman" w:cs="Times New Roman"/>
          <w:sz w:val="24"/>
          <w:szCs w:val="24"/>
        </w:rPr>
        <w:t>Приложение № 4</w:t>
      </w:r>
    </w:p>
    <w:p w:rsidR="00455720" w:rsidRPr="00084438" w:rsidRDefault="00980B91" w:rsidP="00980B91">
      <w:pPr>
        <w:pStyle w:val="a4"/>
        <w:ind w:left="5001"/>
        <w:rPr>
          <w:rStyle w:val="120"/>
          <w:rFonts w:ascii="Times New Roman" w:hAnsi="Times New Roman" w:cs="Times New Roman"/>
          <w:sz w:val="24"/>
          <w:szCs w:val="24"/>
        </w:rPr>
      </w:pPr>
      <w:r w:rsidRPr="00084438">
        <w:rPr>
          <w:rFonts w:ascii="Times New Roman" w:hAnsi="Times New Roman" w:cs="Times New Roman"/>
          <w:sz w:val="24"/>
          <w:szCs w:val="24"/>
        </w:rPr>
        <w:t xml:space="preserve">                   </w:t>
      </w:r>
      <w:r w:rsidR="009953DF" w:rsidRPr="00084438">
        <w:rPr>
          <w:rFonts w:ascii="Times New Roman" w:hAnsi="Times New Roman" w:cs="Times New Roman"/>
          <w:sz w:val="24"/>
          <w:szCs w:val="24"/>
        </w:rPr>
        <w:t>к аукционной документации</w:t>
      </w:r>
      <w:r w:rsidR="00455720" w:rsidRPr="00084438">
        <w:rPr>
          <w:rFonts w:ascii="Times New Roman" w:hAnsi="Times New Roman" w:cs="Times New Roman"/>
          <w:sz w:val="24"/>
          <w:szCs w:val="24"/>
        </w:rPr>
        <w:t xml:space="preserve"> </w:t>
      </w:r>
    </w:p>
    <w:p w:rsidR="00455720" w:rsidRPr="00084438" w:rsidRDefault="00455720" w:rsidP="00B924BD">
      <w:pPr>
        <w:pStyle w:val="a4"/>
        <w:ind w:left="5001"/>
        <w:rPr>
          <w:rStyle w:val="120"/>
          <w:rFonts w:ascii="Times New Roman" w:hAnsi="Times New Roman" w:cs="Times New Roman"/>
        </w:rPr>
      </w:pPr>
    </w:p>
    <w:p w:rsidR="00DE0C18" w:rsidRPr="00084438" w:rsidRDefault="00DE0C18" w:rsidP="00A03EE7">
      <w:pPr>
        <w:pStyle w:val="a4"/>
        <w:ind w:left="-142"/>
        <w:jc w:val="right"/>
        <w:rPr>
          <w:rStyle w:val="120"/>
          <w:rFonts w:ascii="Times New Roman" w:hAnsi="Times New Roman" w:cs="Times New Roman"/>
          <w:sz w:val="24"/>
          <w:szCs w:val="24"/>
        </w:rPr>
      </w:pPr>
      <w:r w:rsidRPr="00084438">
        <w:rPr>
          <w:rStyle w:val="120"/>
          <w:rFonts w:ascii="Times New Roman" w:hAnsi="Times New Roman" w:cs="Times New Roman"/>
          <w:sz w:val="24"/>
          <w:szCs w:val="24"/>
        </w:rPr>
        <w:t>Проект</w:t>
      </w:r>
    </w:p>
    <w:p w:rsidR="00455720" w:rsidRPr="00084438" w:rsidRDefault="00455720" w:rsidP="00B924BD">
      <w:pPr>
        <w:jc w:val="both"/>
        <w:rPr>
          <w:b/>
        </w:rPr>
      </w:pPr>
    </w:p>
    <w:p w:rsidR="00EF7D74"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 xml:space="preserve">Договор </w:t>
      </w:r>
      <w:r>
        <w:rPr>
          <w:rFonts w:ascii="Times New Roman" w:hAnsi="Times New Roman" w:cs="Times New Roman"/>
          <w:sz w:val="24"/>
          <w:szCs w:val="24"/>
        </w:rPr>
        <w:t>№__________</w:t>
      </w: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на право размещения нестационарного</w:t>
      </w:r>
      <w:r>
        <w:rPr>
          <w:rFonts w:ascii="Times New Roman" w:hAnsi="Times New Roman" w:cs="Times New Roman"/>
          <w:sz w:val="24"/>
          <w:szCs w:val="24"/>
        </w:rPr>
        <w:t xml:space="preserve"> </w:t>
      </w:r>
      <w:r w:rsidRPr="00865959">
        <w:rPr>
          <w:rFonts w:ascii="Times New Roman" w:hAnsi="Times New Roman" w:cs="Times New Roman"/>
          <w:sz w:val="24"/>
          <w:szCs w:val="24"/>
        </w:rPr>
        <w:t>торгового объекта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2"/>
      </w:tblGrid>
      <w:tr w:rsidR="00EF7D74" w:rsidRPr="00865959" w:rsidTr="00A8664A">
        <w:trPr>
          <w:jc w:val="center"/>
        </w:trPr>
        <w:tc>
          <w:tcPr>
            <w:tcW w:w="4677" w:type="dxa"/>
            <w:tcBorders>
              <w:top w:val="nil"/>
              <w:left w:val="nil"/>
              <w:bottom w:val="nil"/>
              <w:right w:val="nil"/>
            </w:tcBorders>
          </w:tcPr>
          <w:p w:rsidR="00EF7D74" w:rsidRPr="00865959" w:rsidRDefault="00EF7D74" w:rsidP="00A8664A">
            <w:pPr>
              <w:pStyle w:val="ConsPlusNormal"/>
              <w:suppressAutoHyphens/>
              <w:spacing w:line="276" w:lineRule="auto"/>
              <w:rPr>
                <w:rFonts w:ascii="Times New Roman" w:hAnsi="Times New Roman" w:cs="Times New Roman"/>
                <w:sz w:val="24"/>
                <w:szCs w:val="24"/>
              </w:rPr>
            </w:pPr>
            <w:r w:rsidRPr="00865959">
              <w:rPr>
                <w:rFonts w:ascii="Times New Roman" w:hAnsi="Times New Roman" w:cs="Times New Roman"/>
                <w:sz w:val="24"/>
                <w:szCs w:val="24"/>
              </w:rPr>
              <w:t>г. Шумиха</w:t>
            </w:r>
          </w:p>
        </w:tc>
        <w:tc>
          <w:tcPr>
            <w:tcW w:w="4678" w:type="dxa"/>
            <w:tcBorders>
              <w:top w:val="nil"/>
              <w:left w:val="nil"/>
              <w:bottom w:val="nil"/>
              <w:right w:val="nil"/>
            </w:tcBorders>
          </w:tcPr>
          <w:p w:rsidR="00EF7D74" w:rsidRPr="00865959" w:rsidRDefault="00EF7D74" w:rsidP="00EF7D74">
            <w:pPr>
              <w:pStyle w:val="ConsPlusNormal"/>
              <w:suppressAutoHyphens/>
              <w:spacing w:line="276" w:lineRule="auto"/>
              <w:ind w:firstLine="1"/>
              <w:jc w:val="right"/>
              <w:rPr>
                <w:rFonts w:ascii="Times New Roman" w:hAnsi="Times New Roman" w:cs="Times New Roman"/>
                <w:sz w:val="24"/>
                <w:szCs w:val="24"/>
              </w:rPr>
            </w:pPr>
            <w:r w:rsidRPr="00865959">
              <w:rPr>
                <w:rFonts w:ascii="Times New Roman" w:hAnsi="Times New Roman" w:cs="Times New Roman"/>
                <w:sz w:val="24"/>
                <w:szCs w:val="24"/>
              </w:rPr>
              <w:t>"___"</w:t>
            </w:r>
            <w:r>
              <w:rPr>
                <w:rFonts w:ascii="Times New Roman" w:hAnsi="Times New Roman" w:cs="Times New Roman"/>
                <w:sz w:val="24"/>
                <w:szCs w:val="24"/>
              </w:rPr>
              <w:t>_______</w:t>
            </w:r>
            <w:r w:rsidRPr="00865959">
              <w:rPr>
                <w:rFonts w:ascii="Times New Roman" w:hAnsi="Times New Roman" w:cs="Times New Roman"/>
                <w:sz w:val="24"/>
                <w:szCs w:val="24"/>
              </w:rPr>
              <w:t>20</w:t>
            </w:r>
            <w:r>
              <w:rPr>
                <w:rFonts w:ascii="Times New Roman" w:hAnsi="Times New Roman" w:cs="Times New Roman"/>
                <w:sz w:val="24"/>
                <w:szCs w:val="24"/>
              </w:rPr>
              <w:t>__</w:t>
            </w:r>
            <w:r w:rsidRPr="00865959">
              <w:rPr>
                <w:rFonts w:ascii="Times New Roman" w:hAnsi="Times New Roman" w:cs="Times New Roman"/>
                <w:sz w:val="24"/>
                <w:szCs w:val="24"/>
              </w:rPr>
              <w:t> г.</w:t>
            </w:r>
          </w:p>
        </w:tc>
      </w:tr>
    </w:tbl>
    <w:p w:rsidR="00EF7D74"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Администрация Шумихинского муниципального округа Курганской области в лице </w:t>
      </w:r>
      <w:r w:rsidR="006971B5">
        <w:rPr>
          <w:rFonts w:ascii="Times New Roman" w:hAnsi="Times New Roman" w:cs="Times New Roman"/>
          <w:sz w:val="24"/>
          <w:szCs w:val="24"/>
        </w:rPr>
        <w:t>____________________</w:t>
      </w:r>
      <w:r w:rsidRPr="00865959">
        <w:rPr>
          <w:rFonts w:ascii="Times New Roman" w:hAnsi="Times New Roman" w:cs="Times New Roman"/>
          <w:sz w:val="24"/>
          <w:szCs w:val="24"/>
        </w:rPr>
        <w:t xml:space="preserve">, действующей на основании Устава с одной стороны, именуем в дальнейшем «Администрация» и </w:t>
      </w:r>
      <w:r>
        <w:rPr>
          <w:rFonts w:ascii="Times New Roman" w:hAnsi="Times New Roman" w:cs="Times New Roman"/>
          <w:sz w:val="24"/>
          <w:szCs w:val="24"/>
        </w:rPr>
        <w:t>_______________</w:t>
      </w:r>
      <w:r w:rsidRPr="00865959">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w:t>
      </w:r>
      <w:r w:rsidRPr="001543F7">
        <w:rPr>
          <w:rFonts w:ascii="Times New Roman" w:hAnsi="Times New Roman" w:cs="Times New Roman"/>
          <w:sz w:val="24"/>
          <w:szCs w:val="24"/>
        </w:rPr>
        <w:t xml:space="preserve"> от</w:t>
      </w:r>
      <w:r w:rsidRPr="00865959">
        <w:rPr>
          <w:rFonts w:ascii="Times New Roman" w:hAnsi="Times New Roman" w:cs="Times New Roman"/>
          <w:sz w:val="24"/>
          <w:szCs w:val="24"/>
        </w:rPr>
        <w:t>, именуемые в дальнейшем «Владелец НТО», с другой стороны, совместно именуемые «Стороны», заключили настоящий Договор о нижеследующем:</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1. Общие положения</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1.1. Владелец НТО является победителем аукциона на размещение нестационарного торгового объекта (далее -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1.2. В соответствии с настоящим Договором Администрация предоставляет Владельцу НТО за плату право на размещение НТО по адресу: </w:t>
      </w:r>
      <w:r w:rsidR="006971B5">
        <w:rPr>
          <w:rFonts w:ascii="Times New Roman" w:hAnsi="Times New Roman" w:cs="Times New Roman"/>
          <w:sz w:val="24"/>
          <w:szCs w:val="24"/>
        </w:rPr>
        <w:t>_____________</w:t>
      </w:r>
      <w:r w:rsidRPr="00865959">
        <w:rPr>
          <w:rFonts w:ascii="Times New Roman" w:hAnsi="Times New Roman" w:cs="Times New Roman"/>
          <w:sz w:val="24"/>
          <w:szCs w:val="24"/>
        </w:rPr>
        <w:t xml:space="preserve">, площадью - </w:t>
      </w:r>
      <w:r w:rsidR="006971B5">
        <w:rPr>
          <w:rFonts w:ascii="Times New Roman" w:hAnsi="Times New Roman" w:cs="Times New Roman"/>
          <w:sz w:val="24"/>
          <w:szCs w:val="24"/>
        </w:rPr>
        <w:t>______</w:t>
      </w:r>
      <w:r w:rsidRPr="00865959">
        <w:rPr>
          <w:rFonts w:ascii="Times New Roman" w:hAnsi="Times New Roman" w:cs="Times New Roman"/>
          <w:sz w:val="24"/>
          <w:szCs w:val="24"/>
        </w:rPr>
        <w:t xml:space="preserve">, кадастровый квартал </w:t>
      </w:r>
      <w:r w:rsidR="006971B5">
        <w:rPr>
          <w:rFonts w:ascii="Times New Roman" w:hAnsi="Times New Roman" w:cs="Times New Roman"/>
          <w:sz w:val="24"/>
          <w:szCs w:val="24"/>
        </w:rPr>
        <w:t>______________</w:t>
      </w:r>
      <w:r w:rsidRPr="00865959">
        <w:rPr>
          <w:rFonts w:ascii="Times New Roman" w:hAnsi="Times New Roman" w:cs="Times New Roman"/>
          <w:sz w:val="24"/>
          <w:szCs w:val="24"/>
        </w:rPr>
        <w:t>, согласно схеме размещения нестационарных торговых объектов на территории Шумихинского муниципального округа Курганской области, утвержденной постановлением Администрации Шумихинского муниципального округа от 11.06.2021 г. №510, а Владелец НТО обязуется разместить и обеспечить в течение всего срока действия настоящего Договора функционирование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1.3. НТО, размещаемый в соответствии с настоящим Договором, является павильон, со специализацией розничная торговля, с режимом работы с </w:t>
      </w:r>
      <w:r w:rsidR="006971B5">
        <w:rPr>
          <w:rFonts w:ascii="Times New Roman" w:hAnsi="Times New Roman" w:cs="Times New Roman"/>
          <w:sz w:val="24"/>
          <w:szCs w:val="24"/>
        </w:rPr>
        <w:t>_______________</w:t>
      </w:r>
      <w:r w:rsidRPr="00865959">
        <w:rPr>
          <w:rFonts w:ascii="Times New Roman" w:hAnsi="Times New Roman" w:cs="Times New Roman"/>
          <w:sz w:val="24"/>
          <w:szCs w:val="24"/>
        </w:rPr>
        <w:t>.</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1.4. Разрешенное использование земельного участка: для размещения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2. Плата за размещение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2.1. Размер платы по Договору на право размещения НТО на территории Шумихинского муниципального округа Курганской области рассчитывается на основании Методики определения платы за право размещения НТО на территории Шумихинского муниципального округа Курганской области, утвержденной постановлением Администрации Шумихинского муниципального округа Курганской области от 17.05.2021 г. №383, составляет на </w:t>
      </w:r>
      <w:r w:rsidR="006971B5">
        <w:rPr>
          <w:rFonts w:ascii="Times New Roman" w:hAnsi="Times New Roman" w:cs="Times New Roman"/>
          <w:sz w:val="24"/>
          <w:szCs w:val="24"/>
        </w:rPr>
        <w:t>______</w:t>
      </w:r>
      <w:r w:rsidRPr="00865959">
        <w:rPr>
          <w:rFonts w:ascii="Times New Roman" w:hAnsi="Times New Roman" w:cs="Times New Roman"/>
          <w:sz w:val="24"/>
          <w:szCs w:val="24"/>
        </w:rPr>
        <w:t xml:space="preserve"> </w:t>
      </w:r>
      <w:r>
        <w:rPr>
          <w:rFonts w:ascii="Times New Roman" w:hAnsi="Times New Roman" w:cs="Times New Roman"/>
          <w:sz w:val="24"/>
          <w:szCs w:val="24"/>
        </w:rPr>
        <w:t xml:space="preserve">год </w:t>
      </w:r>
      <w:r w:rsidR="006971B5">
        <w:rPr>
          <w:rFonts w:ascii="Times New Roman" w:hAnsi="Times New Roman" w:cs="Times New Roman"/>
          <w:sz w:val="24"/>
          <w:szCs w:val="24"/>
        </w:rPr>
        <w:t>_____________</w:t>
      </w:r>
      <w:r w:rsidRPr="00865959">
        <w:rPr>
          <w:rFonts w:ascii="Times New Roman" w:hAnsi="Times New Roman" w:cs="Times New Roman"/>
          <w:sz w:val="24"/>
          <w:szCs w:val="24"/>
        </w:rPr>
        <w:t xml:space="preserve"> рублей в месяц.</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Внесенный задаток в </w:t>
      </w:r>
      <w:r w:rsidRPr="00FC65F2">
        <w:rPr>
          <w:rFonts w:ascii="Times New Roman" w:hAnsi="Times New Roman" w:cs="Times New Roman"/>
          <w:sz w:val="24"/>
          <w:szCs w:val="24"/>
        </w:rPr>
        <w:t xml:space="preserve">сумме </w:t>
      </w:r>
      <w:r w:rsidR="006971B5">
        <w:rPr>
          <w:rFonts w:ascii="Times New Roman" w:hAnsi="Times New Roman" w:cs="Times New Roman"/>
          <w:sz w:val="24"/>
          <w:szCs w:val="24"/>
        </w:rPr>
        <w:t>____________________</w:t>
      </w:r>
      <w:r w:rsidRPr="00FC65F2">
        <w:rPr>
          <w:rFonts w:ascii="Times New Roman" w:hAnsi="Times New Roman" w:cs="Times New Roman"/>
          <w:sz w:val="24"/>
          <w:szCs w:val="24"/>
        </w:rPr>
        <w:t xml:space="preserve"> рубл</w:t>
      </w:r>
      <w:r w:rsidR="006971B5">
        <w:rPr>
          <w:rFonts w:ascii="Times New Roman" w:hAnsi="Times New Roman" w:cs="Times New Roman"/>
          <w:sz w:val="24"/>
          <w:szCs w:val="24"/>
        </w:rPr>
        <w:t>ей</w:t>
      </w:r>
      <w:r>
        <w:rPr>
          <w:rFonts w:ascii="Times New Roman" w:hAnsi="Times New Roman" w:cs="Times New Roman"/>
          <w:sz w:val="24"/>
          <w:szCs w:val="24"/>
        </w:rPr>
        <w:t xml:space="preserve"> </w:t>
      </w:r>
      <w:r w:rsidRPr="00FC65F2">
        <w:rPr>
          <w:rFonts w:ascii="Times New Roman" w:hAnsi="Times New Roman" w:cs="Times New Roman"/>
          <w:sz w:val="24"/>
          <w:szCs w:val="24"/>
        </w:rPr>
        <w:t>засчитывается в счет платы за размещение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2.2. Плата по Договору подлежит ежегодной корректировке в связи с использованием в Методике определения платы за право размещения НТО на территории Шумихинского муниципального округа Курганской области коэффициента, равного публикуемому Федеральной службой государственной статистики (Росстатом) индексу потребительских цен на конец предшествующего года, что является предметом дополнительного соглашения к Договору на очередной год.</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2.3. Оплата производится путем перечисления денежных средств равными платежами в </w:t>
      </w:r>
      <w:r w:rsidRPr="00865959">
        <w:rPr>
          <w:rFonts w:ascii="Times New Roman" w:hAnsi="Times New Roman" w:cs="Times New Roman"/>
          <w:sz w:val="24"/>
          <w:szCs w:val="24"/>
        </w:rPr>
        <w:lastRenderedPageBreak/>
        <w:t xml:space="preserve">сумме </w:t>
      </w:r>
      <w:r w:rsidR="006971B5">
        <w:rPr>
          <w:rFonts w:ascii="Times New Roman" w:hAnsi="Times New Roman" w:cs="Times New Roman"/>
          <w:sz w:val="24"/>
          <w:szCs w:val="24"/>
        </w:rPr>
        <w:t>______________</w:t>
      </w:r>
      <w:r w:rsidRPr="00865959">
        <w:rPr>
          <w:rFonts w:ascii="Times New Roman" w:hAnsi="Times New Roman" w:cs="Times New Roman"/>
          <w:sz w:val="24"/>
          <w:szCs w:val="24"/>
        </w:rPr>
        <w:t xml:space="preserve"> рублей ежеквартально до 20 числа следующего за отчетным кварталом.</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2.4. Размер платы за неполный период (месяц) исчисляется пропорционально количеству календарных дней размещения НТО в месяце к количеству дней данного месяца.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2.5. Датой оплаты считается дата фактического поступления денежных средств на расчетный счет Администрации.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2.6. В случае изменения размера платы за размещение НТО Администрация не позднее чем за месяц до изменения размера платы за право размещения НТО направляет в адрес Владельца НТО соответствующее уведомление и проект дополнительного соглашения к договору на право размещения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3. Права и обязанности Сторон</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3.1. Владелец НТО имеет право: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3.1.1. Использовать размещенный НТО в целях осуществления предпринимательской деятельности, отвечающей назначению НТО и соответствующей действующему законодательству Российской Федерации.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bookmarkStart w:id="1" w:name="P30"/>
      <w:bookmarkEnd w:id="1"/>
      <w:r w:rsidRPr="00865959">
        <w:rPr>
          <w:rFonts w:ascii="Times New Roman" w:hAnsi="Times New Roman" w:cs="Times New Roman"/>
          <w:sz w:val="24"/>
          <w:szCs w:val="24"/>
        </w:rPr>
        <w:t>3.1.2. В случае внесения изменений в схему размещения нестационарных торговых объектов (приложение № 1) переместить НТО на другое место в соответствии с новой схемой без заключения нового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3.1.3. Подать заявление на продление срока договора на размещение НТО не ранее чем за 30 дней и не позднее чем за 10 дней до истечения срока действия настоящего Договора без проведения аукциона.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3.1.4.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 Владелец НТО обязан:</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3.2.1. Выполнять условия настоящего Договора и прилагаемых к нему дополнительных соглашений. Обеспечить размещение НТО и его готовность к использованию в течение тридцати календарных дней.</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3.2.2. Своевременно и в полном объеме вносить плату за размещение НТО, указанную в настоящем Договоре.</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3.2.3. Своевременно являться в Администрацию для подписания необходимых документов, отчетов, расчетных документов и т.п.</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3.2.4. Обеспечить Администрации и органам государственного контроля и надзора свободный доступ на НТО для его осмотра и проверки соблюдения условий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3.2.5. Не менять местоположение объекта (за исключением </w:t>
      </w:r>
      <w:r w:rsidRPr="00865959">
        <w:rPr>
          <w:rFonts w:ascii="Times New Roman" w:hAnsi="Times New Roman" w:cs="Times New Roman"/>
          <w:color w:val="000000" w:themeColor="text1"/>
          <w:sz w:val="24"/>
          <w:szCs w:val="24"/>
        </w:rPr>
        <w:t xml:space="preserve">пп. 3.1.2 п. 3.1 </w:t>
      </w:r>
      <w:r w:rsidRPr="00865959">
        <w:rPr>
          <w:rFonts w:ascii="Times New Roman" w:hAnsi="Times New Roman" w:cs="Times New Roman"/>
          <w:sz w:val="24"/>
          <w:szCs w:val="24"/>
        </w:rPr>
        <w:t>настоящего Договора), размеры и назначение НТО. Использовать размещенный НТО в целях осуществления предпринимательской деятельности, отвечающей назначению НТО и соответствующей действующему законодательству Российской Федерации.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3.2.6. Содержать НТО в состоянии, отвечающем требованиям санитарных норм.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товаров.</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lastRenderedPageBreak/>
        <w:t>3.2.7. В случае необходимости заключить договоры с ресурсоснабжающими организациями и обеспечить законное потребление коммунальных услуг.</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3.2.8. В течение 30 календарных дней с момента прекращения действия настоящего Договора (в случае если Владелец НТО не подал заявление о заключении договора на новый срок) демонтировать НТО и привести место его расположения в соответствие с санитарными нормами.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3.3. Администрация обязана: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3.3.1. Предоставить Владельцу НТО место для размещения НТО в соответствии с настоящим Договором и схемой (Приложение № 1).</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3.3.2. Организовать комиссию по осмотру и произвести осмотр НТО на соответствие требованиям размещения НТО, санитарным нормам и настоящему Договору в течение 5 рабочих дней с момента заключения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3.3.3. Своевременно предоставлять Владельцу НТО расчетные документы.</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3.4. Администрация имеет право: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3.4.1. Осуществлять внеплановые проверки условий размещения НТО;</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3.4.2. Осуществлять проверки использования НТО на соответствие целям предпринимательской деятельности, для которых он был размещен.</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3.4.3. Осуществить перенос НТО в случае внесения изменений в схему (Приложение № 1) без проведения аукциона и заключения нового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3.4.4.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4. Ответственность Сторон</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4.1.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4.2. За несвоевременное внесение платы по настоящему Договору Владелец НТО уплачивает пени в размере 0,1 % за каждый календарный день просрочки от размера нев</w:t>
      </w:r>
      <w:r>
        <w:rPr>
          <w:rFonts w:ascii="Times New Roman" w:hAnsi="Times New Roman" w:cs="Times New Roman"/>
          <w:sz w:val="24"/>
          <w:szCs w:val="24"/>
        </w:rPr>
        <w:t>не</w:t>
      </w:r>
      <w:r w:rsidRPr="00865959">
        <w:rPr>
          <w:rFonts w:ascii="Times New Roman" w:hAnsi="Times New Roman" w:cs="Times New Roman"/>
          <w:sz w:val="24"/>
          <w:szCs w:val="24"/>
        </w:rPr>
        <w:t>сенной суммы.</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4.3. Владелец НТО несет ответственность за достоверность и своевременность представляемых документов для заключения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4.4. 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5. Порядок разрешения споров</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5.1. Договор может быть расторгнут по соглашению Сторон или по решению суда.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5.2.1. Невыполнение Владельцем НТО требований, указанных в 2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5.2.2. Прекращение Владельцем НТО в установленном законом порядке своей деятельности, а также отсутствие в течение шестидесяти календарных дней фактической деятельности.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lastRenderedPageBreak/>
        <w:t>5.2.3. Выявления представления Владельцем НТО третьему лицу права на размещение НТО на праве постоянного (бессрочного) пользования, безвозмездного пользования, собственности или аренды.</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5.2.4. Выявление несоответствия НТО размерам, площади нестационарного торгового объекта в ходе его эксплуатации, возведение пристроек, надстройка дополнительных антресолей и этажей).</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5.2.5. Невнесение Владельцем НТО платы за размещение НТО в установленные Договором сроки, если просрочка платежа составляет более девяноста календарных дней.</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5.2.6. В связи с принятием указанных ниже решений, о чем направляет уведомление владельцу НТО не менее чем за месяц, но не более чем за шесть месяцев до начала соответствующих работ:</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о размещении объектов капитального строительства;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о заключении договора о развитии застроенных территорий в случае, если нахождение Объекта препятствует реализации указанного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5.3. Владелец НТО имеет право расторгнуть настоящий Договор в одностороннем внесудебном порядке лишь при условиях отсутствия задолженности по настоящему Договору, осуществления демонтажа НТО и проведения восстановительных работ на месте его размещения. Письменное уведомление о расторжении настоящего Договора должно быть направлено Администрации не менее чем за четырнадцать календарных дней до предполагаемой даты расторжения настоящего Договора.</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5.4. При наличии оснований для одностороннего отказа от исполнения условий настоящего Договора, предусмотренных пунктом 5.2 настоящего Договора, Администрация за тридцать календарных дней до предполагаемой даты расторжения направляет Владельцу НТО письменное уведомление (предписание) о расторжении настоящего Договора в одностороннем порядке.</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В данном случае настоящий Договор считается расторгнутым с даты, указанной в таком уведомлении, в случае не устранения Владельцем НТО нарушения в установленный в уведомлении срок.</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5.5. Демонтаж НТО в добровольном порядке производится Владельцем НТО за счет собственных средств в течение тридцати календарных дней с момента прекращения действия настоящего Договора с приведением места его расположения в соответствие с санитарными нормами.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В случае невыполнения демонтажа Владельцем НТО в добровольном порядке в указанный срок Администрация вправе обратиться с соответствующими требованиями в Арбитражный суд Курганской области.</w:t>
      </w:r>
    </w:p>
    <w:p w:rsidR="006971B5" w:rsidRDefault="006971B5" w:rsidP="00EF7D74">
      <w:pPr>
        <w:pStyle w:val="ConsPlusNormal"/>
        <w:suppressAutoHyphens/>
        <w:spacing w:line="276" w:lineRule="auto"/>
        <w:ind w:firstLine="709"/>
        <w:jc w:val="center"/>
        <w:rPr>
          <w:rFonts w:ascii="Times New Roman" w:hAnsi="Times New Roman" w:cs="Times New Roman"/>
          <w:sz w:val="24"/>
          <w:szCs w:val="24"/>
        </w:rPr>
      </w:pPr>
    </w:p>
    <w:p w:rsidR="00EF7D74" w:rsidRPr="00865959"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6. Заключительные положения</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6.1. Настоящий Договор вступает в силу с момента подписания его обеими Сторонами и действует до </w:t>
      </w:r>
      <w:r w:rsidR="006971B5">
        <w:rPr>
          <w:rFonts w:ascii="Times New Roman" w:hAnsi="Times New Roman" w:cs="Times New Roman"/>
          <w:sz w:val="24"/>
          <w:szCs w:val="24"/>
        </w:rPr>
        <w:t>_______________</w:t>
      </w:r>
      <w:r w:rsidRPr="00865959">
        <w:rPr>
          <w:rFonts w:ascii="Times New Roman" w:hAnsi="Times New Roman" w:cs="Times New Roman"/>
          <w:sz w:val="24"/>
          <w:szCs w:val="24"/>
        </w:rPr>
        <w:t>.</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 xml:space="preserve">6.2. Все изменения и дополнения к настоящему Договору имеют юридическую силу, </w:t>
      </w:r>
      <w:r w:rsidRPr="00865959">
        <w:rPr>
          <w:rFonts w:ascii="Times New Roman" w:hAnsi="Times New Roman" w:cs="Times New Roman"/>
          <w:sz w:val="24"/>
          <w:szCs w:val="24"/>
        </w:rPr>
        <w:lastRenderedPageBreak/>
        <w:t>если они совершены в письменном виде и подписаны обеими Сторонами.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6.3. По всем вопросам, не отраженным в настоящем Договоре, Стороны будут руководствоваться нормами и положениями действующего законодательства Российской Федерации.</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6.4. Настоящий Договор составлен в 2 (двух) экземплярах, имеющих равную юридическую силу, по одному для каждой из Сторон.</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6.5. К настоящему Договору прилагается:</w:t>
      </w:r>
    </w:p>
    <w:p w:rsidR="00EF7D74" w:rsidRPr="00865959" w:rsidRDefault="00EF7D74" w:rsidP="00EF7D74">
      <w:pPr>
        <w:pStyle w:val="ConsPlusNormal"/>
        <w:suppressAutoHyphens/>
        <w:spacing w:line="276" w:lineRule="auto"/>
        <w:ind w:firstLine="709"/>
        <w:jc w:val="both"/>
        <w:rPr>
          <w:rFonts w:ascii="Times New Roman" w:hAnsi="Times New Roman" w:cs="Times New Roman"/>
          <w:sz w:val="24"/>
          <w:szCs w:val="24"/>
        </w:rPr>
      </w:pPr>
      <w:r w:rsidRPr="00865959">
        <w:rPr>
          <w:rFonts w:ascii="Times New Roman" w:hAnsi="Times New Roman" w:cs="Times New Roman"/>
          <w:sz w:val="24"/>
          <w:szCs w:val="24"/>
        </w:rPr>
        <w:t>6.5.1 Приложение №</w:t>
      </w:r>
      <w:r>
        <w:rPr>
          <w:rFonts w:ascii="Times New Roman" w:hAnsi="Times New Roman" w:cs="Times New Roman"/>
          <w:sz w:val="24"/>
          <w:szCs w:val="24"/>
        </w:rPr>
        <w:t>1</w:t>
      </w:r>
      <w:r w:rsidRPr="00865959">
        <w:rPr>
          <w:rFonts w:ascii="Times New Roman" w:hAnsi="Times New Roman" w:cs="Times New Roman"/>
          <w:sz w:val="24"/>
          <w:szCs w:val="24"/>
        </w:rPr>
        <w:t xml:space="preserve"> «Схема размещения нестационарных торговых объектов в Шумихинском муниципальном округе Курганской области».</w:t>
      </w:r>
    </w:p>
    <w:p w:rsidR="00EF7D74" w:rsidRDefault="00EF7D74" w:rsidP="00EF7D74">
      <w:pPr>
        <w:pStyle w:val="ConsPlusNormal"/>
        <w:suppressAutoHyphens/>
        <w:spacing w:line="276" w:lineRule="auto"/>
        <w:ind w:firstLine="709"/>
        <w:jc w:val="center"/>
        <w:rPr>
          <w:rFonts w:ascii="Times New Roman" w:hAnsi="Times New Roman" w:cs="Times New Roman"/>
          <w:sz w:val="24"/>
          <w:szCs w:val="24"/>
        </w:rPr>
      </w:pPr>
    </w:p>
    <w:p w:rsidR="00EF7D74" w:rsidRDefault="00EF7D74" w:rsidP="00EF7D74">
      <w:pPr>
        <w:pStyle w:val="ConsPlusNormal"/>
        <w:suppressAutoHyphens/>
        <w:spacing w:line="276" w:lineRule="auto"/>
        <w:ind w:firstLine="709"/>
        <w:jc w:val="center"/>
        <w:rPr>
          <w:rFonts w:ascii="Times New Roman" w:hAnsi="Times New Roman" w:cs="Times New Roman"/>
          <w:sz w:val="24"/>
          <w:szCs w:val="24"/>
        </w:rPr>
      </w:pPr>
      <w:r w:rsidRPr="00865959">
        <w:rPr>
          <w:rFonts w:ascii="Times New Roman" w:hAnsi="Times New Roman" w:cs="Times New Roman"/>
          <w:sz w:val="24"/>
          <w:szCs w:val="24"/>
        </w:rPr>
        <w:t>7. Реквизиты, адреса и подписи Сторон</w:t>
      </w:r>
    </w:p>
    <w:p w:rsidR="00EF7D74" w:rsidRPr="00865959" w:rsidRDefault="00EF7D74" w:rsidP="00EF7D74">
      <w:pPr>
        <w:pStyle w:val="ConsPlusNormal"/>
        <w:suppressAutoHyphens/>
        <w:spacing w:line="276" w:lineRule="auto"/>
        <w:ind w:firstLine="709"/>
        <w:jc w:val="center"/>
        <w:rPr>
          <w:rFonts w:ascii="Times New Roman" w:hAnsi="Times New Roman" w:cs="Times New Roman"/>
          <w:b/>
          <w:sz w:val="24"/>
          <w:szCs w:val="24"/>
        </w:rPr>
      </w:pPr>
    </w:p>
    <w:p w:rsidR="006971B5" w:rsidRDefault="006971B5">
      <w:pPr>
        <w:spacing w:after="160" w:line="259" w:lineRule="auto"/>
        <w:rPr>
          <w:b/>
          <w:sz w:val="24"/>
          <w:szCs w:val="24"/>
        </w:rPr>
      </w:pPr>
      <w:r>
        <w:rPr>
          <w:b/>
          <w:sz w:val="24"/>
          <w:szCs w:val="24"/>
        </w:rPr>
        <w:br w:type="page"/>
      </w:r>
    </w:p>
    <w:p w:rsidR="00404DB7" w:rsidRPr="00404DB7" w:rsidRDefault="00404DB7" w:rsidP="00404DB7">
      <w:pPr>
        <w:shd w:val="clear" w:color="auto" w:fill="FFFFFF"/>
        <w:ind w:firstLine="709"/>
        <w:jc w:val="right"/>
        <w:textAlignment w:val="baseline"/>
        <w:outlineLvl w:val="2"/>
        <w:rPr>
          <w:spacing w:val="2"/>
          <w:sz w:val="24"/>
          <w:szCs w:val="24"/>
        </w:rPr>
      </w:pPr>
      <w:r w:rsidRPr="00404DB7">
        <w:rPr>
          <w:spacing w:val="2"/>
          <w:sz w:val="24"/>
          <w:szCs w:val="24"/>
        </w:rPr>
        <w:lastRenderedPageBreak/>
        <w:t xml:space="preserve">Приложение </w:t>
      </w:r>
      <w:r w:rsidR="006971B5">
        <w:rPr>
          <w:spacing w:val="2"/>
          <w:sz w:val="24"/>
          <w:szCs w:val="24"/>
        </w:rPr>
        <w:t>5</w:t>
      </w:r>
    </w:p>
    <w:p w:rsidR="00404DB7" w:rsidRPr="00404DB7" w:rsidRDefault="00404DB7" w:rsidP="00404DB7">
      <w:pPr>
        <w:shd w:val="clear" w:color="auto" w:fill="FFFFFF"/>
        <w:ind w:firstLine="709"/>
        <w:jc w:val="center"/>
        <w:textAlignment w:val="baseline"/>
        <w:outlineLvl w:val="2"/>
        <w:rPr>
          <w:spacing w:val="2"/>
          <w:sz w:val="24"/>
          <w:szCs w:val="24"/>
        </w:rPr>
      </w:pPr>
    </w:p>
    <w:p w:rsidR="00404DB7" w:rsidRPr="00404DB7" w:rsidRDefault="00404DB7" w:rsidP="00404DB7">
      <w:pPr>
        <w:shd w:val="clear" w:color="auto" w:fill="FFFFFF"/>
        <w:textAlignment w:val="baseline"/>
        <w:outlineLvl w:val="2"/>
        <w:rPr>
          <w:spacing w:val="2"/>
          <w:sz w:val="24"/>
          <w:szCs w:val="24"/>
        </w:rPr>
      </w:pPr>
      <w:r w:rsidRPr="00404DB7">
        <w:rPr>
          <w:spacing w:val="2"/>
          <w:sz w:val="24"/>
          <w:szCs w:val="24"/>
        </w:rPr>
        <w:t xml:space="preserve">                 Определение размера платы за размещение нестационарного торгового объекта </w:t>
      </w:r>
    </w:p>
    <w:p w:rsidR="00404DB7" w:rsidRPr="00404DB7" w:rsidRDefault="00404DB7" w:rsidP="00404DB7">
      <w:pPr>
        <w:shd w:val="clear" w:color="auto" w:fill="FFFFFF"/>
        <w:jc w:val="both"/>
        <w:textAlignment w:val="baseline"/>
        <w:rPr>
          <w:spacing w:val="2"/>
          <w:sz w:val="24"/>
          <w:szCs w:val="24"/>
        </w:rPr>
      </w:pPr>
    </w:p>
    <w:p w:rsidR="00404DB7" w:rsidRPr="00404DB7" w:rsidRDefault="00404DB7" w:rsidP="00404DB7">
      <w:pPr>
        <w:shd w:val="clear" w:color="auto" w:fill="FFFFFF"/>
        <w:jc w:val="both"/>
        <w:textAlignment w:val="baseline"/>
        <w:rPr>
          <w:spacing w:val="2"/>
          <w:sz w:val="24"/>
          <w:szCs w:val="24"/>
        </w:rPr>
      </w:pPr>
      <w:r w:rsidRPr="00404DB7">
        <w:rPr>
          <w:spacing w:val="2"/>
          <w:sz w:val="24"/>
          <w:szCs w:val="24"/>
        </w:rPr>
        <w:t xml:space="preserve">   Размер Платы за размещение нестационарного торгового объекта по Договору, заключенному по результатам торгов, проводимых в форме открытого аукциона, определяется по формуле:</w:t>
      </w:r>
    </w:p>
    <w:p w:rsidR="006971B5" w:rsidRDefault="006971B5" w:rsidP="00404DB7">
      <w:pPr>
        <w:shd w:val="clear" w:color="auto" w:fill="FFFFFF"/>
        <w:ind w:firstLine="709"/>
        <w:jc w:val="center"/>
        <w:textAlignment w:val="baseline"/>
        <w:rPr>
          <w:spacing w:val="2"/>
          <w:sz w:val="24"/>
          <w:szCs w:val="24"/>
        </w:rPr>
      </w:pPr>
    </w:p>
    <w:p w:rsidR="00404DB7" w:rsidRPr="00404DB7" w:rsidRDefault="00404DB7" w:rsidP="00404DB7">
      <w:pPr>
        <w:shd w:val="clear" w:color="auto" w:fill="FFFFFF"/>
        <w:ind w:firstLine="709"/>
        <w:jc w:val="center"/>
        <w:textAlignment w:val="baseline"/>
        <w:rPr>
          <w:spacing w:val="2"/>
          <w:sz w:val="24"/>
          <w:szCs w:val="24"/>
        </w:rPr>
      </w:pPr>
      <w:r w:rsidRPr="00404DB7">
        <w:rPr>
          <w:spacing w:val="2"/>
          <w:sz w:val="24"/>
          <w:szCs w:val="24"/>
        </w:rPr>
        <w:t xml:space="preserve">Пд = A / 365 * Т, </w:t>
      </w:r>
    </w:p>
    <w:p w:rsidR="00404DB7" w:rsidRPr="00404DB7" w:rsidRDefault="006971B5" w:rsidP="00404DB7">
      <w:pPr>
        <w:shd w:val="clear" w:color="auto" w:fill="FFFFFF"/>
        <w:ind w:firstLine="709"/>
        <w:jc w:val="both"/>
        <w:textAlignment w:val="baseline"/>
        <w:rPr>
          <w:spacing w:val="2"/>
          <w:sz w:val="24"/>
          <w:szCs w:val="24"/>
        </w:rPr>
      </w:pPr>
      <w:r w:rsidRPr="00404DB7">
        <w:rPr>
          <w:spacing w:val="2"/>
          <w:sz w:val="24"/>
          <w:szCs w:val="24"/>
        </w:rPr>
        <w:t>где:</w:t>
      </w:r>
      <w:r>
        <w:rPr>
          <w:spacing w:val="2"/>
          <w:sz w:val="24"/>
          <w:szCs w:val="24"/>
        </w:rPr>
        <w:t xml:space="preserve"> </w:t>
      </w:r>
      <w:r w:rsidR="00404DB7" w:rsidRPr="00404DB7">
        <w:rPr>
          <w:spacing w:val="2"/>
          <w:sz w:val="24"/>
          <w:szCs w:val="24"/>
        </w:rPr>
        <w:t>Пд - размер Платы за размещение нестационарного торгового объекта по Договору, рублей;</w:t>
      </w:r>
    </w:p>
    <w:p w:rsidR="00404DB7" w:rsidRPr="00404DB7" w:rsidRDefault="00404DB7" w:rsidP="006971B5">
      <w:pPr>
        <w:shd w:val="clear" w:color="auto" w:fill="FFFFFF"/>
        <w:ind w:firstLine="1276"/>
        <w:jc w:val="both"/>
        <w:textAlignment w:val="baseline"/>
        <w:rPr>
          <w:spacing w:val="2"/>
          <w:sz w:val="24"/>
          <w:szCs w:val="24"/>
        </w:rPr>
      </w:pPr>
      <w:r w:rsidRPr="00404DB7">
        <w:rPr>
          <w:spacing w:val="2"/>
          <w:sz w:val="24"/>
          <w:szCs w:val="24"/>
        </w:rPr>
        <w:t>Т - период размещения нестационарного торгового объекта по Договору, количество дней;</w:t>
      </w:r>
    </w:p>
    <w:p w:rsidR="00404DB7" w:rsidRPr="00404DB7" w:rsidRDefault="00404DB7" w:rsidP="006971B5">
      <w:pPr>
        <w:shd w:val="clear" w:color="auto" w:fill="FFFFFF"/>
        <w:ind w:firstLine="1276"/>
        <w:jc w:val="both"/>
        <w:textAlignment w:val="baseline"/>
        <w:rPr>
          <w:spacing w:val="2"/>
          <w:sz w:val="24"/>
          <w:szCs w:val="24"/>
        </w:rPr>
      </w:pPr>
      <w:r w:rsidRPr="00404DB7">
        <w:rPr>
          <w:spacing w:val="2"/>
          <w:sz w:val="24"/>
          <w:szCs w:val="24"/>
        </w:rPr>
        <w:t>A - размер Платы по Договору в год, рублей/в год;</w:t>
      </w:r>
    </w:p>
    <w:p w:rsidR="00404DB7" w:rsidRPr="00404DB7" w:rsidRDefault="00404DB7" w:rsidP="006971B5">
      <w:pPr>
        <w:shd w:val="clear" w:color="auto" w:fill="FFFFFF"/>
        <w:ind w:firstLine="1276"/>
        <w:jc w:val="both"/>
        <w:textAlignment w:val="baseline"/>
        <w:rPr>
          <w:spacing w:val="2"/>
          <w:sz w:val="24"/>
          <w:szCs w:val="24"/>
        </w:rPr>
      </w:pPr>
      <w:r w:rsidRPr="00404DB7">
        <w:rPr>
          <w:spacing w:val="2"/>
          <w:sz w:val="24"/>
          <w:szCs w:val="24"/>
        </w:rPr>
        <w:t>365 (366) - показатель, учитывающий количество дней в году.</w:t>
      </w:r>
    </w:p>
    <w:p w:rsidR="00404DB7" w:rsidRPr="00404DB7" w:rsidRDefault="00404DB7" w:rsidP="00404DB7">
      <w:pPr>
        <w:shd w:val="clear" w:color="auto" w:fill="FFFFFF"/>
        <w:ind w:firstLine="709"/>
        <w:jc w:val="both"/>
        <w:textAlignment w:val="baseline"/>
        <w:rPr>
          <w:spacing w:val="2"/>
          <w:sz w:val="24"/>
          <w:szCs w:val="24"/>
        </w:rPr>
      </w:pPr>
      <w:r w:rsidRPr="00404DB7">
        <w:rPr>
          <w:spacing w:val="2"/>
          <w:sz w:val="24"/>
          <w:szCs w:val="24"/>
        </w:rPr>
        <w:t>Размер Платы по Договору в год определяется по следующей формуле:</w:t>
      </w:r>
    </w:p>
    <w:p w:rsidR="006971B5" w:rsidRDefault="006971B5" w:rsidP="00404DB7">
      <w:pPr>
        <w:shd w:val="clear" w:color="auto" w:fill="FFFFFF"/>
        <w:ind w:firstLine="709"/>
        <w:jc w:val="center"/>
        <w:textAlignment w:val="baseline"/>
        <w:rPr>
          <w:spacing w:val="2"/>
          <w:sz w:val="24"/>
          <w:szCs w:val="24"/>
        </w:rPr>
      </w:pPr>
    </w:p>
    <w:p w:rsidR="00404DB7" w:rsidRPr="00404DB7" w:rsidRDefault="00404DB7" w:rsidP="00404DB7">
      <w:pPr>
        <w:shd w:val="clear" w:color="auto" w:fill="FFFFFF"/>
        <w:ind w:firstLine="709"/>
        <w:jc w:val="center"/>
        <w:textAlignment w:val="baseline"/>
        <w:rPr>
          <w:spacing w:val="2"/>
          <w:sz w:val="24"/>
          <w:szCs w:val="24"/>
        </w:rPr>
      </w:pPr>
      <w:r w:rsidRPr="00404DB7">
        <w:rPr>
          <w:spacing w:val="2"/>
          <w:sz w:val="24"/>
          <w:szCs w:val="24"/>
        </w:rPr>
        <w:t xml:space="preserve">A = СУКСЗУ * %КС / 100% * S, </w:t>
      </w:r>
    </w:p>
    <w:p w:rsidR="006971B5" w:rsidRDefault="006971B5" w:rsidP="00404DB7">
      <w:pPr>
        <w:shd w:val="clear" w:color="auto" w:fill="FFFFFF"/>
        <w:ind w:firstLine="709"/>
        <w:jc w:val="both"/>
        <w:textAlignment w:val="baseline"/>
        <w:rPr>
          <w:spacing w:val="2"/>
          <w:sz w:val="24"/>
          <w:szCs w:val="24"/>
        </w:rPr>
      </w:pPr>
    </w:p>
    <w:p w:rsidR="006971B5" w:rsidRDefault="006971B5" w:rsidP="006971B5">
      <w:pPr>
        <w:shd w:val="clear" w:color="auto" w:fill="FFFFFF"/>
        <w:ind w:firstLine="709"/>
        <w:jc w:val="both"/>
        <w:textAlignment w:val="baseline"/>
        <w:rPr>
          <w:spacing w:val="2"/>
          <w:sz w:val="24"/>
          <w:szCs w:val="24"/>
        </w:rPr>
      </w:pPr>
      <w:r w:rsidRPr="00404DB7">
        <w:rPr>
          <w:spacing w:val="2"/>
          <w:sz w:val="24"/>
          <w:szCs w:val="24"/>
        </w:rPr>
        <w:t>где:</w:t>
      </w:r>
      <w:r>
        <w:rPr>
          <w:spacing w:val="2"/>
          <w:sz w:val="24"/>
          <w:szCs w:val="24"/>
        </w:rPr>
        <w:t xml:space="preserve"> </w:t>
      </w:r>
      <w:r w:rsidR="00404DB7" w:rsidRPr="00404DB7">
        <w:rPr>
          <w:spacing w:val="2"/>
          <w:sz w:val="24"/>
          <w:szCs w:val="24"/>
        </w:rPr>
        <w:t>СУКСЗУ - средний уровень кадастровой стоимости земель населенных пунктов по Шумихинскому муниципальному округу Курганской области,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404DB7" w:rsidRPr="00404DB7" w:rsidRDefault="00404DB7" w:rsidP="006971B5">
      <w:pPr>
        <w:shd w:val="clear" w:color="auto" w:fill="FFFFFF"/>
        <w:ind w:firstLine="1134"/>
        <w:jc w:val="both"/>
        <w:textAlignment w:val="baseline"/>
        <w:rPr>
          <w:spacing w:val="2"/>
          <w:sz w:val="24"/>
          <w:szCs w:val="24"/>
        </w:rPr>
      </w:pPr>
      <w:r w:rsidRPr="00404DB7">
        <w:rPr>
          <w:spacing w:val="2"/>
          <w:sz w:val="24"/>
          <w:szCs w:val="24"/>
        </w:rPr>
        <w:t>%КС - процент кадастровой стоимости для размещения нестационарного торгового объекта, установленный в размере 30%;</w:t>
      </w:r>
    </w:p>
    <w:p w:rsidR="00404DB7" w:rsidRPr="00404DB7" w:rsidRDefault="00404DB7" w:rsidP="006971B5">
      <w:pPr>
        <w:shd w:val="clear" w:color="auto" w:fill="FFFFFF"/>
        <w:ind w:firstLine="1134"/>
        <w:jc w:val="both"/>
        <w:textAlignment w:val="baseline"/>
        <w:rPr>
          <w:spacing w:val="2"/>
          <w:sz w:val="24"/>
          <w:szCs w:val="24"/>
        </w:rPr>
      </w:pPr>
      <w:r w:rsidRPr="00404DB7">
        <w:rPr>
          <w:spacing w:val="2"/>
          <w:sz w:val="24"/>
          <w:szCs w:val="24"/>
        </w:rPr>
        <w:t>S - общая площадь места размещения нестационарного торгового объекта, кв. м.</w:t>
      </w:r>
    </w:p>
    <w:p w:rsidR="00404DB7" w:rsidRPr="00404DB7" w:rsidRDefault="00404DB7" w:rsidP="006971B5">
      <w:pPr>
        <w:shd w:val="clear" w:color="auto" w:fill="FFFFFF"/>
        <w:ind w:firstLine="1134"/>
        <w:jc w:val="both"/>
        <w:textAlignment w:val="baseline"/>
        <w:rPr>
          <w:spacing w:val="2"/>
          <w:sz w:val="24"/>
          <w:szCs w:val="24"/>
        </w:rPr>
      </w:pPr>
    </w:p>
    <w:p w:rsidR="00404DB7" w:rsidRPr="00404DB7" w:rsidRDefault="00404DB7">
      <w:pPr>
        <w:ind w:firstLine="1276"/>
        <w:jc w:val="center"/>
        <w:rPr>
          <w:sz w:val="24"/>
          <w:szCs w:val="24"/>
        </w:rPr>
      </w:pPr>
    </w:p>
    <w:p w:rsidR="00404DB7" w:rsidRPr="00404DB7" w:rsidRDefault="00404DB7">
      <w:pPr>
        <w:ind w:firstLine="1276"/>
        <w:jc w:val="center"/>
        <w:rPr>
          <w:sz w:val="24"/>
          <w:szCs w:val="24"/>
        </w:rPr>
      </w:pPr>
    </w:p>
    <w:sectPr w:rsidR="00404DB7" w:rsidRPr="00404DB7" w:rsidSect="00BD4584">
      <w:footerReference w:type="default" r:id="rId11"/>
      <w:pgSz w:w="11906" w:h="16838"/>
      <w:pgMar w:top="1135" w:right="707"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9C2" w:rsidRDefault="007259C2" w:rsidP="00563E37">
      <w:r>
        <w:separator/>
      </w:r>
    </w:p>
  </w:endnote>
  <w:endnote w:type="continuationSeparator" w:id="0">
    <w:p w:rsidR="007259C2" w:rsidRDefault="007259C2" w:rsidP="00563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 w:name="Liberation Serif">
    <w:panose1 w:val="02020603050405020304"/>
    <w:charset w:val="CC"/>
    <w:family w:val="roman"/>
    <w:pitch w:val="variable"/>
    <w:sig w:usb0="E0000AFF" w:usb1="500078FF" w:usb2="00000021" w:usb3="00000000" w:csb0="000001B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8313"/>
      <w:docPartObj>
        <w:docPartGallery w:val="Page Numbers (Bottom of Page)"/>
        <w:docPartUnique/>
      </w:docPartObj>
    </w:sdtPr>
    <w:sdtContent>
      <w:p w:rsidR="00511763" w:rsidRDefault="00EC6C99">
        <w:pPr>
          <w:pStyle w:val="afb"/>
          <w:jc w:val="center"/>
        </w:pPr>
        <w:r>
          <w:fldChar w:fldCharType="begin"/>
        </w:r>
        <w:r w:rsidR="00D145B1">
          <w:instrText xml:space="preserve"> PAGE   \* MERGEFORMAT </w:instrText>
        </w:r>
        <w:r>
          <w:fldChar w:fldCharType="separate"/>
        </w:r>
        <w:r w:rsidR="006971B5">
          <w:rPr>
            <w:noProof/>
          </w:rPr>
          <w:t>1</w:t>
        </w:r>
        <w:r>
          <w:rPr>
            <w:noProof/>
          </w:rPr>
          <w:fldChar w:fldCharType="end"/>
        </w:r>
      </w:p>
    </w:sdtContent>
  </w:sdt>
  <w:p w:rsidR="00511763" w:rsidRDefault="00511763">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9C2" w:rsidRDefault="007259C2" w:rsidP="00563E37">
      <w:r>
        <w:separator/>
      </w:r>
    </w:p>
  </w:footnote>
  <w:footnote w:type="continuationSeparator" w:id="0">
    <w:p w:rsidR="007259C2" w:rsidRDefault="007259C2" w:rsidP="00563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2">
    <w:nsid w:val="04F14211"/>
    <w:multiLevelType w:val="hybridMultilevel"/>
    <w:tmpl w:val="947AA888"/>
    <w:lvl w:ilvl="0" w:tplc="69F8ABC8">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8F76274"/>
    <w:multiLevelType w:val="hybridMultilevel"/>
    <w:tmpl w:val="812E2FE0"/>
    <w:lvl w:ilvl="0" w:tplc="0B727798">
      <w:start w:val="6"/>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BEA5A9A"/>
    <w:multiLevelType w:val="hybridMultilevel"/>
    <w:tmpl w:val="36EC6778"/>
    <w:lvl w:ilvl="0" w:tplc="E004A3D0">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8">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42311984"/>
    <w:multiLevelType w:val="hybridMultilevel"/>
    <w:tmpl w:val="3180494C"/>
    <w:lvl w:ilvl="0" w:tplc="3DC2C72A">
      <w:start w:val="6"/>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7"/>
  </w:num>
  <w:num w:numId="3">
    <w:abstractNumId w:val="6"/>
  </w:num>
  <w:num w:numId="4">
    <w:abstractNumId w:val="8"/>
  </w:num>
  <w:num w:numId="5">
    <w:abstractNumId w:val="9"/>
  </w:num>
  <w:num w:numId="6">
    <w:abstractNumId w:val="4"/>
  </w:num>
  <w:num w:numId="7">
    <w:abstractNumId w:val="3"/>
  </w:num>
  <w:num w:numId="8">
    <w:abstractNumId w:val="1"/>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93B41"/>
    <w:rsid w:val="00001E21"/>
    <w:rsid w:val="00001F84"/>
    <w:rsid w:val="000079D6"/>
    <w:rsid w:val="000100C5"/>
    <w:rsid w:val="00010276"/>
    <w:rsid w:val="0001661F"/>
    <w:rsid w:val="00020590"/>
    <w:rsid w:val="00020834"/>
    <w:rsid w:val="00024C0A"/>
    <w:rsid w:val="00025D8A"/>
    <w:rsid w:val="000301F0"/>
    <w:rsid w:val="000462C5"/>
    <w:rsid w:val="00046406"/>
    <w:rsid w:val="00053EE2"/>
    <w:rsid w:val="000725AD"/>
    <w:rsid w:val="0007675D"/>
    <w:rsid w:val="00077D96"/>
    <w:rsid w:val="0008065C"/>
    <w:rsid w:val="000832F8"/>
    <w:rsid w:val="00084438"/>
    <w:rsid w:val="0009366B"/>
    <w:rsid w:val="000A6791"/>
    <w:rsid w:val="000B7A62"/>
    <w:rsid w:val="000C0DF5"/>
    <w:rsid w:val="000C14B0"/>
    <w:rsid w:val="000D030C"/>
    <w:rsid w:val="000D28E7"/>
    <w:rsid w:val="000E1C86"/>
    <w:rsid w:val="000E454B"/>
    <w:rsid w:val="000E5F06"/>
    <w:rsid w:val="000F0166"/>
    <w:rsid w:val="000F0341"/>
    <w:rsid w:val="00101D3C"/>
    <w:rsid w:val="001036A7"/>
    <w:rsid w:val="00126DD0"/>
    <w:rsid w:val="00127533"/>
    <w:rsid w:val="00127783"/>
    <w:rsid w:val="00130F88"/>
    <w:rsid w:val="00137B08"/>
    <w:rsid w:val="00145676"/>
    <w:rsid w:val="00150F15"/>
    <w:rsid w:val="0016724F"/>
    <w:rsid w:val="00167EC1"/>
    <w:rsid w:val="00171AC0"/>
    <w:rsid w:val="001863E4"/>
    <w:rsid w:val="001924EB"/>
    <w:rsid w:val="00193405"/>
    <w:rsid w:val="00193B41"/>
    <w:rsid w:val="001A34CB"/>
    <w:rsid w:val="001A3B59"/>
    <w:rsid w:val="001B2229"/>
    <w:rsid w:val="001D3364"/>
    <w:rsid w:val="001E2E58"/>
    <w:rsid w:val="001E4046"/>
    <w:rsid w:val="001F0549"/>
    <w:rsid w:val="001F71D4"/>
    <w:rsid w:val="00200C2A"/>
    <w:rsid w:val="00201EEC"/>
    <w:rsid w:val="00204EE7"/>
    <w:rsid w:val="00217DC0"/>
    <w:rsid w:val="002279D0"/>
    <w:rsid w:val="002300D4"/>
    <w:rsid w:val="00231198"/>
    <w:rsid w:val="002329C9"/>
    <w:rsid w:val="00241E2D"/>
    <w:rsid w:val="00247678"/>
    <w:rsid w:val="00254A6A"/>
    <w:rsid w:val="00254E86"/>
    <w:rsid w:val="00262DFE"/>
    <w:rsid w:val="00267F5B"/>
    <w:rsid w:val="002700B8"/>
    <w:rsid w:val="00271101"/>
    <w:rsid w:val="00272997"/>
    <w:rsid w:val="00282BD3"/>
    <w:rsid w:val="0029697B"/>
    <w:rsid w:val="002A38FE"/>
    <w:rsid w:val="002B701F"/>
    <w:rsid w:val="002D52A0"/>
    <w:rsid w:val="002E4464"/>
    <w:rsid w:val="002F22FC"/>
    <w:rsid w:val="002F28EE"/>
    <w:rsid w:val="002F5D29"/>
    <w:rsid w:val="00301603"/>
    <w:rsid w:val="00301A6D"/>
    <w:rsid w:val="00306115"/>
    <w:rsid w:val="00310381"/>
    <w:rsid w:val="00312D4A"/>
    <w:rsid w:val="00324ACA"/>
    <w:rsid w:val="00325C35"/>
    <w:rsid w:val="00362FC7"/>
    <w:rsid w:val="00365AB7"/>
    <w:rsid w:val="0037123B"/>
    <w:rsid w:val="003752E5"/>
    <w:rsid w:val="00375CAC"/>
    <w:rsid w:val="00381BD9"/>
    <w:rsid w:val="00383135"/>
    <w:rsid w:val="00385218"/>
    <w:rsid w:val="00386D24"/>
    <w:rsid w:val="00386F51"/>
    <w:rsid w:val="00393EEC"/>
    <w:rsid w:val="003B20FB"/>
    <w:rsid w:val="003B5FAC"/>
    <w:rsid w:val="003B6622"/>
    <w:rsid w:val="003B79D8"/>
    <w:rsid w:val="003D15BB"/>
    <w:rsid w:val="003D48A7"/>
    <w:rsid w:val="003E2CC2"/>
    <w:rsid w:val="003E34F5"/>
    <w:rsid w:val="003E7D1C"/>
    <w:rsid w:val="003E7DF6"/>
    <w:rsid w:val="003F08D0"/>
    <w:rsid w:val="00404DB7"/>
    <w:rsid w:val="00410B85"/>
    <w:rsid w:val="00411C39"/>
    <w:rsid w:val="004200C5"/>
    <w:rsid w:val="004261BC"/>
    <w:rsid w:val="0042621B"/>
    <w:rsid w:val="00431DC2"/>
    <w:rsid w:val="00433F7F"/>
    <w:rsid w:val="00433FB6"/>
    <w:rsid w:val="0044017D"/>
    <w:rsid w:val="00455720"/>
    <w:rsid w:val="004676EB"/>
    <w:rsid w:val="00471994"/>
    <w:rsid w:val="00485654"/>
    <w:rsid w:val="004940B4"/>
    <w:rsid w:val="004A4CE1"/>
    <w:rsid w:val="004B00B8"/>
    <w:rsid w:val="004C11E8"/>
    <w:rsid w:val="004C7F4E"/>
    <w:rsid w:val="004D4E64"/>
    <w:rsid w:val="004F3D9D"/>
    <w:rsid w:val="004F48A6"/>
    <w:rsid w:val="004F6AA5"/>
    <w:rsid w:val="004F7BCC"/>
    <w:rsid w:val="00500099"/>
    <w:rsid w:val="00504B39"/>
    <w:rsid w:val="005059B8"/>
    <w:rsid w:val="00506473"/>
    <w:rsid w:val="00511763"/>
    <w:rsid w:val="0051283D"/>
    <w:rsid w:val="0052110A"/>
    <w:rsid w:val="00523413"/>
    <w:rsid w:val="00530282"/>
    <w:rsid w:val="00540FB2"/>
    <w:rsid w:val="00545C92"/>
    <w:rsid w:val="00553376"/>
    <w:rsid w:val="00562919"/>
    <w:rsid w:val="00563298"/>
    <w:rsid w:val="00563998"/>
    <w:rsid w:val="00563E37"/>
    <w:rsid w:val="005648D4"/>
    <w:rsid w:val="005653EE"/>
    <w:rsid w:val="00566965"/>
    <w:rsid w:val="00571816"/>
    <w:rsid w:val="00571ECE"/>
    <w:rsid w:val="00585128"/>
    <w:rsid w:val="0059389A"/>
    <w:rsid w:val="00597548"/>
    <w:rsid w:val="005A1BB7"/>
    <w:rsid w:val="005A2D8D"/>
    <w:rsid w:val="005A34FA"/>
    <w:rsid w:val="005A52B4"/>
    <w:rsid w:val="005A5341"/>
    <w:rsid w:val="005B3B13"/>
    <w:rsid w:val="005B51CE"/>
    <w:rsid w:val="005D3569"/>
    <w:rsid w:val="005D555B"/>
    <w:rsid w:val="005E4813"/>
    <w:rsid w:val="005F19CC"/>
    <w:rsid w:val="005F48A3"/>
    <w:rsid w:val="005F73AC"/>
    <w:rsid w:val="006141A0"/>
    <w:rsid w:val="006161C6"/>
    <w:rsid w:val="006224AD"/>
    <w:rsid w:val="00626591"/>
    <w:rsid w:val="006348C4"/>
    <w:rsid w:val="006368BE"/>
    <w:rsid w:val="00641E65"/>
    <w:rsid w:val="006505FA"/>
    <w:rsid w:val="00651AED"/>
    <w:rsid w:val="00656226"/>
    <w:rsid w:val="00657725"/>
    <w:rsid w:val="006936AF"/>
    <w:rsid w:val="00693AFE"/>
    <w:rsid w:val="00694B80"/>
    <w:rsid w:val="006971B5"/>
    <w:rsid w:val="006A0BC6"/>
    <w:rsid w:val="006D04FD"/>
    <w:rsid w:val="006D33A1"/>
    <w:rsid w:val="006D4B8F"/>
    <w:rsid w:val="007259C2"/>
    <w:rsid w:val="00732DF6"/>
    <w:rsid w:val="00746B36"/>
    <w:rsid w:val="00773BEB"/>
    <w:rsid w:val="00776604"/>
    <w:rsid w:val="00776940"/>
    <w:rsid w:val="00784982"/>
    <w:rsid w:val="0079049A"/>
    <w:rsid w:val="007949EC"/>
    <w:rsid w:val="00794FF8"/>
    <w:rsid w:val="007B0A89"/>
    <w:rsid w:val="007B0C6D"/>
    <w:rsid w:val="007B7950"/>
    <w:rsid w:val="007D10D7"/>
    <w:rsid w:val="007D4BE3"/>
    <w:rsid w:val="007E44B8"/>
    <w:rsid w:val="007F585B"/>
    <w:rsid w:val="00801E48"/>
    <w:rsid w:val="00802A2C"/>
    <w:rsid w:val="008036F6"/>
    <w:rsid w:val="00805D92"/>
    <w:rsid w:val="00807C41"/>
    <w:rsid w:val="00811157"/>
    <w:rsid w:val="008116A5"/>
    <w:rsid w:val="008125F0"/>
    <w:rsid w:val="00821529"/>
    <w:rsid w:val="008228C3"/>
    <w:rsid w:val="00836529"/>
    <w:rsid w:val="00852D58"/>
    <w:rsid w:val="008711E1"/>
    <w:rsid w:val="00872979"/>
    <w:rsid w:val="0087303B"/>
    <w:rsid w:val="00882071"/>
    <w:rsid w:val="00893595"/>
    <w:rsid w:val="00895BCD"/>
    <w:rsid w:val="00896B38"/>
    <w:rsid w:val="008970AE"/>
    <w:rsid w:val="008A57B8"/>
    <w:rsid w:val="008A7D9D"/>
    <w:rsid w:val="008B5628"/>
    <w:rsid w:val="008B64A9"/>
    <w:rsid w:val="008C1C5C"/>
    <w:rsid w:val="008C316D"/>
    <w:rsid w:val="008C3865"/>
    <w:rsid w:val="008C6069"/>
    <w:rsid w:val="008C6381"/>
    <w:rsid w:val="008D5B30"/>
    <w:rsid w:val="008D778D"/>
    <w:rsid w:val="008F38B4"/>
    <w:rsid w:val="008F39E0"/>
    <w:rsid w:val="009010B5"/>
    <w:rsid w:val="00902682"/>
    <w:rsid w:val="00915B86"/>
    <w:rsid w:val="00916781"/>
    <w:rsid w:val="009167C4"/>
    <w:rsid w:val="00931BBD"/>
    <w:rsid w:val="00937536"/>
    <w:rsid w:val="00943388"/>
    <w:rsid w:val="00946708"/>
    <w:rsid w:val="00950AD3"/>
    <w:rsid w:val="00951D7A"/>
    <w:rsid w:val="00956175"/>
    <w:rsid w:val="00962E38"/>
    <w:rsid w:val="00980B91"/>
    <w:rsid w:val="0099176F"/>
    <w:rsid w:val="00992C8C"/>
    <w:rsid w:val="009953DF"/>
    <w:rsid w:val="009A2B24"/>
    <w:rsid w:val="009A525C"/>
    <w:rsid w:val="009B1D4E"/>
    <w:rsid w:val="009B2733"/>
    <w:rsid w:val="009E1118"/>
    <w:rsid w:val="009E5CC1"/>
    <w:rsid w:val="009F5EE9"/>
    <w:rsid w:val="00A03EE7"/>
    <w:rsid w:val="00A04A5D"/>
    <w:rsid w:val="00A07CE4"/>
    <w:rsid w:val="00A17F81"/>
    <w:rsid w:val="00A22AB5"/>
    <w:rsid w:val="00A5151B"/>
    <w:rsid w:val="00A5202C"/>
    <w:rsid w:val="00A614D1"/>
    <w:rsid w:val="00A629A8"/>
    <w:rsid w:val="00A77247"/>
    <w:rsid w:val="00A82029"/>
    <w:rsid w:val="00A851ED"/>
    <w:rsid w:val="00A91711"/>
    <w:rsid w:val="00A95E6F"/>
    <w:rsid w:val="00AA71B8"/>
    <w:rsid w:val="00AB3908"/>
    <w:rsid w:val="00AB4E44"/>
    <w:rsid w:val="00AC0F95"/>
    <w:rsid w:val="00AC5BEC"/>
    <w:rsid w:val="00AD6253"/>
    <w:rsid w:val="00AD6BA0"/>
    <w:rsid w:val="00AE0AEA"/>
    <w:rsid w:val="00AE384C"/>
    <w:rsid w:val="00AE732D"/>
    <w:rsid w:val="00B20C70"/>
    <w:rsid w:val="00B27A16"/>
    <w:rsid w:val="00B34EAF"/>
    <w:rsid w:val="00B35863"/>
    <w:rsid w:val="00B554C1"/>
    <w:rsid w:val="00B558E8"/>
    <w:rsid w:val="00B572BC"/>
    <w:rsid w:val="00B60A81"/>
    <w:rsid w:val="00B776F7"/>
    <w:rsid w:val="00B81B57"/>
    <w:rsid w:val="00B84BB5"/>
    <w:rsid w:val="00B924BD"/>
    <w:rsid w:val="00B92D49"/>
    <w:rsid w:val="00B95861"/>
    <w:rsid w:val="00BA1B5C"/>
    <w:rsid w:val="00BA31AB"/>
    <w:rsid w:val="00BD4584"/>
    <w:rsid w:val="00BE579D"/>
    <w:rsid w:val="00BF2B7F"/>
    <w:rsid w:val="00C01BCD"/>
    <w:rsid w:val="00C02EFD"/>
    <w:rsid w:val="00C02F50"/>
    <w:rsid w:val="00C108D5"/>
    <w:rsid w:val="00C12BB8"/>
    <w:rsid w:val="00C30C9E"/>
    <w:rsid w:val="00C36BC7"/>
    <w:rsid w:val="00C4062D"/>
    <w:rsid w:val="00C42113"/>
    <w:rsid w:val="00C4253D"/>
    <w:rsid w:val="00C45633"/>
    <w:rsid w:val="00C50DE2"/>
    <w:rsid w:val="00C6059C"/>
    <w:rsid w:val="00C65319"/>
    <w:rsid w:val="00C76D56"/>
    <w:rsid w:val="00C81E2B"/>
    <w:rsid w:val="00C85DFF"/>
    <w:rsid w:val="00C91338"/>
    <w:rsid w:val="00CA3376"/>
    <w:rsid w:val="00CB3DC9"/>
    <w:rsid w:val="00CB4E05"/>
    <w:rsid w:val="00CB7C82"/>
    <w:rsid w:val="00CC2A04"/>
    <w:rsid w:val="00CD3330"/>
    <w:rsid w:val="00CE357F"/>
    <w:rsid w:val="00CE3ED0"/>
    <w:rsid w:val="00CF274E"/>
    <w:rsid w:val="00CF2F05"/>
    <w:rsid w:val="00CF4502"/>
    <w:rsid w:val="00CF778D"/>
    <w:rsid w:val="00D1429F"/>
    <w:rsid w:val="00D145B1"/>
    <w:rsid w:val="00D15065"/>
    <w:rsid w:val="00D16A25"/>
    <w:rsid w:val="00D23EA3"/>
    <w:rsid w:val="00D33252"/>
    <w:rsid w:val="00D539EB"/>
    <w:rsid w:val="00D572D7"/>
    <w:rsid w:val="00D64BB2"/>
    <w:rsid w:val="00D91201"/>
    <w:rsid w:val="00D93B18"/>
    <w:rsid w:val="00D94E2F"/>
    <w:rsid w:val="00D979FF"/>
    <w:rsid w:val="00D97A87"/>
    <w:rsid w:val="00DA0CDD"/>
    <w:rsid w:val="00DA3C11"/>
    <w:rsid w:val="00DB5201"/>
    <w:rsid w:val="00DB576A"/>
    <w:rsid w:val="00DB6B8F"/>
    <w:rsid w:val="00DC5E33"/>
    <w:rsid w:val="00DD0901"/>
    <w:rsid w:val="00DD19B5"/>
    <w:rsid w:val="00DD6C27"/>
    <w:rsid w:val="00DE0C18"/>
    <w:rsid w:val="00DE63AA"/>
    <w:rsid w:val="00DF3ED3"/>
    <w:rsid w:val="00DF53A5"/>
    <w:rsid w:val="00DF60E2"/>
    <w:rsid w:val="00DF6C0A"/>
    <w:rsid w:val="00E05CC9"/>
    <w:rsid w:val="00E06105"/>
    <w:rsid w:val="00E070F8"/>
    <w:rsid w:val="00E07941"/>
    <w:rsid w:val="00E30D8A"/>
    <w:rsid w:val="00E32A8C"/>
    <w:rsid w:val="00E44217"/>
    <w:rsid w:val="00E468C4"/>
    <w:rsid w:val="00E51D4A"/>
    <w:rsid w:val="00E522EA"/>
    <w:rsid w:val="00E54FEF"/>
    <w:rsid w:val="00E574D7"/>
    <w:rsid w:val="00E80833"/>
    <w:rsid w:val="00E85A24"/>
    <w:rsid w:val="00E929B5"/>
    <w:rsid w:val="00EA1EB7"/>
    <w:rsid w:val="00EB33C7"/>
    <w:rsid w:val="00EC6C99"/>
    <w:rsid w:val="00EC7909"/>
    <w:rsid w:val="00EF1794"/>
    <w:rsid w:val="00EF1CD6"/>
    <w:rsid w:val="00EF362C"/>
    <w:rsid w:val="00EF7D74"/>
    <w:rsid w:val="00F008DD"/>
    <w:rsid w:val="00F05171"/>
    <w:rsid w:val="00F12675"/>
    <w:rsid w:val="00F139E3"/>
    <w:rsid w:val="00F21EDD"/>
    <w:rsid w:val="00F245C2"/>
    <w:rsid w:val="00F30A01"/>
    <w:rsid w:val="00F337D7"/>
    <w:rsid w:val="00F35543"/>
    <w:rsid w:val="00F506B2"/>
    <w:rsid w:val="00F51171"/>
    <w:rsid w:val="00F621BD"/>
    <w:rsid w:val="00F64C63"/>
    <w:rsid w:val="00F66BB5"/>
    <w:rsid w:val="00F82664"/>
    <w:rsid w:val="00F85C98"/>
    <w:rsid w:val="00F90E9A"/>
    <w:rsid w:val="00F93315"/>
    <w:rsid w:val="00F93AEA"/>
    <w:rsid w:val="00F94C6C"/>
    <w:rsid w:val="00FA498A"/>
    <w:rsid w:val="00FB15F8"/>
    <w:rsid w:val="00FB42D7"/>
    <w:rsid w:val="00FC3F55"/>
    <w:rsid w:val="00FC5EC2"/>
    <w:rsid w:val="00FC6F51"/>
    <w:rsid w:val="00FD633E"/>
    <w:rsid w:val="00FE3CE6"/>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link w:val="af0"/>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4F7BCC"/>
    <w:pPr>
      <w:spacing w:before="100" w:beforeAutospacing="1" w:after="100" w:afterAutospacing="1"/>
    </w:pPr>
    <w:rPr>
      <w:sz w:val="24"/>
      <w:szCs w:val="24"/>
    </w:rPr>
  </w:style>
  <w:style w:type="paragraph" w:customStyle="1" w:styleId="af2">
    <w:basedOn w:val="a"/>
    <w:next w:val="a8"/>
    <w:link w:val="af3"/>
    <w:qFormat/>
    <w:rsid w:val="003E7DF6"/>
    <w:pPr>
      <w:jc w:val="center"/>
    </w:pPr>
    <w:rPr>
      <w:rFonts w:asciiTheme="minorHAnsi" w:eastAsiaTheme="minorHAnsi" w:hAnsiTheme="minorHAnsi" w:cstheme="minorBidi"/>
      <w:sz w:val="28"/>
      <w:szCs w:val="22"/>
    </w:rPr>
  </w:style>
  <w:style w:type="character" w:customStyle="1" w:styleId="af3">
    <w:name w:val="Название Знак"/>
    <w:link w:val="af2"/>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254A6A"/>
    <w:rPr>
      <w:color w:val="954F72" w:themeColor="followedHyperlink"/>
      <w:u w:val="single"/>
    </w:rPr>
  </w:style>
  <w:style w:type="paragraph" w:customStyle="1" w:styleId="af5">
    <w:basedOn w:val="a"/>
    <w:next w:val="a8"/>
    <w:qFormat/>
    <w:rsid w:val="00254A6A"/>
    <w:pPr>
      <w:jc w:val="center"/>
    </w:pPr>
    <w:rPr>
      <w:rFonts w:eastAsia="Calibri"/>
      <w:sz w:val="28"/>
      <w:szCs w:val="24"/>
    </w:rPr>
  </w:style>
  <w:style w:type="table" w:styleId="af6">
    <w:name w:val="Table Grid"/>
    <w:basedOn w:val="a1"/>
    <w:uiPriority w:val="5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7">
    <w:name w:val="Основной текст_"/>
    <w:rsid w:val="009E1118"/>
    <w:rPr>
      <w:rFonts w:ascii="Arial Unicode MS" w:eastAsia="Arial Unicode MS" w:hAnsi="Arial Unicode MS" w:cs="Arial Unicode MS" w:hint="default"/>
      <w:strike w:val="0"/>
      <w:dstrike w:val="0"/>
      <w:u w:val="none"/>
      <w:effect w:val="none"/>
    </w:rPr>
  </w:style>
  <w:style w:type="paragraph" w:customStyle="1" w:styleId="af8">
    <w:name w:val="основной"/>
    <w:basedOn w:val="a"/>
    <w:qFormat/>
    <w:rsid w:val="00E54FEF"/>
    <w:pPr>
      <w:widowControl w:val="0"/>
      <w:spacing w:before="1" w:after="1"/>
      <w:ind w:left="1" w:right="1" w:firstLine="284"/>
      <w:jc w:val="both"/>
    </w:pPr>
    <w:rPr>
      <w:sz w:val="22"/>
      <w:lang w:val="en-US" w:eastAsia="en-US"/>
    </w:rPr>
  </w:style>
  <w:style w:type="paragraph" w:styleId="af9">
    <w:name w:val="header"/>
    <w:basedOn w:val="a"/>
    <w:link w:val="afa"/>
    <w:uiPriority w:val="99"/>
    <w:unhideWhenUsed/>
    <w:rsid w:val="00204EE7"/>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204EE7"/>
    <w:rPr>
      <w:rFonts w:ascii="Calibri" w:eastAsia="Times New Roman" w:hAnsi="Calibri" w:cs="Times New Roman"/>
      <w:lang w:eastAsia="ru-RU"/>
    </w:rPr>
  </w:style>
  <w:style w:type="paragraph" w:styleId="afb">
    <w:name w:val="footer"/>
    <w:basedOn w:val="a"/>
    <w:link w:val="afc"/>
    <w:uiPriority w:val="99"/>
    <w:unhideWhenUsed/>
    <w:rsid w:val="00563E37"/>
    <w:pPr>
      <w:tabs>
        <w:tab w:val="center" w:pos="4677"/>
        <w:tab w:val="right" w:pos="9355"/>
      </w:tabs>
    </w:pPr>
  </w:style>
  <w:style w:type="character" w:customStyle="1" w:styleId="afc">
    <w:name w:val="Нижний колонтитул Знак"/>
    <w:basedOn w:val="a0"/>
    <w:link w:val="afb"/>
    <w:uiPriority w:val="99"/>
    <w:rsid w:val="00563E37"/>
    <w:rPr>
      <w:rFonts w:ascii="Times New Roman" w:eastAsia="Times New Roman" w:hAnsi="Times New Roman" w:cs="Times New Roman"/>
      <w:sz w:val="20"/>
      <w:szCs w:val="20"/>
      <w:lang w:eastAsia="ru-RU"/>
    </w:rPr>
  </w:style>
  <w:style w:type="character" w:customStyle="1" w:styleId="af0">
    <w:name w:val="Без интервала Знак"/>
    <w:basedOn w:val="a0"/>
    <w:link w:val="af"/>
    <w:uiPriority w:val="1"/>
    <w:rsid w:val="00563E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link w:val="af0"/>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4F7BCC"/>
    <w:pPr>
      <w:spacing w:before="100" w:beforeAutospacing="1" w:after="100" w:afterAutospacing="1"/>
    </w:pPr>
    <w:rPr>
      <w:sz w:val="24"/>
      <w:szCs w:val="24"/>
    </w:rPr>
  </w:style>
  <w:style w:type="paragraph" w:customStyle="1" w:styleId="af2">
    <w:basedOn w:val="a"/>
    <w:next w:val="a8"/>
    <w:link w:val="af3"/>
    <w:qFormat/>
    <w:rsid w:val="003E7DF6"/>
    <w:pPr>
      <w:jc w:val="center"/>
    </w:pPr>
    <w:rPr>
      <w:rFonts w:asciiTheme="minorHAnsi" w:eastAsiaTheme="minorHAnsi" w:hAnsiTheme="minorHAnsi" w:cstheme="minorBidi"/>
      <w:sz w:val="28"/>
      <w:szCs w:val="22"/>
    </w:rPr>
  </w:style>
  <w:style w:type="character" w:customStyle="1" w:styleId="af3">
    <w:name w:val="Название Знак"/>
    <w:link w:val="af2"/>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254A6A"/>
    <w:rPr>
      <w:color w:val="954F72" w:themeColor="followedHyperlink"/>
      <w:u w:val="single"/>
    </w:rPr>
  </w:style>
  <w:style w:type="paragraph" w:customStyle="1" w:styleId="af5">
    <w:basedOn w:val="a"/>
    <w:next w:val="a8"/>
    <w:qFormat/>
    <w:rsid w:val="00254A6A"/>
    <w:pPr>
      <w:jc w:val="center"/>
    </w:pPr>
    <w:rPr>
      <w:rFonts w:eastAsia="Calibri"/>
      <w:sz w:val="28"/>
      <w:szCs w:val="24"/>
      <w:lang w:val="x-none" w:eastAsia="x-none"/>
    </w:rPr>
  </w:style>
  <w:style w:type="table" w:styleId="af6">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7">
    <w:name w:val="Основной текст_"/>
    <w:rsid w:val="009E1118"/>
    <w:rPr>
      <w:rFonts w:ascii="Arial Unicode MS" w:eastAsia="Arial Unicode MS" w:hAnsi="Arial Unicode MS" w:cs="Arial Unicode MS" w:hint="default"/>
      <w:strike w:val="0"/>
      <w:dstrike w:val="0"/>
      <w:u w:val="none"/>
      <w:effect w:val="none"/>
    </w:rPr>
  </w:style>
  <w:style w:type="paragraph" w:customStyle="1" w:styleId="af8">
    <w:name w:val="основной"/>
    <w:basedOn w:val="a"/>
    <w:qFormat/>
    <w:rsid w:val="00E54FEF"/>
    <w:pPr>
      <w:widowControl w:val="0"/>
      <w:spacing w:before="1" w:after="1"/>
      <w:ind w:left="1" w:right="1" w:firstLine="284"/>
      <w:jc w:val="both"/>
    </w:pPr>
    <w:rPr>
      <w:sz w:val="22"/>
      <w:lang w:val="en-US" w:eastAsia="en-US"/>
    </w:rPr>
  </w:style>
  <w:style w:type="paragraph" w:styleId="af9">
    <w:name w:val="header"/>
    <w:basedOn w:val="a"/>
    <w:link w:val="afa"/>
    <w:uiPriority w:val="99"/>
    <w:unhideWhenUsed/>
    <w:rsid w:val="00204EE7"/>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204EE7"/>
    <w:rPr>
      <w:rFonts w:ascii="Calibri" w:eastAsia="Times New Roman" w:hAnsi="Calibri" w:cs="Times New Roman"/>
      <w:lang w:eastAsia="ru-RU"/>
    </w:rPr>
  </w:style>
  <w:style w:type="paragraph" w:styleId="afb">
    <w:name w:val="footer"/>
    <w:basedOn w:val="a"/>
    <w:link w:val="afc"/>
    <w:uiPriority w:val="99"/>
    <w:unhideWhenUsed/>
    <w:rsid w:val="00563E37"/>
    <w:pPr>
      <w:tabs>
        <w:tab w:val="center" w:pos="4677"/>
        <w:tab w:val="right" w:pos="9355"/>
      </w:tabs>
    </w:pPr>
  </w:style>
  <w:style w:type="character" w:customStyle="1" w:styleId="afc">
    <w:name w:val="Нижний колонтитул Знак"/>
    <w:basedOn w:val="a0"/>
    <w:link w:val="afb"/>
    <w:uiPriority w:val="99"/>
    <w:rsid w:val="00563E37"/>
    <w:rPr>
      <w:rFonts w:ascii="Times New Roman" w:eastAsia="Times New Roman" w:hAnsi="Times New Roman" w:cs="Times New Roman"/>
      <w:sz w:val="20"/>
      <w:szCs w:val="20"/>
      <w:lang w:eastAsia="ru-RU"/>
    </w:rPr>
  </w:style>
  <w:style w:type="character" w:customStyle="1" w:styleId="af0">
    <w:name w:val="Без интервала Знак"/>
    <w:basedOn w:val="a0"/>
    <w:link w:val="af"/>
    <w:uiPriority w:val="1"/>
    <w:rsid w:val="00563E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32303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http://docs.cntd.ru/document/90180766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172C-117C-455E-879E-CD70ACDB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Админ</cp:lastModifiedBy>
  <cp:revision>8</cp:revision>
  <cp:lastPrinted>2025-01-09T10:43:00Z</cp:lastPrinted>
  <dcterms:created xsi:type="dcterms:W3CDTF">2025-03-24T03:46:00Z</dcterms:created>
  <dcterms:modified xsi:type="dcterms:W3CDTF">2025-07-11T05:18:00Z</dcterms:modified>
</cp:coreProperties>
</file>