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8D" w:rsidRPr="00FE378D" w:rsidRDefault="00FE378D" w:rsidP="00FE378D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E378D">
        <w:rPr>
          <w:rFonts w:ascii="Arial" w:eastAsia="Times New Roman" w:hAnsi="Arial" w:cs="Arial"/>
          <w:color w:val="222222"/>
          <w:sz w:val="18"/>
          <w:szCs w:val="18"/>
          <w:lang w:eastAsia="ru-RU"/>
        </w:rPr>
        <w:fldChar w:fldCharType="begin"/>
      </w:r>
      <w:r w:rsidRPr="00FE378D">
        <w:rPr>
          <w:rFonts w:ascii="Arial" w:eastAsia="Times New Roman" w:hAnsi="Arial" w:cs="Arial"/>
          <w:color w:val="222222"/>
          <w:sz w:val="18"/>
          <w:szCs w:val="18"/>
          <w:lang w:eastAsia="ru-RU"/>
        </w:rPr>
        <w:instrText xml:space="preserve"> HYPERLINK "http://mishkino.kurganobl.ru/wp-content/uploads/2019/04/pderko_20190315_29-od.pdf" </w:instrText>
      </w:r>
      <w:r w:rsidRPr="00FE378D">
        <w:rPr>
          <w:rFonts w:ascii="Arial" w:eastAsia="Times New Roman" w:hAnsi="Arial" w:cs="Arial"/>
          <w:color w:val="222222"/>
          <w:sz w:val="18"/>
          <w:szCs w:val="18"/>
          <w:lang w:eastAsia="ru-RU"/>
        </w:rPr>
        <w:fldChar w:fldCharType="separate"/>
      </w:r>
      <w:r w:rsidRPr="00FE378D">
        <w:rPr>
          <w:rFonts w:ascii="inherit" w:eastAsia="Times New Roman" w:hAnsi="inherit" w:cs="Arial"/>
          <w:color w:val="000099"/>
          <w:sz w:val="18"/>
          <w:szCs w:val="18"/>
          <w:u w:val="single"/>
          <w:bdr w:val="none" w:sz="0" w:space="0" w:color="auto" w:frame="1"/>
          <w:lang w:eastAsia="ru-RU"/>
        </w:rPr>
        <w:t>Приказ Департамента экономического развития Курганской области от 15.03.2019 г. № 29-ОД «Об утверждении форм документов для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FE378D">
        <w:rPr>
          <w:rFonts w:ascii="Arial" w:eastAsia="Times New Roman" w:hAnsi="Arial" w:cs="Arial"/>
          <w:color w:val="222222"/>
          <w:sz w:val="18"/>
          <w:szCs w:val="18"/>
          <w:lang w:eastAsia="ru-RU"/>
        </w:rPr>
        <w:fldChar w:fldCharType="end"/>
      </w:r>
    </w:p>
    <w:p w:rsidR="00FE378D" w:rsidRPr="00FE378D" w:rsidRDefault="00FE378D" w:rsidP="00FE378D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5" w:history="1">
        <w:r w:rsidRPr="00FE378D">
          <w:rPr>
            <w:rFonts w:ascii="inherit" w:eastAsia="Times New Roman" w:hAnsi="inherit" w:cs="Arial"/>
            <w:color w:val="000099"/>
            <w:sz w:val="18"/>
            <w:szCs w:val="18"/>
            <w:u w:val="single"/>
            <w:bdr w:val="none" w:sz="0" w:space="0" w:color="auto" w:frame="1"/>
            <w:lang w:eastAsia="ru-RU"/>
          </w:rPr>
          <w:t>Приказ Департамента экономического развития Курганской области от 13.02.2019 г. № 15-ОД «Об утверждении типовых форм документов по сопровождению инвестиционных проектов на территории Курганской области»</w:t>
        </w:r>
      </w:hyperlink>
    </w:p>
    <w:p w:rsidR="00FE378D" w:rsidRPr="00FE378D" w:rsidRDefault="00FE378D" w:rsidP="00FE378D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6" w:history="1">
        <w:r w:rsidRPr="00FE378D">
          <w:rPr>
            <w:rFonts w:ascii="inherit" w:eastAsia="Times New Roman" w:hAnsi="inherit" w:cs="Arial"/>
            <w:color w:val="000099"/>
            <w:sz w:val="18"/>
            <w:szCs w:val="18"/>
            <w:u w:val="single"/>
            <w:bdr w:val="none" w:sz="0" w:space="0" w:color="auto" w:frame="1"/>
            <w:lang w:eastAsia="ru-RU"/>
          </w:rPr>
          <w:t>Постановление Правительства Курганской области от 29.01.2019 г. № 14 «Об утверждении регламента комплексного сопровождения инвестиционных проектов в Курганской области и о внесении изменений в постановление Правительства Курганской области от 25 июля 2017 года № 270»</w:t>
        </w:r>
      </w:hyperlink>
    </w:p>
    <w:p w:rsidR="00FE378D" w:rsidRPr="00FE378D" w:rsidRDefault="00FE378D" w:rsidP="00FE378D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7" w:history="1">
        <w:proofErr w:type="gramStart"/>
        <w:r w:rsidRPr="00FE378D">
          <w:rPr>
            <w:rFonts w:ascii="inherit" w:eastAsia="Times New Roman" w:hAnsi="inherit" w:cs="Arial"/>
            <w:color w:val="000099"/>
            <w:sz w:val="18"/>
            <w:szCs w:val="18"/>
            <w:u w:val="single"/>
            <w:bdr w:val="none" w:sz="0" w:space="0" w:color="auto" w:frame="1"/>
            <w:lang w:eastAsia="ru-RU"/>
          </w:rPr>
          <w:t>Постановление Правительства Курганской области от 11.12.2018 г. № 418 «О внесении изменений в постановление Правительства Курганской области от 27 февраля 2017 года № 50 «Об утверждении перечня отдаленных или труднодоступных местностей на территории Курганской области, в которых организации и индивидуальные предприниматели при осуществлении расчетов вправе не применять ККТ в соответствии с Федеральным законом от 22 мая 2003 года № 54-ФЗ «О применении контрольно-кассовой</w:t>
        </w:r>
        <w:proofErr w:type="gramEnd"/>
        <w:r w:rsidRPr="00FE378D">
          <w:rPr>
            <w:rFonts w:ascii="inherit" w:eastAsia="Times New Roman" w:hAnsi="inherit" w:cs="Arial"/>
            <w:color w:val="000099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 техники при осуществлении расчетов в РФ»</w:t>
        </w:r>
      </w:hyperlink>
    </w:p>
    <w:p w:rsidR="00FE378D" w:rsidRPr="00FE378D" w:rsidRDefault="00FE378D" w:rsidP="00FE378D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8" w:history="1">
        <w:r w:rsidRPr="00FE378D">
          <w:rPr>
            <w:rFonts w:ascii="inherit" w:eastAsia="Times New Roman" w:hAnsi="inherit" w:cs="Arial"/>
            <w:color w:val="000099"/>
            <w:sz w:val="18"/>
            <w:szCs w:val="18"/>
            <w:u w:val="single"/>
            <w:bdr w:val="none" w:sz="0" w:space="0" w:color="auto" w:frame="1"/>
            <w:lang w:eastAsia="ru-RU"/>
          </w:rPr>
          <w:t>Распоряжение Правительства Курганской области от 26.11.2018 г. № 417-р «Об утверждении порядка формирования реестров инвестиционных проектов и инфраструктурных площадок в Курганской области»</w:t>
        </w:r>
      </w:hyperlink>
    </w:p>
    <w:p w:rsidR="00FE378D" w:rsidRPr="00FE378D" w:rsidRDefault="00FE378D" w:rsidP="00FE378D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9" w:history="1">
        <w:r w:rsidRPr="00FE378D">
          <w:rPr>
            <w:rFonts w:ascii="inherit" w:eastAsia="Times New Roman" w:hAnsi="inherit" w:cs="Arial"/>
            <w:color w:val="000099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Закон Курганской области от 28 июня 2017 года № 48 «О порядке принятия </w:t>
        </w:r>
        <w:proofErr w:type="gramStart"/>
        <w:r w:rsidRPr="00FE378D">
          <w:rPr>
            <w:rFonts w:ascii="inherit" w:eastAsia="Times New Roman" w:hAnsi="inherit" w:cs="Arial"/>
            <w:color w:val="000099"/>
            <w:sz w:val="18"/>
            <w:szCs w:val="18"/>
            <w:u w:val="single"/>
            <w:bdr w:val="none" w:sz="0" w:space="0" w:color="auto" w:frame="1"/>
            <w:lang w:eastAsia="ru-RU"/>
          </w:rPr>
          <w:t>решения</w:t>
        </w:r>
        <w:proofErr w:type="gramEnd"/>
        <w:r w:rsidRPr="00FE378D">
          <w:rPr>
            <w:rFonts w:ascii="inherit" w:eastAsia="Times New Roman" w:hAnsi="inherit" w:cs="Arial"/>
            <w:color w:val="000099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 о включении или об отказе во включении организации в реестр участников региональных инвестиционных проектов, а также о порядке и условиях внесения изменений в инвестиционную декларацию»</w:t>
        </w:r>
      </w:hyperlink>
    </w:p>
    <w:p w:rsidR="00FE378D" w:rsidRPr="00FE378D" w:rsidRDefault="00FE378D" w:rsidP="00FE378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10" w:history="1">
        <w:r w:rsidRPr="00FE378D">
          <w:rPr>
            <w:rFonts w:ascii="inherit" w:eastAsia="Times New Roman" w:hAnsi="inherit" w:cs="Arial"/>
            <w:color w:val="000099"/>
            <w:sz w:val="18"/>
            <w:szCs w:val="18"/>
            <w:u w:val="single"/>
            <w:bdr w:val="none" w:sz="0" w:space="0" w:color="auto" w:frame="1"/>
            <w:lang w:eastAsia="ru-RU"/>
          </w:rPr>
          <w:t>Закон Курганской области от 28 октября 1997 года №79 «Об инвестиционной деятельности в Курганской области, осуществляемой в форме капитальных вложений»</w:t>
        </w:r>
      </w:hyperlink>
    </w:p>
    <w:p w:rsidR="00FE378D" w:rsidRPr="00FE378D" w:rsidRDefault="00FE378D" w:rsidP="00FE378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11" w:history="1">
        <w:r w:rsidRPr="00FE378D">
          <w:rPr>
            <w:rFonts w:ascii="inherit" w:eastAsia="Times New Roman" w:hAnsi="inherit" w:cs="Arial"/>
            <w:color w:val="0000FF"/>
            <w:sz w:val="18"/>
            <w:szCs w:val="18"/>
            <w:u w:val="single"/>
            <w:bdr w:val="none" w:sz="0" w:space="0" w:color="auto" w:frame="1"/>
            <w:lang w:eastAsia="ru-RU"/>
          </w:rPr>
          <w:t>Постановление Правительства Курганской области от 14.10.2013 г. №495 «Об утверждении государственной программы Курганской области, направленной на создание благоприятных условий для привлечения инвестиций в экономику Курганской области, на 2014-2019 годы»</w:t>
        </w:r>
      </w:hyperlink>
    </w:p>
    <w:p w:rsidR="004910D3" w:rsidRDefault="00FE378D">
      <w:bookmarkStart w:id="0" w:name="_GoBack"/>
      <w:bookmarkEnd w:id="0"/>
    </w:p>
    <w:sectPr w:rsidR="0049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8D"/>
    <w:rsid w:val="00773182"/>
    <w:rsid w:val="00B16DB4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37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37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1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7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7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0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8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shkino.kurganobl.ru/wp-content/uploads/2019/04/%D0%A0%D0%B0%D1%81%D0%BF%D0%BE%D1%80%D1%8F%D0%B6%D0%B5%D0%BD%D0%B8%D0%B5-%D0%9F%D0%9A%D0%9E-%D0%9E%D0%B1-%D1%83%D1%82%D0%B2%D0%B5%D1%80%D0%B6%D0%B4%D0%B5%D0%BD%D0%B8%D0%B8-%D0%BF%D0%BE%D1%80%D1%8F%D0%B4%D0%BA%D0%B0-%D1%84%D0%BE%D1%80%D0%BC%D0%B8%D1%80%D0%BE%D0%B2%D0%B0%D0%BD%D0%B8%D1%8F-%D1%80%D0%B5%D0%B5%D1%81%D1%82%D1%80%D0%BE%D0%B2-%D0%B8%D0%BD%D0%B2%D0%B5%D1%81%D1%82%D0%BF%D1%80%D0%BE%D0%B5%D0%BA%D1%82%D0%BE%D0%B2-%D0%B8-%D0%B8%D0%BD%D1%84%D1%80.-%D0%BF%D0%BB%D0%BE%D1%89%D0%B0%D0%B4%D0%BE%D0%BA-%D0%B2-%D0%9A%D0%9E.od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ishkino.kurganobl.ru/wp-content/uploads/2019/04/ppko_20181211_418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shkino.kurganobl.ru/wp-content/uploads/2019/04/ppko_20190129_14.pdf" TargetMode="External"/><Relationship Id="rId11" Type="http://schemas.openxmlformats.org/officeDocument/2006/relationships/hyperlink" Target="http://mishkino.kurganobl.ru/wp-content/uploads/2016/11/%D0%9F%D0%BE%D1%81%D1%82%D0%B0%D0%BD%D0%BE%D0%B2%D0%BB%D0%B5%D0%BD%D0%B8%D0%B5-%D0%9F%D1%80%D0%B0%D0%B2%D0%B8%D1%82%D0%B5%D0%BB%D1%8C%D1%81%D1%82%D0%B2%D0%B0-%D0%9A%D1%83%D1%80%D0%B3%D0%B0%D0%BD%D1%81%D0%BA%D0%BE%D0%B9-%D0%BE%D0%B1%D0%BB%D0%B0%D1%81%D1%82%D0%B8-%D0%BE%D1%82-14.10.2013-%D0%B3.-%E2%84%96495.docx" TargetMode="External"/><Relationship Id="rId5" Type="http://schemas.openxmlformats.org/officeDocument/2006/relationships/hyperlink" Target="http://mishkino.kurganobl.ru/wp-content/uploads/2019/04/pderko_20190213_15-od.pdf" TargetMode="External"/><Relationship Id="rId10" Type="http://schemas.openxmlformats.org/officeDocument/2006/relationships/hyperlink" Target="http://mishkino.kurganobl.ru/wp-content/uploads/2016/11/%D0%97%D0%B0%D0%BA%D0%BE%D0%BD-%D0%9A%D1%83%D1%80%D0%B3%D0%B0%D0%BD%D1%81%D0%BA%D0%BE%D0%B9-%D0%BE%D0%B1%D0%BB%D0%B0%D1%81%D1%82%D0%B8-%D0%BE%D1%82-28.10.1997-%D0%B3.-%E2%84%967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shkino.kurganobl.ru/wp-content/uploads/2019/04/KOZ_48_2017062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2020-02-19T05:37:00Z</dcterms:created>
  <dcterms:modified xsi:type="dcterms:W3CDTF">2020-02-19T05:38:00Z</dcterms:modified>
</cp:coreProperties>
</file>