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128"/>
        <w:gridCol w:w="236"/>
      </w:tblGrid>
      <w:tr w:rsidR="00DF6203" w:rsidTr="00DF6203">
        <w:trPr>
          <w:trHeight w:val="2763"/>
        </w:trPr>
        <w:tc>
          <w:tcPr>
            <w:tcW w:w="10128" w:type="dxa"/>
          </w:tcPr>
          <w:p w:rsidR="00DF6203" w:rsidRPr="007E0E18" w:rsidRDefault="00DF6203" w:rsidP="00DF6203">
            <w:pPr>
              <w:pStyle w:val="ad"/>
              <w:tabs>
                <w:tab w:val="left" w:pos="1985"/>
                <w:tab w:val="left" w:pos="2977"/>
              </w:tabs>
              <w:ind w:left="2694"/>
              <w:jc w:val="lef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6" w:type="dxa"/>
          </w:tcPr>
          <w:p w:rsidR="00DF6203" w:rsidRDefault="00DF6203" w:rsidP="00DF6203">
            <w:pPr>
              <w:pStyle w:val="ad"/>
              <w:jc w:val="left"/>
              <w:rPr>
                <w:rFonts w:ascii="Arial" w:hAnsi="Arial"/>
                <w:sz w:val="28"/>
              </w:rPr>
            </w:pPr>
          </w:p>
        </w:tc>
      </w:tr>
    </w:tbl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F6203" w:rsidRPr="00853CAF" w:rsidRDefault="00DF6203" w:rsidP="00791F69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853CAF">
        <w:rPr>
          <w:b/>
          <w:sz w:val="40"/>
          <w:szCs w:val="40"/>
        </w:rPr>
        <w:t>СХЕМ</w:t>
      </w:r>
      <w:r>
        <w:rPr>
          <w:b/>
          <w:sz w:val="40"/>
          <w:szCs w:val="40"/>
        </w:rPr>
        <w:t>А</w:t>
      </w:r>
      <w:r w:rsidRPr="00853CAF">
        <w:rPr>
          <w:b/>
          <w:sz w:val="40"/>
          <w:szCs w:val="40"/>
        </w:rPr>
        <w:t xml:space="preserve"> ТЕПЛОСНАБЖЕНИЯ</w:t>
      </w:r>
    </w:p>
    <w:p w:rsidR="00DF6203" w:rsidRPr="00CD48F2" w:rsidRDefault="004B3B7F" w:rsidP="00791F69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  <w:r w:rsidRPr="00CD48F2">
        <w:rPr>
          <w:b/>
          <w:bCs/>
          <w:color w:val="auto"/>
          <w:sz w:val="36"/>
          <w:szCs w:val="36"/>
        </w:rPr>
        <w:t>села</w:t>
      </w:r>
      <w:r w:rsidR="002D5AE9">
        <w:rPr>
          <w:b/>
          <w:bCs/>
          <w:color w:val="auto"/>
          <w:sz w:val="36"/>
          <w:szCs w:val="36"/>
        </w:rPr>
        <w:t xml:space="preserve"> </w:t>
      </w:r>
      <w:r w:rsidR="00634C78">
        <w:rPr>
          <w:b/>
          <w:bCs/>
          <w:color w:val="auto"/>
          <w:sz w:val="36"/>
          <w:szCs w:val="36"/>
        </w:rPr>
        <w:t>Каменное</w:t>
      </w:r>
    </w:p>
    <w:p w:rsidR="00CD48F2" w:rsidRPr="00CD48F2" w:rsidRDefault="00634C78" w:rsidP="00791F69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Шумихинского</w:t>
      </w:r>
      <w:r w:rsidR="00DF6203" w:rsidRPr="00CD48F2">
        <w:rPr>
          <w:b/>
          <w:bCs/>
          <w:color w:val="auto"/>
          <w:sz w:val="36"/>
          <w:szCs w:val="36"/>
        </w:rPr>
        <w:t xml:space="preserve"> района</w:t>
      </w:r>
    </w:p>
    <w:p w:rsidR="00DF6203" w:rsidRPr="00CD48F2" w:rsidRDefault="00DF6203" w:rsidP="00791F69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  <w:r w:rsidRPr="00CD48F2">
        <w:rPr>
          <w:b/>
          <w:bCs/>
          <w:color w:val="auto"/>
          <w:sz w:val="36"/>
          <w:szCs w:val="36"/>
        </w:rPr>
        <w:t>Курганской области</w:t>
      </w:r>
    </w:p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F6203" w:rsidRDefault="00DF6203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791F69" w:rsidSect="00791F69"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91F69" w:rsidRDefault="00791F69" w:rsidP="00791F6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791F69">
        <w:rPr>
          <w:sz w:val="28"/>
          <w:szCs w:val="28"/>
        </w:rPr>
        <w:lastRenderedPageBreak/>
        <w:t>СОДЕРЖАНИЕ</w:t>
      </w: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  <w:gridCol w:w="699"/>
      </w:tblGrid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Введение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3. Перспективные балансы теплоносителя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5. Предложения по строительству и реконструкции тепловых сетей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6. Перспективные топливные балансы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7. Инвестиции в строительство, реконструкцию и техническое перевооружение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8. Решение об определении единой теплоснабжающей организации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9. Решения о распределении тепловой нагрузки между источниками тепловой энергии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Раздел 10. Решения по бесхозяйным тепловым сетям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656A6" w:rsidRPr="00635CD2" w:rsidTr="006656A6">
        <w:tc>
          <w:tcPr>
            <w:tcW w:w="9923" w:type="dxa"/>
            <w:gridSpan w:val="2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ОБОСНОВЫВАЮЩИЕ МАТЕРИАЛЫ К СХЕМЕ ТЕПЛОСНАБЖЕНИЯ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2. Перспективные потребление тепловой энергии на цели теплоснабжения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3. Электронная модель системы теплоснабжения поселения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6656A6" w:rsidRPr="00635CD2" w:rsidTr="006656A6">
        <w:trPr>
          <w:trHeight w:val="70"/>
        </w:trPr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4. 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 xml:space="preserve">ГЛАВА 5.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635CD2">
              <w:rPr>
                <w:sz w:val="28"/>
                <w:szCs w:val="28"/>
              </w:rPr>
              <w:t>теплопотребляющими</w:t>
            </w:r>
            <w:proofErr w:type="spellEnd"/>
            <w:r w:rsidRPr="00635CD2">
              <w:rPr>
                <w:sz w:val="28"/>
                <w:szCs w:val="28"/>
              </w:rPr>
              <w:t xml:space="preserve"> установками потребителей, в том числе в аварийных режимах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6.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7. Предложения по строительству и реконструкции тепловых сетей и сооружений на них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8. Перспективные топливные балансы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9. Оценка надежности теплоснабжения</w:t>
            </w:r>
          </w:p>
        </w:tc>
        <w:tc>
          <w:tcPr>
            <w:tcW w:w="699" w:type="dxa"/>
          </w:tcPr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10. Обоснование инвестиций в строительство, реконструкцию и техническое перевооружение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6656A6" w:rsidRPr="00635CD2" w:rsidTr="006656A6">
        <w:tc>
          <w:tcPr>
            <w:tcW w:w="9224" w:type="dxa"/>
          </w:tcPr>
          <w:p w:rsidR="006656A6" w:rsidRPr="00635CD2" w:rsidRDefault="006656A6" w:rsidP="001567AB">
            <w:pPr>
              <w:rPr>
                <w:sz w:val="28"/>
                <w:szCs w:val="28"/>
              </w:rPr>
            </w:pPr>
            <w:r w:rsidRPr="00635CD2">
              <w:rPr>
                <w:sz w:val="28"/>
                <w:szCs w:val="28"/>
              </w:rPr>
              <w:t>ГЛАВА 11. Обоснование предложения по определению единой теплоснабжающей организации</w:t>
            </w:r>
          </w:p>
        </w:tc>
        <w:tc>
          <w:tcPr>
            <w:tcW w:w="699" w:type="dxa"/>
          </w:tcPr>
          <w:p w:rsidR="006656A6" w:rsidRDefault="006656A6" w:rsidP="00D55249">
            <w:pPr>
              <w:rPr>
                <w:sz w:val="28"/>
                <w:szCs w:val="28"/>
              </w:rPr>
            </w:pPr>
          </w:p>
          <w:p w:rsidR="006656A6" w:rsidRPr="00635CD2" w:rsidRDefault="006656A6" w:rsidP="00D5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91F69" w:rsidRDefault="00791F69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791F69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1D57" w:rsidRPr="00AF4281" w:rsidRDefault="00661D57" w:rsidP="00661D5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F4281">
        <w:rPr>
          <w:b/>
          <w:sz w:val="28"/>
          <w:szCs w:val="28"/>
        </w:rPr>
        <w:lastRenderedPageBreak/>
        <w:t>Введение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населенного пункта, в первую очередь его градостроительной деятельности.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инфраструктуры, и такие решения носят предварительный характер. Дается обоснование необходимости сооружения новых или расширение </w:t>
      </w:r>
      <w:r w:rsidR="00FE6303" w:rsidRPr="00A5329A">
        <w:rPr>
          <w:sz w:val="28"/>
          <w:szCs w:val="28"/>
        </w:rPr>
        <w:t>существующих</w:t>
      </w:r>
      <w:r w:rsidRPr="00A5329A">
        <w:rPr>
          <w:sz w:val="28"/>
          <w:szCs w:val="28"/>
        </w:rPr>
        <w:t xml:space="preserve"> источников тепла для покрытия имеющегося дефицита мощности и возрастающих тепловых нагрузок на расчетный срок. При этом рассмотрение вопросов выбора основного оборудования для котельных, а также трасс тепловых сетей от них, производится только после технико-экономического обоснования принимаемых решений. В качестве основного </w:t>
      </w:r>
      <w:proofErr w:type="spellStart"/>
      <w:r w:rsidRPr="00A5329A">
        <w:rPr>
          <w:sz w:val="28"/>
          <w:szCs w:val="28"/>
        </w:rPr>
        <w:t>предпроектного</w:t>
      </w:r>
      <w:proofErr w:type="spellEnd"/>
      <w:r w:rsidRPr="00A5329A">
        <w:rPr>
          <w:sz w:val="28"/>
          <w:szCs w:val="28"/>
        </w:rPr>
        <w:t xml:space="preserve"> документа по развитию теплового хозяйства населенного пункта принята практика составления перспективных схем теплоснабжения городов.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Схемы разрабатываются на основе анализа фактических тепловых нагрузок потребителей с учетом перспективного развития на </w:t>
      </w:r>
      <w:r w:rsidR="006656A6" w:rsidRPr="006656A6">
        <w:rPr>
          <w:sz w:val="28"/>
          <w:szCs w:val="28"/>
        </w:rPr>
        <w:t>25</w:t>
      </w:r>
      <w:r w:rsidRPr="006656A6">
        <w:rPr>
          <w:sz w:val="28"/>
          <w:szCs w:val="28"/>
        </w:rPr>
        <w:t xml:space="preserve"> лет</w:t>
      </w:r>
      <w:r w:rsidRPr="00A5329A">
        <w:rPr>
          <w:sz w:val="28"/>
          <w:szCs w:val="28"/>
        </w:rPr>
        <w:t>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надежности, экономичности.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</w:t>
      </w:r>
      <w:proofErr w:type="spellStart"/>
      <w:r w:rsidRPr="00A5329A">
        <w:rPr>
          <w:sz w:val="28"/>
          <w:szCs w:val="28"/>
        </w:rPr>
        <w:t>технико</w:t>
      </w:r>
      <w:proofErr w:type="spellEnd"/>
      <w:r w:rsidRPr="00A5329A">
        <w:rPr>
          <w:sz w:val="28"/>
          <w:szCs w:val="28"/>
        </w:rPr>
        <w:t xml:space="preserve"> – экономического сопоставления вариантов развития системы теплосна</w:t>
      </w:r>
      <w:r w:rsidR="00CB1BF6">
        <w:rPr>
          <w:sz w:val="28"/>
          <w:szCs w:val="28"/>
        </w:rPr>
        <w:t>б</w:t>
      </w:r>
      <w:r w:rsidRPr="00A5329A">
        <w:rPr>
          <w:sz w:val="28"/>
          <w:szCs w:val="28"/>
        </w:rPr>
        <w:t>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</w:t>
      </w:r>
      <w:r w:rsidRPr="00A5329A">
        <w:rPr>
          <w:sz w:val="28"/>
          <w:szCs w:val="28"/>
        </w:rPr>
        <w:lastRenderedPageBreak/>
        <w:t>начальные затраты на сооружение тепловых сетей и эксплуатационные расходы на транспорт тепла.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 от котельных не осуществляется комбинированная выработка </w:t>
      </w:r>
      <w:r w:rsidR="0028452D" w:rsidRPr="00A5329A">
        <w:rPr>
          <w:sz w:val="28"/>
          <w:szCs w:val="28"/>
        </w:rPr>
        <w:t>электрической</w:t>
      </w:r>
      <w:r w:rsidRPr="00A5329A">
        <w:rPr>
          <w:sz w:val="28"/>
          <w:szCs w:val="28"/>
        </w:rPr>
        <w:t xml:space="preserve">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>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</w:t>
      </w:r>
      <w:r w:rsidR="0028452D">
        <w:rPr>
          <w:sz w:val="28"/>
          <w:szCs w:val="28"/>
        </w:rPr>
        <w:t>ия, в основном, за счет развити</w:t>
      </w:r>
      <w:r w:rsidRPr="00A5329A">
        <w:rPr>
          <w:sz w:val="28"/>
          <w:szCs w:val="28"/>
        </w:rPr>
        <w:t>я крупных систем централизованного газоснабжения с подачей газа крышным котельным или непосредственно в квартиры жилых зданий, где за счет его сжигания в топках котлов, газовых 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 xml:space="preserve">Основой для разработки и реализации схемы </w:t>
      </w:r>
      <w:r w:rsidRPr="00CD48F2">
        <w:rPr>
          <w:sz w:val="28"/>
          <w:szCs w:val="28"/>
        </w:rPr>
        <w:t xml:space="preserve">теплоснабжения </w:t>
      </w:r>
      <w:r w:rsidR="00CD48F2" w:rsidRPr="00CD48F2">
        <w:rPr>
          <w:sz w:val="28"/>
          <w:szCs w:val="28"/>
        </w:rPr>
        <w:t xml:space="preserve">села </w:t>
      </w:r>
      <w:r w:rsidR="00D46722">
        <w:rPr>
          <w:sz w:val="28"/>
          <w:szCs w:val="28"/>
        </w:rPr>
        <w:t>Каменное</w:t>
      </w:r>
      <w:r w:rsidRPr="00A5329A">
        <w:rPr>
          <w:sz w:val="28"/>
          <w:szCs w:val="28"/>
        </w:rPr>
        <w:t xml:space="preserve"> года является Федеральный закон от 27 июля 2010 г. № 190-ФЗ «О теплоснабжении» (Статья 23. Организация развития систем теплоснабжения поселений, городски</w:t>
      </w:r>
      <w:r w:rsidR="00051442">
        <w:rPr>
          <w:sz w:val="28"/>
          <w:szCs w:val="28"/>
        </w:rPr>
        <w:t>х</w:t>
      </w:r>
      <w:r w:rsidRPr="00A5329A">
        <w:rPr>
          <w:sz w:val="28"/>
          <w:szCs w:val="28"/>
        </w:rPr>
        <w:t xml:space="preserve"> округов), регулирующий всю систему взаимоотношений в </w:t>
      </w:r>
      <w:r w:rsidR="00051442" w:rsidRPr="00A5329A">
        <w:rPr>
          <w:sz w:val="28"/>
          <w:szCs w:val="28"/>
        </w:rPr>
        <w:t>теплоснабжении</w:t>
      </w:r>
      <w:r w:rsidRPr="00A5329A">
        <w:rPr>
          <w:sz w:val="28"/>
          <w:szCs w:val="28"/>
        </w:rPr>
        <w:t xml:space="preserve"> и направленный на обеспечение устойчивого и надежного снабжения тепловой энергией потребителей.</w:t>
      </w:r>
    </w:p>
    <w:p w:rsidR="00661D57" w:rsidRPr="00A5329A" w:rsidRDefault="00661D57" w:rsidP="00661D57">
      <w:pPr>
        <w:spacing w:after="0" w:line="360" w:lineRule="auto"/>
        <w:ind w:firstLine="709"/>
        <w:jc w:val="both"/>
        <w:rPr>
          <w:sz w:val="28"/>
          <w:szCs w:val="28"/>
        </w:rPr>
      </w:pPr>
      <w:r w:rsidRPr="00A5329A">
        <w:rPr>
          <w:sz w:val="28"/>
          <w:szCs w:val="28"/>
        </w:rPr>
        <w:t>При проведении разработки схем теплоснабжения руководствовались Постановлением Правительства от 22 февраля 2012 года. № 154 «О требованиях к схемам теплоснабжения, порядку их разработки и утверждения», утвержденные Правительством Российской Федерации в соответствии с частью 1 статьи Федерального закона РФ № 190-ФЗ от 27 июля 2010 года «О теплоснабжении», Приказом № 565 Министерства энергетики РФ от 29 декабря 2012 года «Об утверждении методических рекомендации по разработке схем теплоснабжения».</w:t>
      </w:r>
    </w:p>
    <w:p w:rsidR="00CE14EC" w:rsidRDefault="00CE14EC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E14EC" w:rsidRDefault="00CE14EC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E7A37" w:rsidRPr="009B3155" w:rsidRDefault="00A4606B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B3155">
        <w:rPr>
          <w:b/>
          <w:sz w:val="28"/>
          <w:szCs w:val="28"/>
        </w:rPr>
        <w:lastRenderedPageBreak/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28452D" w:rsidRDefault="0028452D" w:rsidP="00D82BE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4606B" w:rsidRPr="00F33F60" w:rsidRDefault="00A4606B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1.1.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:rsidR="00F26BE8" w:rsidRPr="00D82BE8" w:rsidRDefault="00F26BE8" w:rsidP="00D82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BE8">
        <w:rPr>
          <w:rFonts w:ascii="Times New Roman" w:eastAsia="MS Mincho" w:hAnsi="Times New Roman" w:cs="Times New Roman"/>
          <w:sz w:val="28"/>
          <w:szCs w:val="28"/>
        </w:rPr>
        <w:t xml:space="preserve">Жилищный фонд поселка представлен </w:t>
      </w:r>
      <w:r w:rsidRPr="00D82BE8">
        <w:rPr>
          <w:rFonts w:ascii="Times New Roman" w:hAnsi="Times New Roman" w:cs="Times New Roman"/>
          <w:sz w:val="28"/>
          <w:szCs w:val="28"/>
        </w:rPr>
        <w:t xml:space="preserve">в основном одноэтажной </w:t>
      </w:r>
      <w:r w:rsidRPr="00D82BE8">
        <w:rPr>
          <w:rFonts w:ascii="Times New Roman" w:eastAsia="MS Mincho" w:hAnsi="Times New Roman" w:cs="Times New Roman"/>
          <w:sz w:val="28"/>
          <w:szCs w:val="28"/>
        </w:rPr>
        <w:t>блокированной и</w:t>
      </w:r>
      <w:r w:rsidRPr="00D82BE8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застройкой </w:t>
      </w:r>
      <w:r w:rsidRPr="00D82BE8">
        <w:rPr>
          <w:rFonts w:ascii="Times New Roman" w:eastAsia="MS Mincho" w:hAnsi="Times New Roman" w:cs="Times New Roman"/>
          <w:sz w:val="28"/>
          <w:szCs w:val="28"/>
        </w:rPr>
        <w:t>усадебного типа</w:t>
      </w:r>
      <w:r w:rsidR="00040324">
        <w:rPr>
          <w:rFonts w:ascii="Times New Roman" w:eastAsia="MS Mincho" w:hAnsi="Times New Roman" w:cs="Times New Roman"/>
          <w:sz w:val="28"/>
          <w:szCs w:val="28"/>
        </w:rPr>
        <w:t>, а также многоквартирными 2-3</w:t>
      </w:r>
      <w:r w:rsidRPr="00D82BE8">
        <w:rPr>
          <w:rFonts w:ascii="Times New Roman" w:eastAsia="MS Mincho" w:hAnsi="Times New Roman" w:cs="Times New Roman"/>
          <w:sz w:val="28"/>
          <w:szCs w:val="28"/>
        </w:rPr>
        <w:t>х этажными секционными жилыми домами</w:t>
      </w:r>
      <w:r w:rsidR="0004032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4606B" w:rsidRDefault="00192402" w:rsidP="00D82B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1.1 – Площадь строительных фондов и приросты площади строительных фондов</w:t>
      </w:r>
      <w:r w:rsidR="00634C78">
        <w:rPr>
          <w:sz w:val="28"/>
          <w:szCs w:val="28"/>
        </w:rPr>
        <w:t>*</w:t>
      </w:r>
    </w:p>
    <w:tbl>
      <w:tblPr>
        <w:tblStyle w:val="a6"/>
        <w:tblW w:w="10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</w:tblGrid>
      <w:tr w:rsidR="00192402" w:rsidRPr="00B539F8" w:rsidTr="00040324">
        <w:tc>
          <w:tcPr>
            <w:tcW w:w="1967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Показатель</w:t>
            </w:r>
          </w:p>
        </w:tc>
        <w:tc>
          <w:tcPr>
            <w:tcW w:w="940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940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940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939" w:type="dxa"/>
            <w:vAlign w:val="center"/>
          </w:tcPr>
          <w:p w:rsidR="00192402" w:rsidRPr="00B539F8" w:rsidRDefault="00192402" w:rsidP="00B539F8">
            <w:pPr>
              <w:spacing w:line="360" w:lineRule="auto"/>
              <w:jc w:val="center"/>
            </w:pPr>
            <w:r w:rsidRPr="00B539F8">
              <w:t>2032-2036</w:t>
            </w:r>
          </w:p>
        </w:tc>
      </w:tr>
      <w:tr w:rsidR="00634C78" w:rsidRPr="00B539F8" w:rsidTr="00634C78">
        <w:tc>
          <w:tcPr>
            <w:tcW w:w="1967" w:type="dxa"/>
            <w:vAlign w:val="center"/>
          </w:tcPr>
          <w:p w:rsidR="00634C78" w:rsidRPr="00B539F8" w:rsidRDefault="00634C78" w:rsidP="00040324">
            <w:pPr>
              <w:spacing w:line="360" w:lineRule="auto"/>
              <w:jc w:val="center"/>
            </w:pPr>
            <w:r>
              <w:t>Объекты бюджетных учреждений</w:t>
            </w:r>
            <w:r w:rsidR="007F22D8">
              <w:t xml:space="preserve">, </w:t>
            </w:r>
            <w:r w:rsidR="007F22D8" w:rsidRPr="007F22D8">
              <w:t>тыс. м</w:t>
            </w:r>
            <w:r w:rsidR="007F22D8" w:rsidRPr="007F22D8">
              <w:rPr>
                <w:vertAlign w:val="superscript"/>
              </w:rPr>
              <w:t>2</w:t>
            </w:r>
          </w:p>
        </w:tc>
        <w:tc>
          <w:tcPr>
            <w:tcW w:w="940" w:type="dxa"/>
            <w:vAlign w:val="center"/>
          </w:tcPr>
          <w:p w:rsidR="00634C78" w:rsidRPr="00634C78" w:rsidRDefault="00634C78" w:rsidP="00634C78">
            <w:pPr>
              <w:spacing w:line="360" w:lineRule="auto"/>
              <w:jc w:val="center"/>
            </w:pPr>
            <w:r>
              <w:t>1,376</w:t>
            </w:r>
          </w:p>
        </w:tc>
        <w:tc>
          <w:tcPr>
            <w:tcW w:w="940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40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634C78" w:rsidRDefault="00634C78" w:rsidP="00634C78">
            <w:pPr>
              <w:jc w:val="center"/>
            </w:pPr>
            <w:r w:rsidRPr="00C5163A">
              <w:t>1,376</w:t>
            </w:r>
          </w:p>
        </w:tc>
      </w:tr>
      <w:tr w:rsidR="00040324" w:rsidRPr="00B539F8" w:rsidTr="00634C78"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040324" w:rsidRPr="00B539F8" w:rsidRDefault="00040324" w:rsidP="00B539F8">
            <w:pPr>
              <w:spacing w:line="360" w:lineRule="auto"/>
              <w:jc w:val="center"/>
            </w:pPr>
            <w:r w:rsidRPr="00B539F8">
              <w:t>Жилые дома (сохраняемая площадь), тыс. м</w:t>
            </w:r>
            <w:r w:rsidRPr="00B539F8">
              <w:rPr>
                <w:vertAlign w:val="superscript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0324" w:rsidRPr="00B539F8" w:rsidRDefault="00634C78" w:rsidP="00040324">
            <w:pPr>
              <w:spacing w:line="360" w:lineRule="auto"/>
              <w:jc w:val="center"/>
            </w:pPr>
            <w:r>
              <w:t>0,035</w:t>
            </w:r>
          </w:p>
        </w:tc>
      </w:tr>
      <w:tr w:rsidR="00040324" w:rsidRPr="00B539F8" w:rsidTr="00634C78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B539F8" w:rsidRDefault="00040324" w:rsidP="00B539F8">
            <w:pPr>
              <w:spacing w:line="360" w:lineRule="auto"/>
              <w:jc w:val="center"/>
            </w:pPr>
            <w:r>
              <w:t>Прочее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4" w:rsidRPr="00634C78" w:rsidRDefault="00634C78" w:rsidP="00040324">
            <w:pPr>
              <w:spacing w:line="360" w:lineRule="auto"/>
              <w:jc w:val="center"/>
            </w:pPr>
            <w:r>
              <w:t>0,012</w:t>
            </w:r>
          </w:p>
        </w:tc>
      </w:tr>
      <w:tr w:rsidR="00634C78" w:rsidRPr="00B539F8" w:rsidTr="00634C78"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4C78" w:rsidRDefault="00634C78" w:rsidP="00634C78">
            <w:pPr>
              <w:jc w:val="both"/>
            </w:pPr>
            <w:r w:rsidRPr="00634C78">
              <w:rPr>
                <w:sz w:val="22"/>
              </w:rPr>
              <w:t>* площадь строительных фондов и приросты площади представлены по объектам, подключенным к системе централизованного теплоснабжения. Информация об объектах, отапливаемых от индивидуальных источников теплоснабжения, отсутствует.</w:t>
            </w:r>
          </w:p>
        </w:tc>
      </w:tr>
    </w:tbl>
    <w:p w:rsidR="008B23BE" w:rsidRDefault="007A43BD" w:rsidP="00CD48F2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66" name="Диаграмма 1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324" w:rsidRPr="00040324" w:rsidRDefault="00040324" w:rsidP="00D82BE8">
      <w:pPr>
        <w:spacing w:after="0" w:line="360" w:lineRule="auto"/>
        <w:ind w:firstLine="709"/>
        <w:jc w:val="both"/>
        <w:rPr>
          <w:sz w:val="28"/>
          <w:szCs w:val="28"/>
        </w:rPr>
      </w:pPr>
      <w:r w:rsidRPr="00040324">
        <w:rPr>
          <w:sz w:val="28"/>
          <w:szCs w:val="28"/>
        </w:rPr>
        <w:t>Рисунок 1.1 – Баланс площади строительных фондов</w:t>
      </w:r>
    </w:p>
    <w:p w:rsidR="00040324" w:rsidRDefault="00040324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40324" w:rsidRDefault="00040324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40324" w:rsidRDefault="00040324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40324" w:rsidRDefault="00040324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40324" w:rsidRDefault="00040324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040324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92402" w:rsidRPr="00F33F60" w:rsidRDefault="005C45F7" w:rsidP="00D82BE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lastRenderedPageBreak/>
        <w:t>1.2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7A6AC6" w:rsidRDefault="007A6AC6" w:rsidP="00D82B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потребления тепловой энергии объектами, подключенными к системе центрального теплоснабжения</w:t>
      </w:r>
      <w:r w:rsidR="008B23B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представлены в таблице</w:t>
      </w:r>
      <w:r w:rsidR="00B539F8">
        <w:rPr>
          <w:sz w:val="28"/>
          <w:szCs w:val="28"/>
        </w:rPr>
        <w:t xml:space="preserve"> 1.2.1.</w:t>
      </w:r>
    </w:p>
    <w:p w:rsidR="00B539F8" w:rsidRDefault="00B539F8" w:rsidP="00D82B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1.2.1 – Объемы потребления тепловой энергии объектами</w:t>
      </w:r>
      <w:r w:rsidR="00C237D4">
        <w:rPr>
          <w:sz w:val="28"/>
          <w:szCs w:val="28"/>
        </w:rPr>
        <w:t>, Гкал</w:t>
      </w:r>
    </w:p>
    <w:tbl>
      <w:tblPr>
        <w:tblStyle w:val="a6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889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984754" w:rsidRPr="00B539F8" w:rsidTr="00C237D4">
        <w:tc>
          <w:tcPr>
            <w:tcW w:w="1930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Показатель</w:t>
            </w:r>
          </w:p>
        </w:tc>
        <w:tc>
          <w:tcPr>
            <w:tcW w:w="889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888" w:type="dxa"/>
            <w:vAlign w:val="center"/>
          </w:tcPr>
          <w:p w:rsidR="007A6AC6" w:rsidRPr="00B539F8" w:rsidRDefault="007A6AC6" w:rsidP="00B539F8">
            <w:pPr>
              <w:spacing w:line="360" w:lineRule="auto"/>
              <w:jc w:val="center"/>
            </w:pPr>
            <w:r w:rsidRPr="00B539F8">
              <w:t>2032-2036</w:t>
            </w:r>
          </w:p>
        </w:tc>
      </w:tr>
      <w:tr w:rsidR="006562F5" w:rsidRPr="00B539F8" w:rsidTr="00294B28">
        <w:tc>
          <w:tcPr>
            <w:tcW w:w="1930" w:type="dxa"/>
            <w:vAlign w:val="center"/>
          </w:tcPr>
          <w:p w:rsidR="006562F5" w:rsidRPr="00B539F8" w:rsidRDefault="006562F5" w:rsidP="00B539F8">
            <w:pPr>
              <w:spacing w:line="360" w:lineRule="auto"/>
              <w:jc w:val="center"/>
            </w:pPr>
            <w:r>
              <w:rPr>
                <w:rFonts w:eastAsia="Calibri"/>
              </w:rPr>
              <w:t>Ж</w:t>
            </w:r>
            <w:r w:rsidRPr="00B539F8">
              <w:rPr>
                <w:rFonts w:eastAsia="Calibri"/>
              </w:rPr>
              <w:t>илые здания</w:t>
            </w:r>
          </w:p>
        </w:tc>
        <w:tc>
          <w:tcPr>
            <w:tcW w:w="889" w:type="dxa"/>
            <w:vAlign w:val="center"/>
          </w:tcPr>
          <w:p w:rsidR="006562F5" w:rsidRPr="00B539F8" w:rsidRDefault="006562F5" w:rsidP="00B53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88" w:type="dxa"/>
            <w:vAlign w:val="center"/>
          </w:tcPr>
          <w:p w:rsidR="006562F5" w:rsidRPr="00B539F8" w:rsidRDefault="006562F5" w:rsidP="00294B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B506BA">
              <w:rPr>
                <w:rFonts w:eastAsia="Calibri"/>
              </w:rPr>
              <w:t>32,836</w:t>
            </w:r>
          </w:p>
        </w:tc>
      </w:tr>
      <w:tr w:rsidR="006562F5" w:rsidRPr="00B539F8" w:rsidTr="00294B28">
        <w:tc>
          <w:tcPr>
            <w:tcW w:w="1930" w:type="dxa"/>
            <w:vAlign w:val="center"/>
          </w:tcPr>
          <w:p w:rsidR="006562F5" w:rsidRPr="00B539F8" w:rsidRDefault="006562F5" w:rsidP="00B539F8">
            <w:pPr>
              <w:jc w:val="center"/>
              <w:rPr>
                <w:rFonts w:eastAsia="Calibri"/>
              </w:rPr>
            </w:pPr>
            <w:r w:rsidRPr="00B539F8">
              <w:rPr>
                <w:rFonts w:eastAsia="Calibri"/>
              </w:rPr>
              <w:t>Отдельно стоящие здания бюджетных организаций</w:t>
            </w:r>
          </w:p>
        </w:tc>
        <w:tc>
          <w:tcPr>
            <w:tcW w:w="889" w:type="dxa"/>
            <w:vAlign w:val="center"/>
          </w:tcPr>
          <w:p w:rsidR="006562F5" w:rsidRPr="00B539F8" w:rsidRDefault="00294B28" w:rsidP="00B53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480,303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  <w:tc>
          <w:tcPr>
            <w:tcW w:w="888" w:type="dxa"/>
            <w:vAlign w:val="center"/>
          </w:tcPr>
          <w:p w:rsidR="006562F5" w:rsidRDefault="006562F5" w:rsidP="00294B28">
            <w:pPr>
              <w:jc w:val="center"/>
            </w:pPr>
            <w:r w:rsidRPr="00D009DC">
              <w:rPr>
                <w:rFonts w:eastAsia="Calibri"/>
              </w:rPr>
              <w:t>447,467</w:t>
            </w:r>
          </w:p>
        </w:tc>
      </w:tr>
      <w:tr w:rsidR="006562F5" w:rsidRPr="00B539F8" w:rsidTr="006562F5">
        <w:tc>
          <w:tcPr>
            <w:tcW w:w="1930" w:type="dxa"/>
            <w:vAlign w:val="center"/>
          </w:tcPr>
          <w:p w:rsidR="006562F5" w:rsidRPr="00B539F8" w:rsidRDefault="006562F5" w:rsidP="00984754">
            <w:pPr>
              <w:jc w:val="center"/>
              <w:rPr>
                <w:rFonts w:eastAsia="Calibri"/>
              </w:rPr>
            </w:pPr>
            <w:r w:rsidRPr="00B539F8">
              <w:rPr>
                <w:rFonts w:eastAsia="Calibri"/>
              </w:rPr>
              <w:t xml:space="preserve">Прочие </w:t>
            </w:r>
            <w:r>
              <w:rPr>
                <w:rFonts w:eastAsia="Calibri"/>
              </w:rPr>
              <w:t>потребители</w:t>
            </w:r>
          </w:p>
        </w:tc>
        <w:tc>
          <w:tcPr>
            <w:tcW w:w="889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  <w:tc>
          <w:tcPr>
            <w:tcW w:w="888" w:type="dxa"/>
            <w:vAlign w:val="center"/>
          </w:tcPr>
          <w:p w:rsidR="006562F5" w:rsidRPr="006562F5" w:rsidRDefault="006562F5" w:rsidP="006562F5">
            <w:pPr>
              <w:jc w:val="center"/>
            </w:pPr>
            <w:r w:rsidRPr="006562F5">
              <w:t>2,983</w:t>
            </w:r>
          </w:p>
        </w:tc>
      </w:tr>
    </w:tbl>
    <w:p w:rsidR="008B23BE" w:rsidRDefault="008B23BE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8691C" w:rsidRDefault="0008691C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8691C" w:rsidRDefault="0008691C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8691C" w:rsidRPr="00B743BB" w:rsidRDefault="0008691C" w:rsidP="0008691C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743BB">
        <w:rPr>
          <w:b/>
          <w:sz w:val="28"/>
          <w:szCs w:val="28"/>
        </w:rPr>
        <w:t>1.3 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</w:p>
    <w:p w:rsidR="0008691C" w:rsidRPr="00B743BB" w:rsidRDefault="0008691C" w:rsidP="0008691C">
      <w:pPr>
        <w:spacing w:after="0" w:line="360" w:lineRule="auto"/>
        <w:ind w:firstLine="709"/>
        <w:jc w:val="both"/>
        <w:rPr>
          <w:sz w:val="28"/>
          <w:szCs w:val="28"/>
        </w:rPr>
      </w:pPr>
      <w:r w:rsidRPr="00B743BB">
        <w:rPr>
          <w:sz w:val="28"/>
          <w:szCs w:val="28"/>
        </w:rPr>
        <w:t xml:space="preserve">Информация о потреблении тепловой энергии и теплоносителями объектами, расположенными в </w:t>
      </w:r>
      <w:r w:rsidR="00D55249" w:rsidRPr="00B743BB">
        <w:rPr>
          <w:sz w:val="28"/>
          <w:szCs w:val="28"/>
        </w:rPr>
        <w:t>производственных зонах,</w:t>
      </w:r>
      <w:r w:rsidRPr="00B743BB">
        <w:rPr>
          <w:sz w:val="28"/>
          <w:szCs w:val="28"/>
        </w:rPr>
        <w:t xml:space="preserve"> отсутствует.</w:t>
      </w:r>
    </w:p>
    <w:p w:rsidR="0008691C" w:rsidRDefault="0008691C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08691C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5D65" w:rsidRPr="00AE5D65" w:rsidRDefault="00AE5D65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E5D65">
        <w:rPr>
          <w:b/>
          <w:sz w:val="28"/>
          <w:szCs w:val="28"/>
        </w:rPr>
        <w:lastRenderedPageBreak/>
        <w:t xml:space="preserve">Раздел 2. Перспективные балансы располагаемой </w:t>
      </w:r>
      <w:r w:rsidR="00B539F8">
        <w:rPr>
          <w:b/>
          <w:sz w:val="28"/>
          <w:szCs w:val="28"/>
        </w:rPr>
        <w:t>тепловой мощности источников те</w:t>
      </w:r>
      <w:r w:rsidRPr="00AE5D65">
        <w:rPr>
          <w:b/>
          <w:sz w:val="28"/>
          <w:szCs w:val="28"/>
        </w:rPr>
        <w:t>пловойэнергии и тепловой нагрузки потребителей</w:t>
      </w:r>
    </w:p>
    <w:p w:rsidR="005C45F7" w:rsidRPr="00F33F60" w:rsidRDefault="00AE5D65" w:rsidP="0028452D">
      <w:pPr>
        <w:spacing w:after="0" w:line="33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33F60">
        <w:rPr>
          <w:b/>
          <w:color w:val="000000" w:themeColor="text1"/>
          <w:sz w:val="28"/>
          <w:szCs w:val="28"/>
        </w:rPr>
        <w:t xml:space="preserve">2.1 Радиус эффективного теплоснабжения, позволяющий определить условия, при которыхподключение новых или увеличивающих тепловую нагрузку </w:t>
      </w:r>
      <w:proofErr w:type="spellStart"/>
      <w:r w:rsidRPr="00F33F60">
        <w:rPr>
          <w:b/>
          <w:color w:val="000000" w:themeColor="text1"/>
          <w:sz w:val="28"/>
          <w:szCs w:val="28"/>
        </w:rPr>
        <w:t>теплопотребляющих</w:t>
      </w:r>
      <w:proofErr w:type="spellEnd"/>
      <w:r w:rsidRPr="00F33F60">
        <w:rPr>
          <w:b/>
          <w:color w:val="000000" w:themeColor="text1"/>
          <w:sz w:val="28"/>
          <w:szCs w:val="28"/>
        </w:rPr>
        <w:t xml:space="preserve"> установок к системе</w:t>
      </w:r>
      <w:r w:rsidR="002D5AE9">
        <w:rPr>
          <w:b/>
          <w:color w:val="000000" w:themeColor="text1"/>
          <w:sz w:val="28"/>
          <w:szCs w:val="28"/>
        </w:rPr>
        <w:t xml:space="preserve"> </w:t>
      </w:r>
      <w:r w:rsidRPr="00F33F60">
        <w:rPr>
          <w:b/>
          <w:color w:val="000000" w:themeColor="text1"/>
          <w:sz w:val="28"/>
          <w:szCs w:val="28"/>
        </w:rPr>
        <w:t>теплоснабжения нецелесообразно вследствие увеличения совокупных расходов в указанной системе наединицу тепловой мощности, определяемый для зоны действия каждого источника тепловой энергии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 xml:space="preserve">Ввиду отсутствия в настоящее время утвержденных в установленном порядке методик расчета радиуса эффективного теплоснабжения, при разработке раздела использована методика, предложенная В.Н. </w:t>
      </w:r>
      <w:proofErr w:type="spellStart"/>
      <w:r w:rsidRPr="009436C5">
        <w:rPr>
          <w:sz w:val="28"/>
          <w:szCs w:val="28"/>
        </w:rPr>
        <w:t>Папушкиным</w:t>
      </w:r>
      <w:proofErr w:type="spellEnd"/>
      <w:r w:rsidRPr="009436C5">
        <w:rPr>
          <w:sz w:val="28"/>
          <w:szCs w:val="28"/>
        </w:rPr>
        <w:t xml:space="preserve"> в научно-техническом журнале «Новости теплоснабжения».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В соответствии с методикой для расчета радиуса эффективного теплоснабжения и анализа эффективности централизованного теплоснабжения применяются два симплекса: удельная материальная характеристика μ и удельная длина λ тепловой сети в зоне действия источника теплоты.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Удельная материальная характеристика тепловой сети представляет собой отношение материальной характеристики тепловой сети, образующей зону действия источника тепла, к присоединенной к этой тепловой сети тепловой нагрузке. Удельная длина это отношение протяженности трассы тепловой сети к присоединенной к этой тепловой сети тепловой нагрузке: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 xml:space="preserve">μ =M/ </w:t>
      </w:r>
      <w:proofErr w:type="spellStart"/>
      <w:r w:rsidRPr="009436C5">
        <w:rPr>
          <w:sz w:val="28"/>
          <w:szCs w:val="28"/>
        </w:rPr>
        <w:t>Q</w:t>
      </w:r>
      <w:proofErr w:type="gramStart"/>
      <w:r w:rsidRPr="009436C5">
        <w:rPr>
          <w:sz w:val="28"/>
          <w:szCs w:val="28"/>
        </w:rPr>
        <w:t>р</w:t>
      </w:r>
      <w:r w:rsidRPr="00D55249">
        <w:rPr>
          <w:sz w:val="28"/>
          <w:szCs w:val="28"/>
          <w:vertAlign w:val="subscript"/>
        </w:rPr>
        <w:t>сумм</w:t>
      </w:r>
      <w:proofErr w:type="spellEnd"/>
      <w:r w:rsidRPr="009436C5">
        <w:rPr>
          <w:sz w:val="28"/>
          <w:szCs w:val="28"/>
        </w:rPr>
        <w:t>,(</w:t>
      </w:r>
      <w:proofErr w:type="gramEnd"/>
      <w:r w:rsidRPr="009436C5">
        <w:rPr>
          <w:sz w:val="28"/>
          <w:szCs w:val="28"/>
        </w:rPr>
        <w:t>м</w:t>
      </w:r>
      <w:r w:rsidRPr="00D55249">
        <w:rPr>
          <w:sz w:val="28"/>
          <w:szCs w:val="28"/>
          <w:vertAlign w:val="superscript"/>
        </w:rPr>
        <w:t>2</w:t>
      </w:r>
      <w:r w:rsidRPr="009436C5">
        <w:rPr>
          <w:sz w:val="28"/>
          <w:szCs w:val="28"/>
        </w:rPr>
        <w:t>/Гкал/ч);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 xml:space="preserve">λ =L/ </w:t>
      </w:r>
      <w:proofErr w:type="spellStart"/>
      <w:r w:rsidRPr="009436C5">
        <w:rPr>
          <w:sz w:val="28"/>
          <w:szCs w:val="28"/>
        </w:rPr>
        <w:t>Q</w:t>
      </w:r>
      <w:proofErr w:type="gramStart"/>
      <w:r w:rsidRPr="009436C5">
        <w:rPr>
          <w:sz w:val="28"/>
          <w:szCs w:val="28"/>
        </w:rPr>
        <w:t>р</w:t>
      </w:r>
      <w:r w:rsidRPr="00D55249">
        <w:rPr>
          <w:sz w:val="28"/>
          <w:szCs w:val="28"/>
          <w:vertAlign w:val="subscript"/>
        </w:rPr>
        <w:t>сумм</w:t>
      </w:r>
      <w:proofErr w:type="spellEnd"/>
      <w:r w:rsidRPr="009436C5">
        <w:rPr>
          <w:sz w:val="28"/>
          <w:szCs w:val="28"/>
        </w:rPr>
        <w:t>,(</w:t>
      </w:r>
      <w:proofErr w:type="gramEnd"/>
      <w:r w:rsidRPr="009436C5">
        <w:rPr>
          <w:sz w:val="28"/>
          <w:szCs w:val="28"/>
        </w:rPr>
        <w:t>м/Гкал/ч),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где M–материальная характеристика тепловой сети, м</w:t>
      </w:r>
      <w:r w:rsidRPr="00D55249">
        <w:rPr>
          <w:sz w:val="28"/>
          <w:szCs w:val="28"/>
          <w:vertAlign w:val="superscript"/>
        </w:rPr>
        <w:t>2</w:t>
      </w:r>
      <w:r w:rsidRPr="009436C5">
        <w:rPr>
          <w:sz w:val="28"/>
          <w:szCs w:val="28"/>
        </w:rPr>
        <w:t>;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proofErr w:type="spellStart"/>
      <w:r w:rsidRPr="009436C5">
        <w:rPr>
          <w:sz w:val="28"/>
          <w:szCs w:val="28"/>
        </w:rPr>
        <w:t>Qр</w:t>
      </w:r>
      <w:r w:rsidRPr="00D55249">
        <w:rPr>
          <w:sz w:val="28"/>
          <w:szCs w:val="28"/>
          <w:vertAlign w:val="subscript"/>
        </w:rPr>
        <w:t>сумм</w:t>
      </w:r>
      <w:proofErr w:type="spellEnd"/>
      <w:r w:rsidRPr="009436C5">
        <w:rPr>
          <w:sz w:val="28"/>
          <w:szCs w:val="28"/>
        </w:rPr>
        <w:t xml:space="preserve"> – суммарная тепловая нагрузка в зоне действия источника теплоты, присоединенная к тепловым сетям этого источника, Гкал/ч;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L – суммарная длина трубопроводов тепловой сети, образующей зону действия источника теплоты, м.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 xml:space="preserve">Эти два параметра отражают основное правило построения системы централизованного теплоснабжения – удельная материальная характеристика всегда меньше там, где высока плотность тепловой нагрузки. При этом сама материальная характеристика –это аналог затрат, а присоединенная тепловая нагрузка – аналог </w:t>
      </w:r>
      <w:r w:rsidRPr="009436C5">
        <w:rPr>
          <w:sz w:val="28"/>
          <w:szCs w:val="28"/>
        </w:rPr>
        <w:lastRenderedPageBreak/>
        <w:t>эффектов. Таким образом, чем меньше удельная материальная характеристика, тем результативней процесс централизованного теплоснабжения.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Определение порога централизации сведено к следующему расчету. В малых автономных системах теплоснабжения требуется большая установленная мощность котельного оборудования для покрытия пиковых нагрузок.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Если потери в распределительных сетях децентрализованной системы теплоснабжения равны 5%, то равнозначность вариантов появляется при условии, что в тепловых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централизованного теплоснабжения:</w:t>
      </w:r>
    </w:p>
    <w:p w:rsidR="009436C5" w:rsidRPr="009436C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- 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2D5AE9">
        <w:rPr>
          <w:sz w:val="28"/>
          <w:szCs w:val="28"/>
          <w:vertAlign w:val="superscript"/>
        </w:rPr>
        <w:t>2</w:t>
      </w:r>
      <w:r w:rsidRPr="009436C5">
        <w:rPr>
          <w:sz w:val="28"/>
          <w:szCs w:val="28"/>
        </w:rPr>
        <w:t>/Гкал/ч;</w:t>
      </w:r>
    </w:p>
    <w:p w:rsidR="003821A5" w:rsidRDefault="009436C5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 w:rsidRPr="009436C5">
        <w:rPr>
          <w:sz w:val="28"/>
          <w:szCs w:val="28"/>
        </w:rPr>
        <w:t>- 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2D5AE9">
        <w:rPr>
          <w:sz w:val="28"/>
          <w:szCs w:val="28"/>
          <w:vertAlign w:val="superscript"/>
        </w:rPr>
        <w:t>2</w:t>
      </w:r>
      <w:r w:rsidRPr="009436C5">
        <w:rPr>
          <w:sz w:val="28"/>
          <w:szCs w:val="28"/>
        </w:rPr>
        <w:t>/Гкал/ч.</w:t>
      </w:r>
    </w:p>
    <w:p w:rsidR="0028452D" w:rsidRDefault="0028452D" w:rsidP="0028452D">
      <w:pPr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– Радиус эффективного теплоснабжения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869"/>
        <w:gridCol w:w="2754"/>
        <w:gridCol w:w="2186"/>
        <w:gridCol w:w="4612"/>
      </w:tblGrid>
      <w:tr w:rsidR="002D5AE9" w:rsidRPr="00060FD6" w:rsidTr="002D5AE9">
        <w:trPr>
          <w:trHeight w:val="3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E9" w:rsidRPr="00060FD6" w:rsidRDefault="002D5AE9" w:rsidP="00060F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0FD6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E9" w:rsidRPr="00060FD6" w:rsidRDefault="002D5AE9" w:rsidP="00060F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0FD6">
              <w:rPr>
                <w:rFonts w:eastAsia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AE9" w:rsidRPr="00060FD6" w:rsidRDefault="002D5AE9" w:rsidP="00060F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E9" w:rsidRPr="00060FD6" w:rsidRDefault="002D5AE9" w:rsidP="00060F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0FD6">
              <w:rPr>
                <w:rFonts w:eastAsia="Times New Roman"/>
                <w:color w:val="000000"/>
                <w:lang w:eastAsia="ru-RU"/>
              </w:rPr>
              <w:t>Радиус эффективного теплоснабжения, км</w:t>
            </w:r>
          </w:p>
        </w:tc>
      </w:tr>
      <w:tr w:rsidR="002D5AE9" w:rsidRPr="00060FD6" w:rsidTr="002D5AE9">
        <w:trPr>
          <w:trHeight w:val="4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E9" w:rsidRPr="00060FD6" w:rsidRDefault="002D5AE9" w:rsidP="00060F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0FD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E9" w:rsidRPr="00060FD6" w:rsidRDefault="002D5AE9" w:rsidP="0098475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Центральная к</w:t>
            </w:r>
            <w:r w:rsidRPr="00060FD6">
              <w:rPr>
                <w:rFonts w:eastAsia="Times New Roman"/>
                <w:color w:val="000000"/>
                <w:lang w:eastAsia="ru-RU"/>
              </w:rPr>
              <w:t xml:space="preserve">отельная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AE9" w:rsidRPr="002D1C10" w:rsidRDefault="002D5AE9" w:rsidP="00AF39A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AE9" w:rsidRPr="002D1C10" w:rsidRDefault="002D5AE9" w:rsidP="00AF39A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D1C10">
              <w:rPr>
                <w:rFonts w:eastAsia="Times New Roman"/>
                <w:lang w:eastAsia="ru-RU"/>
              </w:rPr>
              <w:t>1,68</w:t>
            </w:r>
          </w:p>
        </w:tc>
      </w:tr>
    </w:tbl>
    <w:p w:rsidR="008B23BE" w:rsidRDefault="008B23BE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5D65" w:rsidRPr="00F33F60" w:rsidRDefault="003821A5" w:rsidP="00AE5D65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lastRenderedPageBreak/>
        <w:t>2.2 Описание существующих и перспективных зон действия систем теплоснабжения и источников тепловой энергии</w:t>
      </w:r>
    </w:p>
    <w:p w:rsidR="003821A5" w:rsidRDefault="003821A5" w:rsidP="00AE5D6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действия централизованной системы теплоснабжения </w:t>
      </w:r>
      <w:r w:rsidR="005F7BE3">
        <w:rPr>
          <w:sz w:val="28"/>
          <w:szCs w:val="28"/>
        </w:rPr>
        <w:t xml:space="preserve">с. </w:t>
      </w:r>
      <w:r w:rsidR="00AF39A8">
        <w:rPr>
          <w:sz w:val="28"/>
          <w:szCs w:val="28"/>
        </w:rPr>
        <w:t>Каменное</w:t>
      </w:r>
      <w:r>
        <w:rPr>
          <w:sz w:val="28"/>
          <w:szCs w:val="28"/>
        </w:rPr>
        <w:t xml:space="preserve"> охватывает жилые здания, объекты общественно – деловой застройки и различные бюджетные учреждения.</w:t>
      </w:r>
    </w:p>
    <w:p w:rsidR="003821A5" w:rsidRDefault="003821A5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источниками централизованного теплоснабжения объектов, расположенных на территории </w:t>
      </w:r>
      <w:r w:rsidR="005F7BE3">
        <w:rPr>
          <w:sz w:val="28"/>
          <w:szCs w:val="28"/>
        </w:rPr>
        <w:t xml:space="preserve">с. </w:t>
      </w:r>
      <w:r w:rsidR="00D23DAA">
        <w:rPr>
          <w:sz w:val="28"/>
          <w:szCs w:val="28"/>
        </w:rPr>
        <w:t>Каменное</w:t>
      </w:r>
      <w:r w:rsidR="005F7BE3">
        <w:rPr>
          <w:sz w:val="28"/>
          <w:szCs w:val="28"/>
        </w:rPr>
        <w:t>,</w:t>
      </w:r>
      <w:r>
        <w:rPr>
          <w:sz w:val="28"/>
          <w:szCs w:val="28"/>
        </w:rPr>
        <w:t xml:space="preserve"> явля</w:t>
      </w:r>
      <w:r w:rsidR="005F7BE3">
        <w:rPr>
          <w:sz w:val="28"/>
          <w:szCs w:val="28"/>
        </w:rPr>
        <w:t>ется водогрейная котельная, принадлежащая ООО «</w:t>
      </w:r>
      <w:proofErr w:type="spellStart"/>
      <w:r w:rsidR="00AF39A8">
        <w:rPr>
          <w:sz w:val="28"/>
          <w:szCs w:val="28"/>
        </w:rPr>
        <w:t>Энергосервис</w:t>
      </w:r>
      <w:proofErr w:type="spellEnd"/>
      <w:r w:rsidR="005F7BE3">
        <w:rPr>
          <w:sz w:val="28"/>
          <w:szCs w:val="28"/>
        </w:rPr>
        <w:t>».</w:t>
      </w:r>
    </w:p>
    <w:p w:rsidR="005F7BE3" w:rsidRPr="006D1EA2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выработки тепловой энергии в котельной установлено </w:t>
      </w:r>
      <w:r w:rsidR="00AF39A8">
        <w:rPr>
          <w:sz w:val="28"/>
          <w:szCs w:val="28"/>
        </w:rPr>
        <w:t>4</w:t>
      </w:r>
      <w:r>
        <w:rPr>
          <w:sz w:val="28"/>
          <w:szCs w:val="28"/>
        </w:rPr>
        <w:t xml:space="preserve"> водогрейных котлов </w:t>
      </w:r>
      <w:r w:rsidR="00AF39A8">
        <w:rPr>
          <w:sz w:val="28"/>
          <w:szCs w:val="28"/>
        </w:rPr>
        <w:t>КЧМ-5-80-г, работающих на природном газе и 1 котел НР-18, работающий на каменном угле (используется в качестве резервного котла)</w:t>
      </w:r>
      <w:r>
        <w:rPr>
          <w:sz w:val="28"/>
          <w:szCs w:val="28"/>
        </w:rPr>
        <w:t>.</w:t>
      </w:r>
    </w:p>
    <w:p w:rsidR="005F7BE3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Установленная мощность котельной составляет </w:t>
      </w:r>
      <w:r w:rsidR="002476D1">
        <w:rPr>
          <w:sz w:val="28"/>
          <w:szCs w:val="28"/>
        </w:rPr>
        <w:t>0,64</w:t>
      </w:r>
      <w:r>
        <w:rPr>
          <w:sz w:val="28"/>
          <w:szCs w:val="28"/>
        </w:rPr>
        <w:t xml:space="preserve"> Гкал/ч.</w:t>
      </w:r>
    </w:p>
    <w:p w:rsidR="005F7BE3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2476D1">
        <w:rPr>
          <w:sz w:val="28"/>
          <w:szCs w:val="28"/>
        </w:rPr>
        <w:t xml:space="preserve">ным топливом, используемым для выработки </w:t>
      </w:r>
      <w:r w:rsidR="00D55249">
        <w:rPr>
          <w:sz w:val="28"/>
          <w:szCs w:val="28"/>
        </w:rPr>
        <w:t>тепловой энергии,</w:t>
      </w:r>
      <w:r w:rsidR="002476D1">
        <w:rPr>
          <w:sz w:val="28"/>
          <w:szCs w:val="28"/>
        </w:rPr>
        <w:t xml:space="preserve"> является природный газ. В качестве резервного топлива используется каменный уголь</w:t>
      </w:r>
      <w:r>
        <w:rPr>
          <w:sz w:val="28"/>
          <w:szCs w:val="28"/>
        </w:rPr>
        <w:t>.</w:t>
      </w:r>
    </w:p>
    <w:p w:rsidR="005F7BE3" w:rsidRPr="004B3B7F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циркуляции теплоносителя в системе теплоснабжения на котельной эксплуатируются сетевые насосы </w:t>
      </w:r>
      <w:r w:rsidR="002476D1">
        <w:rPr>
          <w:sz w:val="28"/>
          <w:szCs w:val="28"/>
        </w:rPr>
        <w:t>КМ-65-50-125 в количестве двух штук</w:t>
      </w:r>
      <w:r>
        <w:rPr>
          <w:sz w:val="28"/>
          <w:szCs w:val="28"/>
        </w:rPr>
        <w:t>.</w:t>
      </w:r>
    </w:p>
    <w:p w:rsidR="005F7BE3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Тепловая сеть представляет собой закрытую двухтрубную тупиковую водяную тепловую сеть с центральным регулированием отпуска теплоты по температурному графику 95 – 70 °С.</w:t>
      </w:r>
    </w:p>
    <w:p w:rsidR="00614D7D" w:rsidRDefault="005F7BE3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тепловых сетей составляет </w:t>
      </w:r>
      <w:r w:rsidR="002476D1">
        <w:rPr>
          <w:sz w:val="28"/>
          <w:szCs w:val="28"/>
        </w:rPr>
        <w:t>675</w:t>
      </w:r>
      <w:r>
        <w:rPr>
          <w:sz w:val="28"/>
          <w:szCs w:val="28"/>
        </w:rPr>
        <w:t xml:space="preserve"> м в двухтрубном исчислении. Прокладка </w:t>
      </w:r>
      <w:r w:rsidR="002476D1">
        <w:rPr>
          <w:sz w:val="28"/>
          <w:szCs w:val="28"/>
        </w:rPr>
        <w:t>подземная канальная</w:t>
      </w:r>
      <w:r>
        <w:rPr>
          <w:sz w:val="28"/>
          <w:szCs w:val="28"/>
        </w:rPr>
        <w:t xml:space="preserve">. </w:t>
      </w:r>
    </w:p>
    <w:p w:rsidR="002476D1" w:rsidRDefault="002476D1" w:rsidP="005F7BE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 – Описание существующих зон действия систем теплоснабжения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26"/>
        <w:gridCol w:w="2426"/>
        <w:gridCol w:w="2411"/>
      </w:tblGrid>
      <w:tr w:rsidR="002476D1" w:rsidRPr="006C57EC" w:rsidTr="002476D1">
        <w:trPr>
          <w:jc w:val="center"/>
        </w:trPr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2476D1" w:rsidRPr="006C57EC" w:rsidTr="002476D1">
        <w:trPr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север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восток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юг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запад</w:t>
            </w:r>
          </w:p>
        </w:tc>
      </w:tr>
      <w:tr w:rsidR="002476D1" w:rsidRPr="006C57EC" w:rsidTr="002476D1">
        <w:trPr>
          <w:jc w:val="center"/>
        </w:trPr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rPr>
                <w:b/>
                <w:bCs/>
              </w:rPr>
              <w:t>Котельная с. Каменное</w:t>
            </w:r>
          </w:p>
        </w:tc>
      </w:tr>
      <w:tr w:rsidR="002476D1" w:rsidRPr="006C57EC" w:rsidTr="002476D1">
        <w:trPr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t>420 м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6D1" w:rsidRPr="006C57EC" w:rsidRDefault="002476D1" w:rsidP="002476D1">
            <w:pPr>
              <w:spacing w:after="150" w:line="240" w:lineRule="auto"/>
              <w:jc w:val="center"/>
            </w:pPr>
            <w:r w:rsidRPr="006C57EC">
              <w:t>-</w:t>
            </w:r>
          </w:p>
        </w:tc>
      </w:tr>
    </w:tbl>
    <w:p w:rsidR="002476D1" w:rsidRDefault="002476D1" w:rsidP="005F7BE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B23BE" w:rsidRDefault="008B23BE" w:rsidP="00614D7D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253A2" w:rsidRPr="003A05B9" w:rsidRDefault="009253A2" w:rsidP="009253A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94857735"/>
      <w:bookmarkStart w:id="1" w:name="_Toc396475627"/>
      <w:r w:rsidRPr="003A05B9">
        <w:rPr>
          <w:rFonts w:ascii="Times New Roman" w:hAnsi="Times New Roman" w:cs="Times New Roman"/>
          <w:sz w:val="28"/>
          <w:szCs w:val="28"/>
        </w:rPr>
        <w:lastRenderedPageBreak/>
        <w:t>2.3 Описание существующих и перспективных зон действия индивидуальных источников тепловой энергии</w:t>
      </w:r>
      <w:bookmarkEnd w:id="0"/>
      <w:bookmarkEnd w:id="1"/>
    </w:p>
    <w:p w:rsidR="002476D1" w:rsidRDefault="002476D1" w:rsidP="009B04D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53A2" w:rsidRDefault="002476D1" w:rsidP="009B04D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76D1">
        <w:rPr>
          <w:color w:val="000000" w:themeColor="text1"/>
          <w:sz w:val="28"/>
          <w:szCs w:val="28"/>
        </w:rPr>
        <w:t>Индивидуальная жилая застройка и большая часть мелких общественных и коммунально-бытовых потребителей оборудованы печами на твердом топливе, либо внутридомовыми газовыми котлами.</w:t>
      </w:r>
    </w:p>
    <w:p w:rsidR="005F7BE3" w:rsidRDefault="005F7BE3" w:rsidP="009B04D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Вновь строящиеся объекты планируется отапливать за счет индивидуальных источников теплоснабжения.</w:t>
      </w:r>
    </w:p>
    <w:p w:rsidR="005F7BE3" w:rsidRDefault="005F7BE3" w:rsidP="009B04D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F7BE3" w:rsidRPr="003A05B9" w:rsidRDefault="005F7BE3" w:rsidP="009B04D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72238" w:rsidRDefault="00972238" w:rsidP="00972238">
      <w:pPr>
        <w:spacing w:line="288" w:lineRule="auto"/>
        <w:ind w:firstLineChars="257" w:firstLine="411"/>
        <w:jc w:val="both"/>
        <w:rPr>
          <w:i/>
          <w:sz w:val="16"/>
          <w:szCs w:val="16"/>
        </w:rPr>
      </w:pPr>
    </w:p>
    <w:p w:rsidR="00972238" w:rsidRPr="00F826A8" w:rsidRDefault="00972238" w:rsidP="00972238">
      <w:pPr>
        <w:spacing w:line="288" w:lineRule="auto"/>
        <w:ind w:firstLineChars="257" w:firstLine="411"/>
        <w:jc w:val="both"/>
        <w:rPr>
          <w:i/>
          <w:sz w:val="16"/>
          <w:szCs w:val="16"/>
        </w:rPr>
      </w:pPr>
    </w:p>
    <w:p w:rsidR="008B23BE" w:rsidRDefault="008B23BE" w:rsidP="003F0CD2">
      <w:pPr>
        <w:tabs>
          <w:tab w:val="left" w:pos="567"/>
        </w:tabs>
        <w:spacing w:line="288" w:lineRule="auto"/>
        <w:ind w:right="-141" w:firstLine="567"/>
        <w:jc w:val="center"/>
        <w:rPr>
          <w:rFonts w:eastAsia="Calibri"/>
          <w:sz w:val="26"/>
          <w:szCs w:val="26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C7B26" w:rsidRDefault="004C7B26" w:rsidP="004C7B2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C7B26">
        <w:rPr>
          <w:b/>
          <w:sz w:val="28"/>
          <w:szCs w:val="28"/>
        </w:rPr>
        <w:lastRenderedPageBreak/>
        <w:t>2.4 Перспективные балансы тепловой мощности и теплов</w:t>
      </w:r>
      <w:r w:rsidR="0094275E">
        <w:rPr>
          <w:b/>
          <w:sz w:val="28"/>
          <w:szCs w:val="28"/>
        </w:rPr>
        <w:t>ой нагрузки в перспективных зо</w:t>
      </w:r>
      <w:r w:rsidRPr="004C7B26">
        <w:rPr>
          <w:b/>
          <w:sz w:val="28"/>
          <w:szCs w:val="28"/>
        </w:rPr>
        <w:t>нах действия источников тепловой энергии, в том числе работающих на единую тепловую сеть, на каждом этапе</w:t>
      </w:r>
      <w:bookmarkStart w:id="2" w:name="_Toc394857737"/>
      <w:bookmarkStart w:id="3" w:name="_Toc396475629"/>
    </w:p>
    <w:p w:rsidR="004C7B26" w:rsidRPr="0028452D" w:rsidRDefault="004C7B26" w:rsidP="004C7B26">
      <w:pPr>
        <w:spacing w:after="0" w:line="360" w:lineRule="auto"/>
        <w:ind w:firstLine="709"/>
        <w:jc w:val="both"/>
        <w:rPr>
          <w:sz w:val="28"/>
          <w:szCs w:val="28"/>
        </w:rPr>
      </w:pPr>
      <w:r w:rsidRPr="0028452D">
        <w:rPr>
          <w:sz w:val="28"/>
          <w:szCs w:val="28"/>
        </w:rPr>
        <w:t>2.4.1 Существующие и перспективные значения установленной тепловой мощности основного оборудования источника (источников) тепловой энергии</w:t>
      </w:r>
      <w:bookmarkEnd w:id="2"/>
      <w:bookmarkEnd w:id="3"/>
    </w:p>
    <w:p w:rsidR="004C7B26" w:rsidRDefault="003A05B9" w:rsidP="004C7B2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  <w:r w:rsidR="004C7B26" w:rsidRPr="004C7B26">
        <w:rPr>
          <w:sz w:val="28"/>
          <w:szCs w:val="28"/>
        </w:rPr>
        <w:t xml:space="preserve"> Правительства Российской Федерации от 22 февраля 2012 г. №154 «О требованиях к схемам теплоснабжения, порядку их разработки и утверждения», установленная мощность источника тепловой энергии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нужды.</w:t>
      </w:r>
    </w:p>
    <w:p w:rsidR="004C7B26" w:rsidRDefault="004C7B26" w:rsidP="004C7B2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и перспективные значения установленной тепловой мощности для котельн</w:t>
      </w:r>
      <w:r w:rsidR="0069048F">
        <w:rPr>
          <w:sz w:val="28"/>
          <w:szCs w:val="28"/>
        </w:rPr>
        <w:t xml:space="preserve">ойс. </w:t>
      </w:r>
      <w:r w:rsidR="00D46722">
        <w:rPr>
          <w:sz w:val="28"/>
          <w:szCs w:val="28"/>
        </w:rPr>
        <w:t>Каменное</w:t>
      </w:r>
      <w:r>
        <w:rPr>
          <w:sz w:val="28"/>
          <w:szCs w:val="28"/>
        </w:rPr>
        <w:t xml:space="preserve"> представлены в таблице </w:t>
      </w:r>
      <w:r w:rsidR="0028452D">
        <w:rPr>
          <w:sz w:val="28"/>
          <w:szCs w:val="28"/>
        </w:rPr>
        <w:t>2.4.1.1.</w:t>
      </w:r>
    </w:p>
    <w:p w:rsidR="004C7B26" w:rsidRPr="004C7B26" w:rsidRDefault="0028452D" w:rsidP="004C7B2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2.4.1.1 - Существующие и перспективные значения установленной тепловой мощности</w:t>
      </w:r>
      <w:r w:rsidR="007F22D8">
        <w:rPr>
          <w:sz w:val="28"/>
          <w:szCs w:val="28"/>
        </w:rPr>
        <w:t xml:space="preserve">, </w:t>
      </w:r>
      <w:r w:rsidR="007F22D8" w:rsidRPr="007F22D8">
        <w:rPr>
          <w:sz w:val="28"/>
          <w:szCs w:val="28"/>
        </w:rPr>
        <w:t>Гкал/час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2204"/>
        <w:gridCol w:w="840"/>
        <w:gridCol w:w="840"/>
        <w:gridCol w:w="840"/>
        <w:gridCol w:w="840"/>
        <w:gridCol w:w="840"/>
        <w:gridCol w:w="834"/>
        <w:gridCol w:w="895"/>
        <w:gridCol w:w="895"/>
        <w:gridCol w:w="895"/>
      </w:tblGrid>
      <w:tr w:rsidR="00180FE1" w:rsidTr="00180FE1">
        <w:trPr>
          <w:jc w:val="center"/>
        </w:trPr>
        <w:tc>
          <w:tcPr>
            <w:tcW w:w="2188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834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33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33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33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33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28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88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88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2027-2031</w:t>
            </w:r>
          </w:p>
        </w:tc>
        <w:tc>
          <w:tcPr>
            <w:tcW w:w="888" w:type="dxa"/>
            <w:vAlign w:val="center"/>
          </w:tcPr>
          <w:p w:rsidR="00180FE1" w:rsidRDefault="00180FE1" w:rsidP="00180F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2032-2042</w:t>
            </w:r>
          </w:p>
        </w:tc>
      </w:tr>
      <w:tr w:rsidR="00180FE1" w:rsidRPr="004B3B7F" w:rsidTr="00180FE1">
        <w:trPr>
          <w:jc w:val="center"/>
        </w:trPr>
        <w:tc>
          <w:tcPr>
            <w:tcW w:w="2188" w:type="dxa"/>
            <w:vAlign w:val="center"/>
          </w:tcPr>
          <w:p w:rsidR="00180FE1" w:rsidRPr="004B3B7F" w:rsidRDefault="00180FE1" w:rsidP="00180FE1">
            <w:pPr>
              <w:jc w:val="center"/>
            </w:pPr>
            <w:r w:rsidRPr="004B3B7F">
              <w:t xml:space="preserve">Котельная </w:t>
            </w:r>
            <w:r>
              <w:t>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834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0,64</w:t>
            </w:r>
          </w:p>
        </w:tc>
        <w:tc>
          <w:tcPr>
            <w:tcW w:w="833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0,64</w:t>
            </w:r>
          </w:p>
        </w:tc>
        <w:tc>
          <w:tcPr>
            <w:tcW w:w="833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0,64</w:t>
            </w:r>
          </w:p>
        </w:tc>
        <w:tc>
          <w:tcPr>
            <w:tcW w:w="833" w:type="dxa"/>
            <w:vAlign w:val="center"/>
          </w:tcPr>
          <w:p w:rsidR="00180FE1" w:rsidRPr="004B3B7F" w:rsidRDefault="00180FE1" w:rsidP="00756C43">
            <w:pPr>
              <w:jc w:val="center"/>
            </w:pPr>
            <w:r>
              <w:t>0,</w:t>
            </w:r>
            <w:r w:rsidR="00756C43">
              <w:t>64</w:t>
            </w:r>
          </w:p>
        </w:tc>
        <w:tc>
          <w:tcPr>
            <w:tcW w:w="833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0,658</w:t>
            </w:r>
          </w:p>
        </w:tc>
        <w:tc>
          <w:tcPr>
            <w:tcW w:w="828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0,658</w:t>
            </w:r>
          </w:p>
        </w:tc>
        <w:tc>
          <w:tcPr>
            <w:tcW w:w="888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0,658</w:t>
            </w:r>
          </w:p>
        </w:tc>
        <w:tc>
          <w:tcPr>
            <w:tcW w:w="888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0,658</w:t>
            </w:r>
          </w:p>
        </w:tc>
        <w:tc>
          <w:tcPr>
            <w:tcW w:w="888" w:type="dxa"/>
            <w:vAlign w:val="center"/>
          </w:tcPr>
          <w:p w:rsidR="00180FE1" w:rsidRPr="004B3B7F" w:rsidRDefault="00180FE1" w:rsidP="00180FE1">
            <w:pPr>
              <w:jc w:val="center"/>
            </w:pPr>
            <w:r>
              <w:t>0,658</w:t>
            </w:r>
          </w:p>
        </w:tc>
      </w:tr>
    </w:tbl>
    <w:p w:rsidR="004C7B26" w:rsidRDefault="004C7B26" w:rsidP="004C7B2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61963" w:rsidRDefault="00180FE1" w:rsidP="00180FE1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000" cy="3200400"/>
            <wp:effectExtent l="19050" t="0" r="246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1963" w:rsidRDefault="00B61963" w:rsidP="004C7B2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61963" w:rsidRPr="001F45BD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lastRenderedPageBreak/>
        <w:t xml:space="preserve">2.4.2 Существующие и перспективные технические ограничения на использование установленнойтепловой мощности и значения располагаемой мощности основного оборудования источников </w:t>
      </w:r>
      <w:proofErr w:type="spellStart"/>
      <w:r w:rsidRPr="001F45BD">
        <w:rPr>
          <w:sz w:val="28"/>
          <w:szCs w:val="28"/>
        </w:rPr>
        <w:t>тепловойэнергии</w:t>
      </w:r>
      <w:proofErr w:type="spellEnd"/>
      <w:r w:rsidR="002D5AE9">
        <w:rPr>
          <w:sz w:val="28"/>
          <w:szCs w:val="28"/>
        </w:rPr>
        <w:t>.</w:t>
      </w:r>
    </w:p>
    <w:p w:rsidR="00B61963" w:rsidRPr="00B61963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B61963">
        <w:rPr>
          <w:sz w:val="28"/>
          <w:szCs w:val="28"/>
        </w:rPr>
        <w:t xml:space="preserve">Согласно Постановлением постановления Правительства Российской Федерации от 22 февраля 2012 г. №154 «О требованиях к схемам теплоснабжения, порядку их разработки и утверждения», располагаемая мощность источника тепловой энергии–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B61963">
        <w:rPr>
          <w:sz w:val="28"/>
          <w:szCs w:val="28"/>
        </w:rPr>
        <w:t>котлоагрегатах</w:t>
      </w:r>
      <w:proofErr w:type="spellEnd"/>
      <w:r w:rsidRPr="00B61963">
        <w:rPr>
          <w:sz w:val="28"/>
          <w:szCs w:val="28"/>
        </w:rPr>
        <w:t xml:space="preserve"> и др.).</w:t>
      </w:r>
    </w:p>
    <w:p w:rsidR="00B61963" w:rsidRDefault="00180FE1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180FE1">
        <w:rPr>
          <w:sz w:val="28"/>
          <w:szCs w:val="28"/>
        </w:rPr>
        <w:t>Таблица 2.4.2.1 -</w:t>
      </w:r>
      <w:r w:rsidRPr="00B61963">
        <w:rPr>
          <w:sz w:val="28"/>
          <w:szCs w:val="28"/>
        </w:rPr>
        <w:t>Существующие и перспективные технические ограниче</w:t>
      </w:r>
      <w:r>
        <w:rPr>
          <w:sz w:val="28"/>
          <w:szCs w:val="28"/>
        </w:rPr>
        <w:t>ния на использование установлен</w:t>
      </w:r>
      <w:r w:rsidRPr="00B61963">
        <w:rPr>
          <w:sz w:val="28"/>
          <w:szCs w:val="28"/>
        </w:rPr>
        <w:t>ной тепловой мощности и значения располагаемой мощност</w:t>
      </w:r>
      <w:r>
        <w:rPr>
          <w:sz w:val="28"/>
          <w:szCs w:val="28"/>
        </w:rPr>
        <w:t>и основного оборудования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5"/>
        <w:gridCol w:w="704"/>
        <w:gridCol w:w="703"/>
        <w:gridCol w:w="580"/>
        <w:gridCol w:w="710"/>
        <w:gridCol w:w="786"/>
        <w:gridCol w:w="695"/>
        <w:gridCol w:w="695"/>
        <w:gridCol w:w="691"/>
        <w:gridCol w:w="675"/>
      </w:tblGrid>
      <w:tr w:rsidR="00BE0848" w:rsidRPr="00BE0848" w:rsidTr="00756C43">
        <w:trPr>
          <w:trHeight w:val="80"/>
          <w:jc w:val="center"/>
        </w:trPr>
        <w:tc>
          <w:tcPr>
            <w:tcW w:w="786" w:type="pct"/>
            <w:vMerge w:val="restart"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E0848">
              <w:rPr>
                <w:b/>
                <w:color w:val="auto"/>
                <w:sz w:val="22"/>
                <w:szCs w:val="22"/>
              </w:rPr>
              <w:t>Источник теплоснабжения</w:t>
            </w:r>
          </w:p>
        </w:tc>
        <w:tc>
          <w:tcPr>
            <w:tcW w:w="1071" w:type="pct"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E0848">
              <w:rPr>
                <w:b/>
                <w:color w:val="auto"/>
                <w:sz w:val="22"/>
                <w:szCs w:val="22"/>
              </w:rPr>
              <w:t>Параметр</w:t>
            </w:r>
          </w:p>
        </w:tc>
        <w:tc>
          <w:tcPr>
            <w:tcW w:w="1001" w:type="pct"/>
            <w:gridSpan w:val="3"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E0848">
              <w:rPr>
                <w:b/>
                <w:color w:val="auto"/>
                <w:sz w:val="22"/>
                <w:szCs w:val="22"/>
              </w:rPr>
              <w:t>Существующие</w:t>
            </w:r>
          </w:p>
        </w:tc>
        <w:tc>
          <w:tcPr>
            <w:tcW w:w="2143" w:type="pct"/>
            <w:gridSpan w:val="6"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E0848">
              <w:rPr>
                <w:b/>
                <w:color w:val="auto"/>
                <w:sz w:val="22"/>
                <w:szCs w:val="22"/>
              </w:rPr>
              <w:t>Перспективные</w:t>
            </w:r>
          </w:p>
        </w:tc>
      </w:tr>
      <w:tr w:rsidR="00BE0848" w:rsidRPr="00BE0848" w:rsidTr="00756C43">
        <w:trPr>
          <w:trHeight w:val="80"/>
          <w:jc w:val="center"/>
        </w:trPr>
        <w:tc>
          <w:tcPr>
            <w:tcW w:w="786" w:type="pct"/>
            <w:vMerge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r w:rsidRPr="00BE0848">
              <w:rPr>
                <w:bCs/>
                <w:iCs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355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2016</w:t>
            </w:r>
          </w:p>
        </w:tc>
        <w:tc>
          <w:tcPr>
            <w:tcW w:w="354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2017</w:t>
            </w:r>
          </w:p>
        </w:tc>
        <w:tc>
          <w:tcPr>
            <w:tcW w:w="292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2018</w:t>
            </w:r>
          </w:p>
        </w:tc>
        <w:tc>
          <w:tcPr>
            <w:tcW w:w="358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2019</w:t>
            </w:r>
          </w:p>
        </w:tc>
        <w:tc>
          <w:tcPr>
            <w:tcW w:w="396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2020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2021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2022-2026</w:t>
            </w:r>
          </w:p>
        </w:tc>
        <w:tc>
          <w:tcPr>
            <w:tcW w:w="348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2027-2031</w:t>
            </w:r>
          </w:p>
        </w:tc>
        <w:tc>
          <w:tcPr>
            <w:tcW w:w="341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2032-2042</w:t>
            </w:r>
          </w:p>
        </w:tc>
      </w:tr>
      <w:tr w:rsidR="00BE0848" w:rsidRPr="00BE0848" w:rsidTr="00756C43">
        <w:trPr>
          <w:trHeight w:val="412"/>
          <w:jc w:val="center"/>
        </w:trPr>
        <w:tc>
          <w:tcPr>
            <w:tcW w:w="786" w:type="pct"/>
            <w:vMerge w:val="restart"/>
            <w:vAlign w:val="center"/>
          </w:tcPr>
          <w:p w:rsidR="00BE0848" w:rsidRPr="00BE0848" w:rsidRDefault="00BE0848" w:rsidP="00BE0848">
            <w:pPr>
              <w:pStyle w:val="8"/>
              <w:spacing w:before="0" w:line="240" w:lineRule="auto"/>
              <w:jc w:val="both"/>
              <w:rPr>
                <w:i/>
                <w:color w:val="auto"/>
                <w:sz w:val="22"/>
                <w:szCs w:val="22"/>
              </w:rPr>
            </w:pPr>
            <w:r w:rsidRPr="00BE0848">
              <w:rPr>
                <w:bCs/>
                <w:color w:val="auto"/>
                <w:sz w:val="22"/>
                <w:szCs w:val="22"/>
              </w:rPr>
              <w:t xml:space="preserve"> Котельная ООО «</w:t>
            </w:r>
            <w:proofErr w:type="spellStart"/>
            <w:r w:rsidRPr="00BE0848">
              <w:rPr>
                <w:bCs/>
                <w:color w:val="auto"/>
                <w:sz w:val="22"/>
                <w:szCs w:val="22"/>
              </w:rPr>
              <w:t>Энергосервис</w:t>
            </w:r>
            <w:proofErr w:type="spellEnd"/>
            <w:r w:rsidRPr="00BE0848"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1071" w:type="pct"/>
            <w:vAlign w:val="bottom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Объемы мощности, нереализуемые по тех причинам, Гкал/ч</w:t>
            </w:r>
          </w:p>
        </w:tc>
        <w:tc>
          <w:tcPr>
            <w:tcW w:w="355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292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96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0</w:t>
            </w:r>
          </w:p>
        </w:tc>
      </w:tr>
      <w:tr w:rsidR="00BE0848" w:rsidRPr="00BE0848" w:rsidTr="00756C43">
        <w:trPr>
          <w:trHeight w:val="412"/>
          <w:jc w:val="center"/>
        </w:trPr>
        <w:tc>
          <w:tcPr>
            <w:tcW w:w="786" w:type="pct"/>
            <w:vMerge/>
            <w:vAlign w:val="center"/>
          </w:tcPr>
          <w:p w:rsidR="00BE0848" w:rsidRPr="00BE0848" w:rsidRDefault="00BE0848" w:rsidP="00BE08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71" w:type="pct"/>
            <w:vAlign w:val="bottom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Располагаемая мощность, Гкал/ч</w:t>
            </w:r>
          </w:p>
        </w:tc>
        <w:tc>
          <w:tcPr>
            <w:tcW w:w="355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0,64</w:t>
            </w:r>
          </w:p>
        </w:tc>
        <w:tc>
          <w:tcPr>
            <w:tcW w:w="354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0,64</w:t>
            </w:r>
          </w:p>
        </w:tc>
        <w:tc>
          <w:tcPr>
            <w:tcW w:w="292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0,64</w:t>
            </w:r>
          </w:p>
        </w:tc>
        <w:tc>
          <w:tcPr>
            <w:tcW w:w="358" w:type="pct"/>
            <w:vAlign w:val="center"/>
          </w:tcPr>
          <w:p w:rsidR="00BE0848" w:rsidRPr="00BE0848" w:rsidRDefault="00BE0848" w:rsidP="00756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</w:t>
            </w:r>
            <w:r w:rsidR="00756C43">
              <w:rPr>
                <w:sz w:val="20"/>
                <w:szCs w:val="20"/>
              </w:rPr>
              <w:t>64</w:t>
            </w:r>
          </w:p>
        </w:tc>
        <w:tc>
          <w:tcPr>
            <w:tcW w:w="396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0,658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0,658</w:t>
            </w:r>
          </w:p>
        </w:tc>
        <w:tc>
          <w:tcPr>
            <w:tcW w:w="350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0,658</w:t>
            </w:r>
          </w:p>
        </w:tc>
        <w:tc>
          <w:tcPr>
            <w:tcW w:w="348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0,658</w:t>
            </w:r>
          </w:p>
        </w:tc>
        <w:tc>
          <w:tcPr>
            <w:tcW w:w="341" w:type="pct"/>
            <w:vAlign w:val="center"/>
          </w:tcPr>
          <w:p w:rsidR="00BE0848" w:rsidRPr="00BE0848" w:rsidRDefault="00BE0848" w:rsidP="00BE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848">
              <w:rPr>
                <w:sz w:val="20"/>
                <w:szCs w:val="20"/>
              </w:rPr>
              <w:t>0,658</w:t>
            </w:r>
          </w:p>
        </w:tc>
      </w:tr>
    </w:tbl>
    <w:p w:rsidR="00180FE1" w:rsidRDefault="00180FE1" w:rsidP="00B619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61963" w:rsidRPr="001F45BD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t>2.4.3 Существующие и перспективные затраты теплов</w:t>
      </w:r>
      <w:r w:rsidR="003A05B9" w:rsidRPr="001F45BD">
        <w:rPr>
          <w:sz w:val="28"/>
          <w:szCs w:val="28"/>
        </w:rPr>
        <w:t>ой мощности на собственные и хо</w:t>
      </w:r>
      <w:r w:rsidRPr="001F45BD">
        <w:rPr>
          <w:sz w:val="28"/>
          <w:szCs w:val="28"/>
        </w:rPr>
        <w:t>зяйственные нужды источников тепловой энергии</w:t>
      </w:r>
    </w:p>
    <w:p w:rsidR="00B61963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B61963">
        <w:rPr>
          <w:sz w:val="28"/>
          <w:szCs w:val="28"/>
        </w:rPr>
        <w:t>Существующие и перспективные затраты тепловой мо</w:t>
      </w:r>
      <w:r>
        <w:rPr>
          <w:sz w:val="28"/>
          <w:szCs w:val="28"/>
        </w:rPr>
        <w:t>щности на собственные и хозяйственные нужды источника</w:t>
      </w:r>
      <w:r w:rsidRPr="00B61963">
        <w:rPr>
          <w:sz w:val="28"/>
          <w:szCs w:val="28"/>
        </w:rPr>
        <w:t xml:space="preserve"> тепловой энергии дл</w:t>
      </w:r>
      <w:r>
        <w:rPr>
          <w:sz w:val="28"/>
          <w:szCs w:val="28"/>
        </w:rPr>
        <w:t>я котельных представлены в таблице</w:t>
      </w:r>
      <w:r w:rsidR="0028452D">
        <w:rPr>
          <w:sz w:val="28"/>
          <w:szCs w:val="28"/>
        </w:rPr>
        <w:t xml:space="preserve"> 2.4.3.1.</w:t>
      </w:r>
    </w:p>
    <w:p w:rsidR="0028452D" w:rsidRDefault="0028452D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2.4.3.1 - </w:t>
      </w:r>
      <w:r w:rsidRPr="00B61963">
        <w:rPr>
          <w:sz w:val="28"/>
          <w:szCs w:val="28"/>
        </w:rPr>
        <w:t>Существующие и перспективные затраты тепловой мо</w:t>
      </w:r>
      <w:r>
        <w:rPr>
          <w:sz w:val="28"/>
          <w:szCs w:val="28"/>
        </w:rPr>
        <w:t>щности на собственные и хозяйственные нужды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40"/>
        <w:gridCol w:w="941"/>
        <w:gridCol w:w="851"/>
        <w:gridCol w:w="849"/>
        <w:gridCol w:w="847"/>
        <w:gridCol w:w="784"/>
        <w:gridCol w:w="1014"/>
        <w:gridCol w:w="1014"/>
        <w:gridCol w:w="1014"/>
      </w:tblGrid>
      <w:tr w:rsidR="00B61963" w:rsidRPr="004B3B7F" w:rsidTr="00812F2B">
        <w:trPr>
          <w:trHeight w:val="80"/>
        </w:trPr>
        <w:tc>
          <w:tcPr>
            <w:tcW w:w="662" w:type="pct"/>
            <w:vMerge w:val="restart"/>
            <w:vAlign w:val="center"/>
          </w:tcPr>
          <w:p w:rsidR="00B61963" w:rsidRPr="004B3B7F" w:rsidRDefault="00B61963" w:rsidP="00812F2B">
            <w:pPr>
              <w:pStyle w:val="Default"/>
              <w:jc w:val="center"/>
              <w:rPr>
                <w:color w:val="auto"/>
              </w:rPr>
            </w:pPr>
            <w:r w:rsidRPr="004B3B7F">
              <w:rPr>
                <w:color w:val="auto"/>
              </w:rPr>
              <w:t>Источник теплоснабжения</w:t>
            </w:r>
          </w:p>
        </w:tc>
        <w:tc>
          <w:tcPr>
            <w:tcW w:w="4338" w:type="pct"/>
            <w:gridSpan w:val="9"/>
            <w:vAlign w:val="center"/>
          </w:tcPr>
          <w:p w:rsidR="00B61963" w:rsidRPr="004B3B7F" w:rsidRDefault="00B61963" w:rsidP="00812F2B">
            <w:pPr>
              <w:spacing w:after="0" w:line="240" w:lineRule="auto"/>
              <w:jc w:val="center"/>
            </w:pPr>
            <w:r w:rsidRPr="004B3B7F">
              <w:t>Затраты тепловой мощности на собственные и хозяйственные нужды источников тепловой энергии, Гкал/ч</w:t>
            </w:r>
          </w:p>
        </w:tc>
      </w:tr>
      <w:tr w:rsidR="00BE0848" w:rsidRPr="004B3B7F" w:rsidTr="00BE0848">
        <w:trPr>
          <w:trHeight w:val="80"/>
        </w:trPr>
        <w:tc>
          <w:tcPr>
            <w:tcW w:w="662" w:type="pct"/>
            <w:vMerge/>
            <w:vAlign w:val="center"/>
          </w:tcPr>
          <w:p w:rsidR="00BE0848" w:rsidRPr="004B3B7F" w:rsidRDefault="00BE0848" w:rsidP="00812F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2" w:type="pct"/>
            <w:gridSpan w:val="3"/>
            <w:vAlign w:val="center"/>
          </w:tcPr>
          <w:p w:rsidR="00BE0848" w:rsidRPr="004B3B7F" w:rsidRDefault="00BE0848" w:rsidP="00812F2B">
            <w:pPr>
              <w:pStyle w:val="Default"/>
              <w:jc w:val="center"/>
              <w:rPr>
                <w:color w:val="auto"/>
              </w:rPr>
            </w:pPr>
            <w:r w:rsidRPr="004B3B7F">
              <w:rPr>
                <w:color w:val="auto"/>
              </w:rPr>
              <w:t>Существующая</w:t>
            </w:r>
          </w:p>
        </w:tc>
        <w:tc>
          <w:tcPr>
            <w:tcW w:w="2705" w:type="pct"/>
            <w:gridSpan w:val="6"/>
            <w:vAlign w:val="center"/>
          </w:tcPr>
          <w:p w:rsidR="00BE0848" w:rsidRPr="004B3B7F" w:rsidRDefault="00BE0848" w:rsidP="00812F2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Перспективная</w:t>
            </w:r>
          </w:p>
        </w:tc>
      </w:tr>
      <w:tr w:rsidR="00BE0848" w:rsidRPr="004B3B7F" w:rsidTr="00BE0848">
        <w:trPr>
          <w:trHeight w:val="80"/>
        </w:trPr>
        <w:tc>
          <w:tcPr>
            <w:tcW w:w="662" w:type="pct"/>
            <w:vMerge/>
            <w:vAlign w:val="center"/>
          </w:tcPr>
          <w:p w:rsidR="00BE0848" w:rsidRPr="004B3B7F" w:rsidRDefault="00BE0848" w:rsidP="00812F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54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2016</w:t>
            </w:r>
          </w:p>
        </w:tc>
        <w:tc>
          <w:tcPr>
            <w:tcW w:w="461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2017</w:t>
            </w:r>
          </w:p>
        </w:tc>
        <w:tc>
          <w:tcPr>
            <w:tcW w:w="417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2018</w:t>
            </w:r>
          </w:p>
        </w:tc>
        <w:tc>
          <w:tcPr>
            <w:tcW w:w="416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2020</w:t>
            </w:r>
          </w:p>
        </w:tc>
        <w:tc>
          <w:tcPr>
            <w:tcW w:w="384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2021</w:t>
            </w:r>
          </w:p>
        </w:tc>
        <w:tc>
          <w:tcPr>
            <w:tcW w:w="497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2022-2026</w:t>
            </w:r>
          </w:p>
        </w:tc>
        <w:tc>
          <w:tcPr>
            <w:tcW w:w="497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2027-2031</w:t>
            </w:r>
          </w:p>
        </w:tc>
        <w:tc>
          <w:tcPr>
            <w:tcW w:w="497" w:type="pct"/>
            <w:vAlign w:val="center"/>
          </w:tcPr>
          <w:p w:rsidR="00BE0848" w:rsidRPr="00BE0848" w:rsidRDefault="00BE0848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2032-2042</w:t>
            </w:r>
          </w:p>
        </w:tc>
      </w:tr>
      <w:tr w:rsidR="00BE0848" w:rsidRPr="004B3B7F" w:rsidTr="00134CE0">
        <w:trPr>
          <w:trHeight w:val="412"/>
        </w:trPr>
        <w:tc>
          <w:tcPr>
            <w:tcW w:w="662" w:type="pct"/>
            <w:vAlign w:val="center"/>
          </w:tcPr>
          <w:p w:rsidR="00BE0848" w:rsidRPr="004B3B7F" w:rsidRDefault="00BE0848" w:rsidP="00812F2B">
            <w:pPr>
              <w:spacing w:after="0" w:line="240" w:lineRule="auto"/>
              <w:jc w:val="center"/>
            </w:pPr>
            <w:r w:rsidRPr="004B3B7F">
              <w:t xml:space="preserve">Котельная </w:t>
            </w:r>
          </w:p>
        </w:tc>
        <w:tc>
          <w:tcPr>
            <w:tcW w:w="754" w:type="pct"/>
            <w:vAlign w:val="center"/>
          </w:tcPr>
          <w:p w:rsidR="00BE0848" w:rsidRPr="004B3B7F" w:rsidRDefault="00BE0848" w:rsidP="00585A03">
            <w:pPr>
              <w:spacing w:after="0" w:line="240" w:lineRule="auto"/>
              <w:jc w:val="center"/>
            </w:pPr>
            <w:r w:rsidRPr="004B3B7F">
              <w:t>0,0</w:t>
            </w:r>
            <w:r w:rsidR="00585A03">
              <w:t>18</w:t>
            </w:r>
          </w:p>
        </w:tc>
        <w:tc>
          <w:tcPr>
            <w:tcW w:w="461" w:type="pct"/>
            <w:vAlign w:val="center"/>
          </w:tcPr>
          <w:p w:rsidR="00BE0848" w:rsidRPr="004B3B7F" w:rsidRDefault="00BE0848" w:rsidP="00585A03">
            <w:pPr>
              <w:spacing w:after="0" w:line="240" w:lineRule="auto"/>
              <w:jc w:val="center"/>
            </w:pPr>
            <w:r w:rsidRPr="004B3B7F">
              <w:t>0,0</w:t>
            </w:r>
            <w:r w:rsidR="00585A03">
              <w:t>18</w:t>
            </w:r>
          </w:p>
        </w:tc>
        <w:tc>
          <w:tcPr>
            <w:tcW w:w="417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18</w:t>
            </w:r>
          </w:p>
        </w:tc>
        <w:tc>
          <w:tcPr>
            <w:tcW w:w="416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</w:t>
            </w:r>
            <w:r w:rsidR="00773100">
              <w:t>8</w:t>
            </w:r>
          </w:p>
        </w:tc>
        <w:tc>
          <w:tcPr>
            <w:tcW w:w="415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15</w:t>
            </w:r>
          </w:p>
        </w:tc>
        <w:tc>
          <w:tcPr>
            <w:tcW w:w="384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15</w:t>
            </w:r>
          </w:p>
        </w:tc>
        <w:tc>
          <w:tcPr>
            <w:tcW w:w="497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15</w:t>
            </w:r>
          </w:p>
        </w:tc>
        <w:tc>
          <w:tcPr>
            <w:tcW w:w="497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15</w:t>
            </w:r>
          </w:p>
        </w:tc>
        <w:tc>
          <w:tcPr>
            <w:tcW w:w="497" w:type="pct"/>
            <w:vAlign w:val="center"/>
          </w:tcPr>
          <w:p w:rsidR="00BE0848" w:rsidRPr="004B3B7F" w:rsidRDefault="00BE0848" w:rsidP="00585A03">
            <w:pPr>
              <w:spacing w:after="0"/>
              <w:jc w:val="center"/>
            </w:pPr>
            <w:r w:rsidRPr="004B3B7F">
              <w:t>0,0</w:t>
            </w:r>
            <w:r w:rsidR="00585A03">
              <w:t>15</w:t>
            </w:r>
          </w:p>
        </w:tc>
      </w:tr>
    </w:tbl>
    <w:p w:rsidR="00B61963" w:rsidRPr="001F45BD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lastRenderedPageBreak/>
        <w:t>2.4.4 Значения существующей и перспективной тепловой мощности источников тепловой энергии нетто</w:t>
      </w:r>
    </w:p>
    <w:p w:rsidR="00B61963" w:rsidRPr="00B61963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B61963">
        <w:rPr>
          <w:sz w:val="28"/>
          <w:szCs w:val="28"/>
        </w:rPr>
        <w:t>Согласно Постановлением постановления Правительства Российской Федерации от 22 февраля 2012 г. №154 «О требованиях к схемам теплоснабжения, порядку их разработки и утверждения», мощность источника тепловой энергии нетто– величина,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DB32AC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 w:rsidRPr="00B61963">
        <w:rPr>
          <w:sz w:val="28"/>
          <w:szCs w:val="28"/>
        </w:rPr>
        <w:t>Существующи</w:t>
      </w:r>
      <w:r>
        <w:rPr>
          <w:sz w:val="28"/>
          <w:szCs w:val="28"/>
        </w:rPr>
        <w:t>е</w:t>
      </w:r>
      <w:r w:rsidRPr="00B61963">
        <w:rPr>
          <w:sz w:val="28"/>
          <w:szCs w:val="28"/>
        </w:rPr>
        <w:t xml:space="preserve"> и перспективные тепловые мощности </w:t>
      </w:r>
      <w:r>
        <w:rPr>
          <w:sz w:val="28"/>
          <w:szCs w:val="28"/>
        </w:rPr>
        <w:t>источников тепловой энергии нет</w:t>
      </w:r>
      <w:r w:rsidRPr="00B61963">
        <w:rPr>
          <w:sz w:val="28"/>
          <w:szCs w:val="28"/>
        </w:rPr>
        <w:t xml:space="preserve">тодля </w:t>
      </w:r>
      <w:r w:rsidR="00D55249" w:rsidRPr="00B61963">
        <w:rPr>
          <w:sz w:val="28"/>
          <w:szCs w:val="28"/>
        </w:rPr>
        <w:t>котельн</w:t>
      </w:r>
      <w:r w:rsidR="00D55249">
        <w:rPr>
          <w:sz w:val="28"/>
          <w:szCs w:val="28"/>
        </w:rPr>
        <w:t xml:space="preserve">ых </w:t>
      </w:r>
      <w:r w:rsidR="00D55249" w:rsidRPr="00B61963">
        <w:rPr>
          <w:sz w:val="28"/>
          <w:szCs w:val="28"/>
        </w:rPr>
        <w:t>приведены</w:t>
      </w:r>
      <w:r w:rsidRPr="00B61963">
        <w:rPr>
          <w:sz w:val="28"/>
          <w:szCs w:val="28"/>
        </w:rPr>
        <w:t xml:space="preserve"> в таблице</w:t>
      </w:r>
      <w:r w:rsidR="0028452D">
        <w:rPr>
          <w:sz w:val="28"/>
          <w:szCs w:val="28"/>
        </w:rPr>
        <w:t xml:space="preserve"> 2.4.4.1.</w:t>
      </w:r>
    </w:p>
    <w:p w:rsidR="0028452D" w:rsidRPr="00B61963" w:rsidRDefault="0028452D" w:rsidP="00B619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2.4.4.1 - </w:t>
      </w:r>
      <w:r w:rsidRPr="00B61963">
        <w:rPr>
          <w:sz w:val="28"/>
          <w:szCs w:val="28"/>
        </w:rPr>
        <w:t>Существующи</w:t>
      </w:r>
      <w:r>
        <w:rPr>
          <w:sz w:val="28"/>
          <w:szCs w:val="28"/>
        </w:rPr>
        <w:t>е</w:t>
      </w:r>
      <w:r w:rsidRPr="00B61963">
        <w:rPr>
          <w:sz w:val="28"/>
          <w:szCs w:val="28"/>
        </w:rPr>
        <w:t xml:space="preserve"> и перспективные тепловые мощности </w:t>
      </w:r>
      <w:r>
        <w:rPr>
          <w:sz w:val="28"/>
          <w:szCs w:val="28"/>
        </w:rPr>
        <w:t>источников тепловой энергии нет</w:t>
      </w:r>
      <w:r w:rsidRPr="00B61963">
        <w:rPr>
          <w:sz w:val="28"/>
          <w:szCs w:val="28"/>
        </w:rPr>
        <w:t>то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1805"/>
        <w:gridCol w:w="782"/>
        <w:gridCol w:w="880"/>
        <w:gridCol w:w="756"/>
        <w:gridCol w:w="782"/>
        <w:gridCol w:w="784"/>
        <w:gridCol w:w="857"/>
        <w:gridCol w:w="886"/>
        <w:gridCol w:w="990"/>
      </w:tblGrid>
      <w:tr w:rsidR="00DB32AC" w:rsidRPr="004B3B7F" w:rsidTr="00936FA7">
        <w:trPr>
          <w:trHeight w:val="80"/>
          <w:jc w:val="center"/>
        </w:trPr>
        <w:tc>
          <w:tcPr>
            <w:tcW w:w="911" w:type="pct"/>
            <w:vMerge w:val="restart"/>
            <w:vAlign w:val="center"/>
          </w:tcPr>
          <w:p w:rsidR="00DB32AC" w:rsidRPr="004B3B7F" w:rsidRDefault="00DB32AC" w:rsidP="004B3B7F">
            <w:pPr>
              <w:pStyle w:val="Default"/>
              <w:jc w:val="center"/>
              <w:rPr>
                <w:color w:val="auto"/>
              </w:rPr>
            </w:pPr>
            <w:r w:rsidRPr="004B3B7F">
              <w:rPr>
                <w:color w:val="auto"/>
              </w:rPr>
              <w:t>Источник теплоснабжения</w:t>
            </w:r>
          </w:p>
        </w:tc>
        <w:tc>
          <w:tcPr>
            <w:tcW w:w="4089" w:type="pct"/>
            <w:gridSpan w:val="9"/>
            <w:vAlign w:val="center"/>
          </w:tcPr>
          <w:p w:rsidR="00DB32AC" w:rsidRPr="004B3B7F" w:rsidRDefault="00DB32AC" w:rsidP="004B3B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" w:name="_Toc394857741"/>
            <w:bookmarkStart w:id="5" w:name="_Toc396475633"/>
            <w:r w:rsidRPr="004B3B7F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тепловой мощности источников тепловой энергии нетто</w:t>
            </w:r>
            <w:r w:rsidRPr="004B3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B7F">
              <w:rPr>
                <w:rFonts w:ascii="Times New Roman" w:hAnsi="Times New Roman" w:cs="Times New Roman"/>
                <w:b w:val="0"/>
                <w:sz w:val="24"/>
                <w:szCs w:val="24"/>
              </w:rPr>
              <w:t>Гкал/</w:t>
            </w:r>
            <w:bookmarkEnd w:id="4"/>
            <w:bookmarkEnd w:id="5"/>
            <w:r w:rsidRPr="004B3B7F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</w:p>
        </w:tc>
      </w:tr>
      <w:tr w:rsidR="00936FA7" w:rsidRPr="004B3B7F" w:rsidTr="00936FA7">
        <w:trPr>
          <w:trHeight w:val="80"/>
          <w:jc w:val="center"/>
        </w:trPr>
        <w:tc>
          <w:tcPr>
            <w:tcW w:w="911" w:type="pct"/>
            <w:vMerge/>
            <w:vAlign w:val="center"/>
          </w:tcPr>
          <w:p w:rsidR="00936FA7" w:rsidRPr="004B3B7F" w:rsidRDefault="00936FA7" w:rsidP="004B3B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75" w:type="pct"/>
            <w:gridSpan w:val="3"/>
            <w:vAlign w:val="center"/>
          </w:tcPr>
          <w:p w:rsidR="00936FA7" w:rsidRPr="004B3B7F" w:rsidRDefault="00936FA7" w:rsidP="004B3B7F">
            <w:pPr>
              <w:pStyle w:val="Default"/>
              <w:jc w:val="center"/>
              <w:rPr>
                <w:color w:val="auto"/>
              </w:rPr>
            </w:pPr>
            <w:r w:rsidRPr="004B3B7F">
              <w:rPr>
                <w:color w:val="auto"/>
              </w:rPr>
              <w:t>Существующая</w:t>
            </w:r>
          </w:p>
        </w:tc>
        <w:tc>
          <w:tcPr>
            <w:tcW w:w="2414" w:type="pct"/>
            <w:gridSpan w:val="6"/>
            <w:vAlign w:val="center"/>
          </w:tcPr>
          <w:p w:rsidR="00936FA7" w:rsidRPr="004B3B7F" w:rsidRDefault="00936FA7" w:rsidP="004B3B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Перспективная</w:t>
            </w:r>
          </w:p>
        </w:tc>
      </w:tr>
      <w:tr w:rsidR="00936FA7" w:rsidRPr="004B3B7F" w:rsidTr="00936FA7">
        <w:trPr>
          <w:trHeight w:val="80"/>
          <w:jc w:val="center"/>
        </w:trPr>
        <w:tc>
          <w:tcPr>
            <w:tcW w:w="911" w:type="pct"/>
            <w:vMerge/>
            <w:vAlign w:val="center"/>
          </w:tcPr>
          <w:p w:rsidR="00936FA7" w:rsidRPr="004B3B7F" w:rsidRDefault="00936FA7" w:rsidP="004B3B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70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2016</w:t>
            </w:r>
          </w:p>
        </w:tc>
        <w:tc>
          <w:tcPr>
            <w:tcW w:w="379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2017</w:t>
            </w:r>
          </w:p>
        </w:tc>
        <w:tc>
          <w:tcPr>
            <w:tcW w:w="426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2018</w:t>
            </w:r>
          </w:p>
        </w:tc>
        <w:tc>
          <w:tcPr>
            <w:tcW w:w="332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2019</w:t>
            </w:r>
          </w:p>
        </w:tc>
        <w:tc>
          <w:tcPr>
            <w:tcW w:w="379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2020</w:t>
            </w:r>
          </w:p>
        </w:tc>
        <w:tc>
          <w:tcPr>
            <w:tcW w:w="380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2022-2026</w:t>
            </w:r>
          </w:p>
        </w:tc>
        <w:tc>
          <w:tcPr>
            <w:tcW w:w="429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2027-2031</w:t>
            </w:r>
          </w:p>
        </w:tc>
        <w:tc>
          <w:tcPr>
            <w:tcW w:w="479" w:type="pct"/>
            <w:vAlign w:val="center"/>
          </w:tcPr>
          <w:p w:rsidR="00936FA7" w:rsidRPr="00BE0848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E0848">
              <w:rPr>
                <w:sz w:val="22"/>
                <w:szCs w:val="22"/>
              </w:rPr>
              <w:t>2032-2042</w:t>
            </w:r>
          </w:p>
        </w:tc>
      </w:tr>
      <w:tr w:rsidR="00936FA7" w:rsidRPr="004B3B7F" w:rsidTr="00936FA7">
        <w:trPr>
          <w:trHeight w:val="412"/>
          <w:jc w:val="center"/>
        </w:trPr>
        <w:tc>
          <w:tcPr>
            <w:tcW w:w="911" w:type="pct"/>
            <w:vAlign w:val="center"/>
          </w:tcPr>
          <w:p w:rsidR="00936FA7" w:rsidRPr="004B3B7F" w:rsidRDefault="00936FA7" w:rsidP="004B3B7F">
            <w:pPr>
              <w:spacing w:after="0" w:line="240" w:lineRule="auto"/>
              <w:jc w:val="center"/>
            </w:pPr>
            <w:r w:rsidRPr="004B3B7F">
              <w:t>Котельная</w:t>
            </w:r>
            <w:r>
              <w:t xml:space="preserve"> 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870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622</w:t>
            </w:r>
          </w:p>
        </w:tc>
        <w:tc>
          <w:tcPr>
            <w:tcW w:w="379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622</w:t>
            </w:r>
          </w:p>
        </w:tc>
        <w:tc>
          <w:tcPr>
            <w:tcW w:w="426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622</w:t>
            </w:r>
          </w:p>
        </w:tc>
        <w:tc>
          <w:tcPr>
            <w:tcW w:w="332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622</w:t>
            </w:r>
          </w:p>
        </w:tc>
        <w:tc>
          <w:tcPr>
            <w:tcW w:w="379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643</w:t>
            </w:r>
          </w:p>
        </w:tc>
        <w:tc>
          <w:tcPr>
            <w:tcW w:w="380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643</w:t>
            </w:r>
          </w:p>
        </w:tc>
        <w:tc>
          <w:tcPr>
            <w:tcW w:w="415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643</w:t>
            </w:r>
          </w:p>
        </w:tc>
        <w:tc>
          <w:tcPr>
            <w:tcW w:w="429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643</w:t>
            </w:r>
          </w:p>
        </w:tc>
        <w:tc>
          <w:tcPr>
            <w:tcW w:w="479" w:type="pct"/>
            <w:vAlign w:val="center"/>
          </w:tcPr>
          <w:p w:rsidR="00936FA7" w:rsidRPr="004B3B7F" w:rsidRDefault="00936FA7" w:rsidP="00756C43">
            <w:pPr>
              <w:spacing w:after="0" w:line="240" w:lineRule="auto"/>
              <w:jc w:val="center"/>
            </w:pPr>
            <w:r>
              <w:t>0,</w:t>
            </w:r>
            <w:r w:rsidR="00756C43">
              <w:t>643</w:t>
            </w:r>
          </w:p>
        </w:tc>
      </w:tr>
    </w:tbl>
    <w:p w:rsidR="00B61963" w:rsidRDefault="00B61963" w:rsidP="00B6196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B32AC" w:rsidRPr="001F45BD" w:rsidRDefault="00DB32AC" w:rsidP="00DB32AC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394857742"/>
      <w:bookmarkStart w:id="7" w:name="_Toc396475634"/>
      <w:r w:rsidRPr="001F45BD">
        <w:rPr>
          <w:rFonts w:ascii="Times New Roman" w:hAnsi="Times New Roman" w:cs="Times New Roman"/>
          <w:b w:val="0"/>
          <w:sz w:val="28"/>
          <w:szCs w:val="28"/>
        </w:rPr>
        <w:t>2.4.5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6"/>
      <w:bookmarkEnd w:id="7"/>
      <w:r w:rsidR="002D5A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32AC" w:rsidRDefault="00DB32AC" w:rsidP="00665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B71899">
        <w:rPr>
          <w:sz w:val="28"/>
          <w:szCs w:val="28"/>
        </w:rPr>
        <w:t>Существующие и перспективные потеритепловой энергии при ее передаче по тепловой сети для котельн</w:t>
      </w:r>
      <w:r w:rsidR="00B71899" w:rsidRPr="00B71899">
        <w:rPr>
          <w:sz w:val="28"/>
          <w:szCs w:val="28"/>
        </w:rPr>
        <w:t>ых</w:t>
      </w:r>
      <w:r w:rsidR="001F45BD">
        <w:rPr>
          <w:sz w:val="28"/>
          <w:szCs w:val="28"/>
        </w:rPr>
        <w:t xml:space="preserve"> приведены в таблице 2.4.5.1.</w:t>
      </w:r>
    </w:p>
    <w:p w:rsidR="00B71899" w:rsidRPr="00B71899" w:rsidRDefault="001F45BD" w:rsidP="00665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2.4.5.1 - </w:t>
      </w:r>
      <w:r w:rsidRPr="00B71899">
        <w:rPr>
          <w:sz w:val="28"/>
          <w:szCs w:val="28"/>
        </w:rPr>
        <w:t>Существующие и перспективные потери тепловой энергии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687"/>
        <w:gridCol w:w="873"/>
        <w:gridCol w:w="786"/>
        <w:gridCol w:w="756"/>
        <w:gridCol w:w="818"/>
        <w:gridCol w:w="786"/>
        <w:gridCol w:w="786"/>
        <w:gridCol w:w="786"/>
        <w:gridCol w:w="663"/>
        <w:gridCol w:w="691"/>
      </w:tblGrid>
      <w:tr w:rsidR="00936FA7" w:rsidRPr="00936FA7" w:rsidTr="006656A6">
        <w:trPr>
          <w:trHeight w:val="80"/>
          <w:jc w:val="center"/>
        </w:trPr>
        <w:tc>
          <w:tcPr>
            <w:tcW w:w="651" w:type="pct"/>
            <w:vMerge w:val="restart"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36FA7">
              <w:rPr>
                <w:color w:val="auto"/>
                <w:sz w:val="22"/>
                <w:szCs w:val="22"/>
              </w:rPr>
              <w:t>Источник теплоснабжения</w:t>
            </w:r>
          </w:p>
        </w:tc>
        <w:tc>
          <w:tcPr>
            <w:tcW w:w="850" w:type="pct"/>
            <w:vMerge w:val="restart"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36FA7">
              <w:rPr>
                <w:color w:val="auto"/>
                <w:sz w:val="22"/>
                <w:szCs w:val="22"/>
              </w:rPr>
              <w:t>Параметр</w:t>
            </w:r>
          </w:p>
        </w:tc>
        <w:tc>
          <w:tcPr>
            <w:tcW w:w="1217" w:type="pct"/>
            <w:gridSpan w:val="3"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36FA7">
              <w:rPr>
                <w:color w:val="auto"/>
                <w:sz w:val="22"/>
                <w:szCs w:val="22"/>
              </w:rPr>
              <w:t>Существующие</w:t>
            </w:r>
          </w:p>
        </w:tc>
        <w:tc>
          <w:tcPr>
            <w:tcW w:w="2283" w:type="pct"/>
            <w:gridSpan w:val="6"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36FA7">
              <w:rPr>
                <w:color w:val="auto"/>
                <w:sz w:val="22"/>
                <w:szCs w:val="22"/>
              </w:rPr>
              <w:t>Перспективные</w:t>
            </w:r>
          </w:p>
        </w:tc>
      </w:tr>
      <w:tr w:rsidR="00936FA7" w:rsidRPr="00936FA7" w:rsidTr="006656A6">
        <w:trPr>
          <w:trHeight w:val="80"/>
          <w:jc w:val="center"/>
        </w:trPr>
        <w:tc>
          <w:tcPr>
            <w:tcW w:w="651" w:type="pct"/>
            <w:vMerge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  <w:vMerge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381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412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334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348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936FA7" w:rsidRPr="00936FA7" w:rsidTr="006656A6">
        <w:trPr>
          <w:trHeight w:val="412"/>
          <w:jc w:val="center"/>
        </w:trPr>
        <w:tc>
          <w:tcPr>
            <w:tcW w:w="651" w:type="pct"/>
            <w:vMerge w:val="restart"/>
            <w:vAlign w:val="center"/>
          </w:tcPr>
          <w:p w:rsidR="00936FA7" w:rsidRPr="00936FA7" w:rsidRDefault="00936FA7" w:rsidP="001F45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Энергосервис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pct"/>
            <w:vAlign w:val="center"/>
          </w:tcPr>
          <w:p w:rsidR="00936FA7" w:rsidRPr="00936FA7" w:rsidRDefault="00936FA7" w:rsidP="00936FA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Потери тепловой энергии при её передаче по тепловым сетям, Гкал</w:t>
            </w:r>
          </w:p>
        </w:tc>
        <w:tc>
          <w:tcPr>
            <w:tcW w:w="440" w:type="pct"/>
            <w:vAlign w:val="center"/>
          </w:tcPr>
          <w:p w:rsidR="00936FA7" w:rsidRPr="00936FA7" w:rsidRDefault="00936FA7" w:rsidP="001F45BD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81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412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34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  <w:tc>
          <w:tcPr>
            <w:tcW w:w="348" w:type="pct"/>
            <w:vAlign w:val="center"/>
          </w:tcPr>
          <w:p w:rsidR="00936FA7" w:rsidRPr="00936FA7" w:rsidRDefault="00936FA7" w:rsidP="00DC259B">
            <w:pPr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212,644</w:t>
            </w:r>
          </w:p>
        </w:tc>
      </w:tr>
      <w:tr w:rsidR="00936FA7" w:rsidRPr="00936FA7" w:rsidTr="006656A6">
        <w:trPr>
          <w:trHeight w:val="412"/>
          <w:jc w:val="center"/>
        </w:trPr>
        <w:tc>
          <w:tcPr>
            <w:tcW w:w="651" w:type="pct"/>
            <w:vMerge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:rsidR="00936FA7" w:rsidRPr="00936FA7" w:rsidRDefault="00936FA7" w:rsidP="00936FA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Потери теплопередачей ч/з теплоизоляционные конструкции теплопроводов, Гкал</w:t>
            </w:r>
          </w:p>
        </w:tc>
        <w:tc>
          <w:tcPr>
            <w:tcW w:w="440" w:type="pct"/>
            <w:vAlign w:val="center"/>
          </w:tcPr>
          <w:p w:rsidR="00936FA7" w:rsidRPr="00936FA7" w:rsidRDefault="00936FA7" w:rsidP="001F45BD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81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412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34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  <w:tc>
          <w:tcPr>
            <w:tcW w:w="348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207,53</w:t>
            </w:r>
          </w:p>
        </w:tc>
      </w:tr>
      <w:tr w:rsidR="00936FA7" w:rsidRPr="00936FA7" w:rsidTr="006656A6">
        <w:trPr>
          <w:trHeight w:val="412"/>
          <w:jc w:val="center"/>
        </w:trPr>
        <w:tc>
          <w:tcPr>
            <w:tcW w:w="651" w:type="pct"/>
            <w:vMerge/>
            <w:vAlign w:val="center"/>
          </w:tcPr>
          <w:p w:rsidR="00936FA7" w:rsidRPr="00936FA7" w:rsidRDefault="00936FA7" w:rsidP="001F45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:rsidR="00936FA7" w:rsidRPr="00936FA7" w:rsidRDefault="00936FA7" w:rsidP="00936FA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Потери с затратами теплоносителя, Гкал</w:t>
            </w:r>
          </w:p>
        </w:tc>
        <w:tc>
          <w:tcPr>
            <w:tcW w:w="440" w:type="pct"/>
            <w:vAlign w:val="center"/>
          </w:tcPr>
          <w:p w:rsidR="00936FA7" w:rsidRPr="00936FA7" w:rsidRDefault="00936FA7" w:rsidP="001F45BD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81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412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96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34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  <w:tc>
          <w:tcPr>
            <w:tcW w:w="348" w:type="pct"/>
            <w:vAlign w:val="center"/>
          </w:tcPr>
          <w:p w:rsidR="00936FA7" w:rsidRPr="00936FA7" w:rsidRDefault="00936FA7" w:rsidP="00DC259B">
            <w:pPr>
              <w:jc w:val="center"/>
              <w:rPr>
                <w:iCs/>
                <w:sz w:val="22"/>
                <w:szCs w:val="22"/>
              </w:rPr>
            </w:pPr>
            <w:r w:rsidRPr="00936FA7">
              <w:rPr>
                <w:iCs/>
                <w:sz w:val="22"/>
                <w:szCs w:val="22"/>
              </w:rPr>
              <w:t>5,12</w:t>
            </w:r>
          </w:p>
        </w:tc>
      </w:tr>
    </w:tbl>
    <w:p w:rsidR="00812340" w:rsidRPr="001F45BD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lastRenderedPageBreak/>
        <w:t>2.4.6 Затраты существующей и перспективной тепловой мощности на хозяйственные нужды тепловых сетей</w:t>
      </w:r>
      <w:r w:rsidR="002D5AE9">
        <w:rPr>
          <w:sz w:val="28"/>
          <w:szCs w:val="28"/>
        </w:rPr>
        <w:t>.</w:t>
      </w:r>
    </w:p>
    <w:p w:rsidR="00812340" w:rsidRP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t>Затраты существующей и перспективной тепловой мощности на хозяйственные нужды тепловой сети</w:t>
      </w:r>
      <w:r w:rsidR="002D5AE9">
        <w:rPr>
          <w:sz w:val="28"/>
          <w:szCs w:val="28"/>
        </w:rPr>
        <w:t xml:space="preserve"> </w:t>
      </w:r>
      <w:r w:rsidR="001F45BD">
        <w:rPr>
          <w:sz w:val="28"/>
          <w:szCs w:val="28"/>
        </w:rPr>
        <w:t>отсутствуют</w:t>
      </w:r>
      <w:r w:rsidRPr="00812340">
        <w:rPr>
          <w:sz w:val="28"/>
          <w:szCs w:val="28"/>
        </w:rPr>
        <w:t>.</w:t>
      </w:r>
    </w:p>
    <w:p w:rsidR="001F45BD" w:rsidRDefault="001F45BD" w:rsidP="0081234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812340" w:rsidRPr="001F45BD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t>2.4.7 Значения существующей и перспективной резервной тепловой мощности источников теплоснабжения, в том числе источников тепловой энергии, п</w:t>
      </w:r>
      <w:r w:rsidR="00812F2B" w:rsidRPr="001F45BD">
        <w:rPr>
          <w:sz w:val="28"/>
          <w:szCs w:val="28"/>
        </w:rPr>
        <w:t>ринадлежащих потребителям, и ис</w:t>
      </w:r>
      <w:r w:rsidRPr="001F45BD">
        <w:rPr>
          <w:sz w:val="28"/>
          <w:szCs w:val="28"/>
        </w:rPr>
        <w:t>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</w:p>
    <w:p w:rsid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t>Согласно Федеральному закону от 27.07.2010 № 190-ФЗ «О теплоснабжении»,</w:t>
      </w:r>
      <w:r w:rsidR="002D5AE9">
        <w:rPr>
          <w:sz w:val="28"/>
          <w:szCs w:val="28"/>
        </w:rPr>
        <w:t xml:space="preserve"> </w:t>
      </w:r>
      <w:r w:rsidRPr="00812340">
        <w:rPr>
          <w:sz w:val="28"/>
          <w:szCs w:val="28"/>
        </w:rPr>
        <w:t>резервная тепловая мощность - тепловая мощность источников тепловой э</w:t>
      </w:r>
      <w:r w:rsidR="0094275E">
        <w:rPr>
          <w:sz w:val="28"/>
          <w:szCs w:val="28"/>
        </w:rPr>
        <w:t>нергии и тепловых сетей, необхо</w:t>
      </w:r>
      <w:r w:rsidRPr="00812340">
        <w:rPr>
          <w:sz w:val="28"/>
          <w:szCs w:val="28"/>
        </w:rPr>
        <w:t xml:space="preserve">димая для обеспечения тепловой нагрузки </w:t>
      </w:r>
      <w:proofErr w:type="spellStart"/>
      <w:r w:rsidRPr="00812340">
        <w:rPr>
          <w:sz w:val="28"/>
          <w:szCs w:val="28"/>
        </w:rPr>
        <w:t>теплопотребляющих</w:t>
      </w:r>
      <w:proofErr w:type="spellEnd"/>
      <w:r w:rsidRPr="00812340">
        <w:rPr>
          <w:sz w:val="28"/>
          <w:szCs w:val="28"/>
        </w:rPr>
        <w:t xml:space="preserve"> установок, входящих в систему теплоснабжения, но не потребляющих тепловой энергии, теплоносителя.</w:t>
      </w:r>
    </w:p>
    <w:p w:rsidR="00936FA7" w:rsidRPr="00812340" w:rsidRDefault="00936FA7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установки, входящие в систему теплоснабжения, но не потребляющие тепловую энергию, отсутствуют.</w:t>
      </w:r>
    </w:p>
    <w:p w:rsidR="00B61963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t>Существующ</w:t>
      </w:r>
      <w:r w:rsidR="001F45BD"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и перспективн</w:t>
      </w:r>
      <w:r w:rsidR="001F45BD"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резервн</w:t>
      </w:r>
      <w:r w:rsidR="001F45BD"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теплов</w:t>
      </w:r>
      <w:r w:rsidR="001F45BD"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мощност</w:t>
      </w:r>
      <w:r w:rsidR="001F45BD">
        <w:rPr>
          <w:sz w:val="28"/>
          <w:szCs w:val="28"/>
        </w:rPr>
        <w:t>ь</w:t>
      </w:r>
      <w:r w:rsidRPr="00812340">
        <w:rPr>
          <w:sz w:val="28"/>
          <w:szCs w:val="28"/>
        </w:rPr>
        <w:t xml:space="preserve"> источников теплоснабжения для </w:t>
      </w:r>
      <w:r w:rsidR="00D55249" w:rsidRPr="00812340">
        <w:rPr>
          <w:sz w:val="28"/>
          <w:szCs w:val="28"/>
        </w:rPr>
        <w:t>котельн</w:t>
      </w:r>
      <w:r w:rsidR="00D55249">
        <w:rPr>
          <w:sz w:val="28"/>
          <w:szCs w:val="28"/>
        </w:rPr>
        <w:t>ых приведена</w:t>
      </w:r>
      <w:r w:rsidRPr="00812340">
        <w:rPr>
          <w:sz w:val="28"/>
          <w:szCs w:val="28"/>
        </w:rPr>
        <w:t xml:space="preserve"> в таблице</w:t>
      </w:r>
      <w:r w:rsidR="001F45BD">
        <w:rPr>
          <w:sz w:val="28"/>
          <w:szCs w:val="28"/>
        </w:rPr>
        <w:t xml:space="preserve"> 2.4.7.1</w:t>
      </w:r>
      <w:r w:rsidRPr="00812340">
        <w:rPr>
          <w:sz w:val="28"/>
          <w:szCs w:val="28"/>
        </w:rPr>
        <w:t>.</w:t>
      </w:r>
    </w:p>
    <w:p w:rsidR="001F45BD" w:rsidRDefault="001F45BD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2.4.7.1 - </w:t>
      </w:r>
      <w:r w:rsidRPr="00812340">
        <w:rPr>
          <w:sz w:val="28"/>
          <w:szCs w:val="28"/>
        </w:rPr>
        <w:t>Существующ</w:t>
      </w:r>
      <w:r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и перспективн</w:t>
      </w:r>
      <w:r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резервн</w:t>
      </w:r>
      <w:r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теплов</w:t>
      </w:r>
      <w:r>
        <w:rPr>
          <w:sz w:val="28"/>
          <w:szCs w:val="28"/>
        </w:rPr>
        <w:t>ая</w:t>
      </w:r>
      <w:r w:rsidRPr="00812340">
        <w:rPr>
          <w:sz w:val="28"/>
          <w:szCs w:val="28"/>
        </w:rPr>
        <w:t xml:space="preserve"> мощност</w:t>
      </w:r>
      <w:r>
        <w:rPr>
          <w:sz w:val="28"/>
          <w:szCs w:val="28"/>
        </w:rPr>
        <w:t>ь</w:t>
      </w:r>
      <w:r w:rsidRPr="00812340">
        <w:rPr>
          <w:sz w:val="28"/>
          <w:szCs w:val="28"/>
        </w:rPr>
        <w:t xml:space="preserve"> источников теплоснабжения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2"/>
        <w:gridCol w:w="1666"/>
        <w:gridCol w:w="810"/>
        <w:gridCol w:w="810"/>
        <w:gridCol w:w="10"/>
        <w:gridCol w:w="788"/>
        <w:gridCol w:w="812"/>
        <w:gridCol w:w="812"/>
        <w:gridCol w:w="812"/>
        <w:gridCol w:w="812"/>
        <w:gridCol w:w="859"/>
      </w:tblGrid>
      <w:tr w:rsidR="00812340" w:rsidRPr="001E7D1B" w:rsidTr="00773100">
        <w:trPr>
          <w:trHeight w:val="80"/>
          <w:jc w:val="center"/>
        </w:trPr>
        <w:tc>
          <w:tcPr>
            <w:tcW w:w="873" w:type="pct"/>
            <w:vMerge w:val="restart"/>
            <w:vAlign w:val="center"/>
          </w:tcPr>
          <w:p w:rsidR="00812340" w:rsidRPr="001E7D1B" w:rsidRDefault="00812340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7D1B">
              <w:rPr>
                <w:color w:val="auto"/>
                <w:sz w:val="22"/>
                <w:szCs w:val="22"/>
              </w:rPr>
              <w:t>Населенный пункт</w:t>
            </w:r>
          </w:p>
        </w:tc>
        <w:tc>
          <w:tcPr>
            <w:tcW w:w="4127" w:type="pct"/>
            <w:gridSpan w:val="10"/>
            <w:vAlign w:val="center"/>
          </w:tcPr>
          <w:p w:rsidR="00812340" w:rsidRPr="001E7D1B" w:rsidRDefault="00812340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7D1B">
              <w:rPr>
                <w:color w:val="auto"/>
                <w:sz w:val="22"/>
                <w:szCs w:val="22"/>
              </w:rPr>
              <w:t>Значение существующей и перспективной резервной тепловой мощности, Гкал/год</w:t>
            </w:r>
          </w:p>
        </w:tc>
      </w:tr>
      <w:tr w:rsidR="00936FA7" w:rsidRPr="001E7D1B" w:rsidTr="00773100">
        <w:trPr>
          <w:trHeight w:val="80"/>
          <w:jc w:val="center"/>
        </w:trPr>
        <w:tc>
          <w:tcPr>
            <w:tcW w:w="873" w:type="pct"/>
            <w:vMerge/>
            <w:vAlign w:val="center"/>
          </w:tcPr>
          <w:p w:rsidR="00936FA7" w:rsidRPr="001E7D1B" w:rsidRDefault="00936FA7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61" w:type="pct"/>
            <w:gridSpan w:val="4"/>
            <w:vAlign w:val="center"/>
          </w:tcPr>
          <w:p w:rsidR="00936FA7" w:rsidRPr="001E7D1B" w:rsidRDefault="00936FA7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7D1B">
              <w:rPr>
                <w:color w:val="auto"/>
                <w:sz w:val="22"/>
                <w:szCs w:val="22"/>
              </w:rPr>
              <w:t>Существующая</w:t>
            </w:r>
          </w:p>
        </w:tc>
        <w:tc>
          <w:tcPr>
            <w:tcW w:w="2466" w:type="pct"/>
            <w:gridSpan w:val="6"/>
            <w:vAlign w:val="center"/>
          </w:tcPr>
          <w:p w:rsidR="00936FA7" w:rsidRPr="001E7D1B" w:rsidRDefault="00936FA7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Перспективная</w:t>
            </w:r>
          </w:p>
        </w:tc>
      </w:tr>
      <w:tr w:rsidR="00936FA7" w:rsidRPr="001E7D1B" w:rsidTr="00773100">
        <w:trPr>
          <w:trHeight w:val="80"/>
          <w:jc w:val="center"/>
        </w:trPr>
        <w:tc>
          <w:tcPr>
            <w:tcW w:w="873" w:type="pct"/>
            <w:vMerge/>
            <w:vAlign w:val="center"/>
          </w:tcPr>
          <w:p w:rsidR="00936FA7" w:rsidRPr="001E7D1B" w:rsidRDefault="00936FA7" w:rsidP="001E7D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408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408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402" w:type="pct"/>
            <w:gridSpan w:val="2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409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409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409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409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432" w:type="pct"/>
            <w:vAlign w:val="center"/>
          </w:tcPr>
          <w:p w:rsidR="00936FA7" w:rsidRPr="00936FA7" w:rsidRDefault="00936FA7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773100" w:rsidRPr="00676B87" w:rsidTr="002D5AE9">
        <w:trPr>
          <w:trHeight w:val="412"/>
          <w:jc w:val="center"/>
        </w:trPr>
        <w:tc>
          <w:tcPr>
            <w:tcW w:w="873" w:type="pct"/>
            <w:vAlign w:val="center"/>
          </w:tcPr>
          <w:p w:rsidR="00773100" w:rsidRPr="002E2AB4" w:rsidRDefault="00773100" w:rsidP="00F466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E2AB4">
              <w:rPr>
                <w:sz w:val="22"/>
                <w:szCs w:val="22"/>
              </w:rPr>
              <w:t>Котельная</w:t>
            </w: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Энергосервис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40" w:type="pct"/>
            <w:vAlign w:val="center"/>
          </w:tcPr>
          <w:p w:rsidR="00773100" w:rsidRPr="002E2AB4" w:rsidRDefault="00773100" w:rsidP="002D5A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0,374</w:t>
            </w:r>
          </w:p>
        </w:tc>
        <w:tc>
          <w:tcPr>
            <w:tcW w:w="408" w:type="pct"/>
            <w:vAlign w:val="center"/>
          </w:tcPr>
          <w:p w:rsidR="00773100" w:rsidRDefault="00773100" w:rsidP="002D5AE9">
            <w:pPr>
              <w:jc w:val="center"/>
            </w:pPr>
            <w:r w:rsidRPr="00327E05">
              <w:rPr>
                <w:sz w:val="22"/>
                <w:szCs w:val="22"/>
              </w:rPr>
              <w:t>0,374</w:t>
            </w:r>
          </w:p>
        </w:tc>
        <w:tc>
          <w:tcPr>
            <w:tcW w:w="408" w:type="pct"/>
            <w:vAlign w:val="center"/>
          </w:tcPr>
          <w:p w:rsidR="00773100" w:rsidRDefault="00773100" w:rsidP="002D5AE9">
            <w:pPr>
              <w:jc w:val="center"/>
            </w:pPr>
            <w:r w:rsidRPr="00327E05">
              <w:rPr>
                <w:sz w:val="22"/>
                <w:szCs w:val="22"/>
              </w:rPr>
              <w:t>0,374</w:t>
            </w:r>
          </w:p>
        </w:tc>
        <w:tc>
          <w:tcPr>
            <w:tcW w:w="402" w:type="pct"/>
            <w:gridSpan w:val="2"/>
            <w:vAlign w:val="center"/>
          </w:tcPr>
          <w:p w:rsidR="00773100" w:rsidRPr="004B3B7F" w:rsidRDefault="00773100" w:rsidP="002D5A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0,395</w:t>
            </w:r>
          </w:p>
        </w:tc>
        <w:tc>
          <w:tcPr>
            <w:tcW w:w="409" w:type="pct"/>
            <w:vAlign w:val="center"/>
          </w:tcPr>
          <w:p w:rsidR="00773100" w:rsidRDefault="00773100" w:rsidP="002D5AE9">
            <w:pPr>
              <w:jc w:val="center"/>
            </w:pPr>
            <w:r w:rsidRPr="000D1E16">
              <w:rPr>
                <w:sz w:val="22"/>
                <w:szCs w:val="22"/>
              </w:rPr>
              <w:t>0,395</w:t>
            </w:r>
          </w:p>
        </w:tc>
        <w:tc>
          <w:tcPr>
            <w:tcW w:w="409" w:type="pct"/>
            <w:vAlign w:val="center"/>
          </w:tcPr>
          <w:p w:rsidR="00773100" w:rsidRDefault="00773100" w:rsidP="002D5AE9">
            <w:pPr>
              <w:jc w:val="center"/>
            </w:pPr>
            <w:r w:rsidRPr="000D1E16">
              <w:rPr>
                <w:sz w:val="22"/>
                <w:szCs w:val="22"/>
              </w:rPr>
              <w:t>0,395</w:t>
            </w:r>
          </w:p>
        </w:tc>
        <w:tc>
          <w:tcPr>
            <w:tcW w:w="409" w:type="pct"/>
            <w:vAlign w:val="center"/>
          </w:tcPr>
          <w:p w:rsidR="00773100" w:rsidRDefault="00773100" w:rsidP="002D5AE9">
            <w:pPr>
              <w:jc w:val="center"/>
            </w:pPr>
            <w:r w:rsidRPr="000D1E16">
              <w:rPr>
                <w:sz w:val="22"/>
                <w:szCs w:val="22"/>
              </w:rPr>
              <w:t>0,395</w:t>
            </w:r>
          </w:p>
        </w:tc>
        <w:tc>
          <w:tcPr>
            <w:tcW w:w="409" w:type="pct"/>
            <w:vAlign w:val="center"/>
          </w:tcPr>
          <w:p w:rsidR="00773100" w:rsidRDefault="00773100" w:rsidP="002D5AE9">
            <w:pPr>
              <w:jc w:val="center"/>
            </w:pPr>
            <w:r w:rsidRPr="000D1E16">
              <w:rPr>
                <w:sz w:val="22"/>
                <w:szCs w:val="22"/>
              </w:rPr>
              <w:t>0,395</w:t>
            </w:r>
          </w:p>
        </w:tc>
        <w:tc>
          <w:tcPr>
            <w:tcW w:w="432" w:type="pct"/>
            <w:vAlign w:val="center"/>
          </w:tcPr>
          <w:p w:rsidR="00773100" w:rsidRDefault="00773100" w:rsidP="002D5AE9">
            <w:pPr>
              <w:jc w:val="center"/>
            </w:pPr>
            <w:r w:rsidRPr="000D1E16">
              <w:rPr>
                <w:sz w:val="22"/>
                <w:szCs w:val="22"/>
              </w:rPr>
              <w:t>0,395</w:t>
            </w:r>
          </w:p>
        </w:tc>
      </w:tr>
    </w:tbl>
    <w:p w:rsid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340" w:rsidRPr="001F45BD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1F45BD">
        <w:rPr>
          <w:sz w:val="28"/>
          <w:szCs w:val="28"/>
        </w:rPr>
        <w:t>2.4.8 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</w:p>
    <w:p w:rsid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lastRenderedPageBreak/>
        <w:t>Значения существующей и перспективной тепловой нагр</w:t>
      </w:r>
      <w:r>
        <w:rPr>
          <w:sz w:val="28"/>
          <w:szCs w:val="28"/>
        </w:rPr>
        <w:t>узки потребителей, устанавливае</w:t>
      </w:r>
      <w:r w:rsidRPr="00812340">
        <w:rPr>
          <w:sz w:val="28"/>
          <w:szCs w:val="28"/>
        </w:rPr>
        <w:t xml:space="preserve">мые по договорам теплоснабжения </w:t>
      </w:r>
      <w:r>
        <w:rPr>
          <w:sz w:val="28"/>
          <w:szCs w:val="28"/>
        </w:rPr>
        <w:t xml:space="preserve">представлены в </w:t>
      </w:r>
      <w:r w:rsidRPr="00812340">
        <w:rPr>
          <w:sz w:val="28"/>
          <w:szCs w:val="28"/>
        </w:rPr>
        <w:t>таблице</w:t>
      </w:r>
      <w:r w:rsidR="001F45BD">
        <w:rPr>
          <w:sz w:val="28"/>
          <w:szCs w:val="28"/>
        </w:rPr>
        <w:t xml:space="preserve"> 2.4.8.1</w:t>
      </w:r>
      <w:r w:rsidRPr="00812340">
        <w:rPr>
          <w:sz w:val="28"/>
          <w:szCs w:val="28"/>
        </w:rPr>
        <w:t>.</w:t>
      </w:r>
    </w:p>
    <w:p w:rsidR="001F45BD" w:rsidRDefault="001F45BD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2.4.8.1 - </w:t>
      </w:r>
      <w:r w:rsidRPr="00812340">
        <w:rPr>
          <w:sz w:val="28"/>
          <w:szCs w:val="28"/>
        </w:rPr>
        <w:t>Значения существующей и перспективной тепловой нагр</w:t>
      </w:r>
      <w:r>
        <w:rPr>
          <w:sz w:val="28"/>
          <w:szCs w:val="28"/>
        </w:rPr>
        <w:t>узки потребителей</w:t>
      </w:r>
      <w:r w:rsidR="007F22D8">
        <w:rPr>
          <w:sz w:val="28"/>
          <w:szCs w:val="28"/>
        </w:rPr>
        <w:t>, Гкал/час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822"/>
        <w:gridCol w:w="822"/>
        <w:gridCol w:w="822"/>
        <w:gridCol w:w="822"/>
        <w:gridCol w:w="822"/>
        <w:gridCol w:w="822"/>
        <w:gridCol w:w="822"/>
        <w:gridCol w:w="822"/>
        <w:gridCol w:w="816"/>
      </w:tblGrid>
      <w:tr w:rsidR="00253DFD" w:rsidRPr="001E7D1B" w:rsidTr="00F31E01">
        <w:trPr>
          <w:trHeight w:val="80"/>
          <w:jc w:val="center"/>
        </w:trPr>
        <w:tc>
          <w:tcPr>
            <w:tcW w:w="1275" w:type="pct"/>
            <w:vAlign w:val="center"/>
          </w:tcPr>
          <w:p w:rsidR="00253DFD" w:rsidRPr="001E7D1B" w:rsidRDefault="00253DFD" w:rsidP="001E7D1B">
            <w:pPr>
              <w:pStyle w:val="Default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r w:rsidRPr="001E7D1B">
              <w:rPr>
                <w:bCs/>
                <w:iCs/>
                <w:color w:val="auto"/>
                <w:sz w:val="22"/>
                <w:szCs w:val="22"/>
              </w:rPr>
              <w:t>Котельная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414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411" w:type="pct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F31E01" w:rsidRPr="002E2AB4" w:rsidTr="00F31E01">
        <w:trPr>
          <w:trHeight w:val="213"/>
          <w:jc w:val="center"/>
        </w:trPr>
        <w:tc>
          <w:tcPr>
            <w:tcW w:w="1275" w:type="pct"/>
            <w:vAlign w:val="center"/>
          </w:tcPr>
          <w:p w:rsidR="00F31E01" w:rsidRPr="002E2AB4" w:rsidRDefault="00F31E01" w:rsidP="001E7D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E2AB4">
              <w:rPr>
                <w:sz w:val="22"/>
                <w:szCs w:val="22"/>
              </w:rPr>
              <w:t>Котельная</w:t>
            </w: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Энергосервис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4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  <w:tc>
          <w:tcPr>
            <w:tcW w:w="411" w:type="pct"/>
            <w:vAlign w:val="center"/>
          </w:tcPr>
          <w:p w:rsidR="00F31E01" w:rsidRDefault="00F31E01" w:rsidP="00F31E01">
            <w:pPr>
              <w:jc w:val="center"/>
            </w:pPr>
            <w:r w:rsidRPr="0034524F">
              <w:rPr>
                <w:sz w:val="22"/>
                <w:szCs w:val="22"/>
              </w:rPr>
              <w:t>0,248</w:t>
            </w:r>
          </w:p>
        </w:tc>
      </w:tr>
    </w:tbl>
    <w:p w:rsidR="00253DFD" w:rsidRDefault="00253DFD" w:rsidP="0081234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t>Существующие договорыне включают затраты потребителей на поддержание резервной тепловой мощности. Долгосрочные договоры теплоснабжения, в соответствии с которыми цена определяется по соглашению сторон, и долгосрочные договоры, в отношении которых установлен долгосрочный тариф, отсутствуют.</w:t>
      </w:r>
    </w:p>
    <w:p w:rsidR="008B23BE" w:rsidRDefault="008B23BE" w:rsidP="00812340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12340" w:rsidRPr="00812340" w:rsidRDefault="00812340" w:rsidP="0081234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12340">
        <w:rPr>
          <w:b/>
          <w:sz w:val="28"/>
          <w:szCs w:val="28"/>
        </w:rPr>
        <w:lastRenderedPageBreak/>
        <w:t>Раздел 3. Перспективные балансы теплоносителя</w:t>
      </w:r>
    </w:p>
    <w:p w:rsidR="00812340" w:rsidRPr="008B23BE" w:rsidRDefault="00812340" w:rsidP="0081234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t xml:space="preserve">3.1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8B23BE">
        <w:rPr>
          <w:b/>
          <w:sz w:val="28"/>
          <w:szCs w:val="28"/>
        </w:rPr>
        <w:t>теплопотребляющими</w:t>
      </w:r>
      <w:proofErr w:type="spellEnd"/>
      <w:r w:rsidRPr="008B23BE">
        <w:rPr>
          <w:b/>
          <w:sz w:val="28"/>
          <w:szCs w:val="28"/>
        </w:rPr>
        <w:t xml:space="preserve"> установками потребителей</w:t>
      </w:r>
    </w:p>
    <w:p w:rsidR="00812340" w:rsidRDefault="00812340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2340">
        <w:rPr>
          <w:sz w:val="28"/>
          <w:szCs w:val="28"/>
        </w:rPr>
        <w:t>Перспективные балансы производительности водопод</w:t>
      </w:r>
      <w:r>
        <w:rPr>
          <w:sz w:val="28"/>
          <w:szCs w:val="28"/>
        </w:rPr>
        <w:t>готовительных установок и макси</w:t>
      </w:r>
      <w:r w:rsidRPr="00812340">
        <w:rPr>
          <w:sz w:val="28"/>
          <w:szCs w:val="28"/>
        </w:rPr>
        <w:t>мального потребления теплоносителяпредставлен</w:t>
      </w:r>
      <w:r>
        <w:rPr>
          <w:sz w:val="28"/>
          <w:szCs w:val="28"/>
        </w:rPr>
        <w:t>ы</w:t>
      </w:r>
      <w:r w:rsidRPr="00812340">
        <w:rPr>
          <w:sz w:val="28"/>
          <w:szCs w:val="28"/>
        </w:rPr>
        <w:t xml:space="preserve"> в таблице</w:t>
      </w:r>
      <w:r w:rsidR="001F45BD">
        <w:rPr>
          <w:sz w:val="28"/>
          <w:szCs w:val="28"/>
        </w:rPr>
        <w:t xml:space="preserve"> 3.1.1</w:t>
      </w:r>
    </w:p>
    <w:p w:rsidR="001F45BD" w:rsidRDefault="001F45BD" w:rsidP="0081234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3.1.1 - </w:t>
      </w:r>
      <w:r w:rsidRPr="00812340">
        <w:rPr>
          <w:sz w:val="28"/>
          <w:szCs w:val="28"/>
        </w:rPr>
        <w:t>Перспективные балансы производительности водопод</w:t>
      </w:r>
      <w:r>
        <w:rPr>
          <w:sz w:val="28"/>
          <w:szCs w:val="28"/>
        </w:rPr>
        <w:t>готовительных установок и макси</w:t>
      </w:r>
      <w:r w:rsidRPr="00812340">
        <w:rPr>
          <w:sz w:val="28"/>
          <w:szCs w:val="28"/>
        </w:rPr>
        <w:t>мального потребления теплоносителя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656"/>
        <w:gridCol w:w="656"/>
        <w:gridCol w:w="656"/>
        <w:gridCol w:w="656"/>
        <w:gridCol w:w="656"/>
        <w:gridCol w:w="656"/>
        <w:gridCol w:w="830"/>
        <w:gridCol w:w="830"/>
        <w:gridCol w:w="830"/>
      </w:tblGrid>
      <w:tr w:rsidR="00253DFD" w:rsidRPr="001E7D1B" w:rsidTr="00DC259B">
        <w:trPr>
          <w:trHeight w:val="80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253DFD" w:rsidRPr="001E7D1B" w:rsidRDefault="00253DFD" w:rsidP="00812340">
            <w:pPr>
              <w:pStyle w:val="Default"/>
              <w:ind w:left="-107" w:right="-37" w:firstLine="107"/>
              <w:jc w:val="right"/>
              <w:rPr>
                <w:color w:val="auto"/>
                <w:sz w:val="22"/>
                <w:szCs w:val="22"/>
              </w:rPr>
            </w:pPr>
            <w:r w:rsidRPr="001E7D1B">
              <w:rPr>
                <w:color w:val="auto"/>
                <w:sz w:val="22"/>
                <w:szCs w:val="22"/>
              </w:rPr>
              <w:t>Год</w:t>
            </w:r>
          </w:p>
          <w:p w:rsidR="00253DFD" w:rsidRPr="001E7D1B" w:rsidRDefault="00253DFD" w:rsidP="00812340">
            <w:pPr>
              <w:pStyle w:val="Default"/>
              <w:ind w:left="-107" w:right="-37" w:firstLine="107"/>
              <w:rPr>
                <w:color w:val="auto"/>
                <w:sz w:val="22"/>
                <w:szCs w:val="22"/>
              </w:rPr>
            </w:pPr>
            <w:r w:rsidRPr="001E7D1B">
              <w:rPr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253DFD" w:rsidRPr="00936FA7" w:rsidRDefault="00253DFD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253DFD" w:rsidRPr="00407162" w:rsidTr="00407162">
        <w:trPr>
          <w:trHeight w:val="180"/>
        </w:trPr>
        <w:tc>
          <w:tcPr>
            <w:tcW w:w="0" w:type="auto"/>
            <w:vAlign w:val="center"/>
          </w:tcPr>
          <w:p w:rsidR="00253DFD" w:rsidRPr="00407162" w:rsidRDefault="00253DFD" w:rsidP="00812340">
            <w:pPr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производительность водоподготовительных установок, м</w:t>
            </w:r>
            <w:r w:rsidRPr="00407162">
              <w:rPr>
                <w:sz w:val="22"/>
                <w:szCs w:val="22"/>
                <w:vertAlign w:val="superscript"/>
              </w:rPr>
              <w:t>3</w:t>
            </w:r>
            <w:r w:rsidRPr="00407162">
              <w:rPr>
                <w:sz w:val="22"/>
                <w:szCs w:val="22"/>
              </w:rPr>
              <w:t>/ч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812340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407162">
            <w:pPr>
              <w:jc w:val="center"/>
            </w:pPr>
            <w:r w:rsidRPr="00407162">
              <w:rPr>
                <w:sz w:val="22"/>
                <w:szCs w:val="22"/>
              </w:rPr>
              <w:t>1,5</w:t>
            </w:r>
          </w:p>
        </w:tc>
      </w:tr>
      <w:tr w:rsidR="00253DFD" w:rsidRPr="00407162" w:rsidTr="00812340">
        <w:trPr>
          <w:trHeight w:val="180"/>
        </w:trPr>
        <w:tc>
          <w:tcPr>
            <w:tcW w:w="0" w:type="auto"/>
            <w:vAlign w:val="center"/>
          </w:tcPr>
          <w:p w:rsidR="00253DFD" w:rsidRPr="00407162" w:rsidRDefault="00253DFD" w:rsidP="00812340">
            <w:pPr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 xml:space="preserve">максимальное потребление теплоносителя </w:t>
            </w:r>
            <w:proofErr w:type="spellStart"/>
            <w:r w:rsidRPr="00407162">
              <w:rPr>
                <w:sz w:val="22"/>
                <w:szCs w:val="22"/>
              </w:rPr>
              <w:t>теплопотребляющими</w:t>
            </w:r>
            <w:proofErr w:type="spellEnd"/>
            <w:r w:rsidRPr="00407162">
              <w:rPr>
                <w:sz w:val="22"/>
                <w:szCs w:val="22"/>
              </w:rPr>
              <w:t xml:space="preserve"> установками потребителей, м</w:t>
            </w:r>
            <w:r w:rsidRPr="00407162">
              <w:rPr>
                <w:sz w:val="22"/>
                <w:szCs w:val="22"/>
                <w:vertAlign w:val="superscript"/>
              </w:rPr>
              <w:t>3</w:t>
            </w:r>
            <w:r w:rsidRPr="00407162">
              <w:rPr>
                <w:sz w:val="22"/>
                <w:szCs w:val="22"/>
              </w:rPr>
              <w:t>/ч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812340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53DFD" w:rsidRPr="00407162" w:rsidRDefault="00253DFD" w:rsidP="00315732">
            <w:pPr>
              <w:jc w:val="center"/>
              <w:rPr>
                <w:sz w:val="22"/>
                <w:szCs w:val="22"/>
              </w:rPr>
            </w:pPr>
            <w:r w:rsidRPr="00407162">
              <w:rPr>
                <w:sz w:val="22"/>
                <w:szCs w:val="22"/>
              </w:rPr>
              <w:t>0</w:t>
            </w:r>
          </w:p>
        </w:tc>
      </w:tr>
    </w:tbl>
    <w:p w:rsidR="008B23BE" w:rsidRDefault="008B23BE" w:rsidP="00812340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696054" w:rsidRDefault="003A05B9" w:rsidP="003A05B9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94857748"/>
      <w:bookmarkStart w:id="9" w:name="_Toc396475640"/>
      <w:r w:rsidRPr="00696054">
        <w:rPr>
          <w:rFonts w:ascii="Times New Roman" w:hAnsi="Times New Roman" w:cs="Times New Roman"/>
          <w:sz w:val="28"/>
          <w:szCs w:val="28"/>
        </w:rPr>
        <w:lastRenderedPageBreak/>
        <w:t>3.2 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8"/>
      <w:bookmarkEnd w:id="9"/>
    </w:p>
    <w:p w:rsidR="003A05B9" w:rsidRDefault="003A05B9" w:rsidP="003A05B9">
      <w:pPr>
        <w:spacing w:line="300" w:lineRule="auto"/>
        <w:ind w:firstLine="709"/>
        <w:jc w:val="both"/>
        <w:rPr>
          <w:sz w:val="28"/>
          <w:szCs w:val="28"/>
        </w:rPr>
      </w:pPr>
      <w:r w:rsidRPr="00696054">
        <w:rPr>
          <w:sz w:val="28"/>
          <w:szCs w:val="28"/>
        </w:rPr>
        <w:t>Перспективные балансы производительности водоподготовительных установок</w:t>
      </w:r>
      <w:r w:rsidRPr="00696054">
        <w:rPr>
          <w:color w:val="000000"/>
          <w:sz w:val="28"/>
          <w:szCs w:val="28"/>
        </w:rPr>
        <w:t>в аварийных режимахработы</w:t>
      </w:r>
      <w:r w:rsidRPr="00696054">
        <w:rPr>
          <w:sz w:val="28"/>
          <w:szCs w:val="28"/>
        </w:rPr>
        <w:t>представлен</w:t>
      </w:r>
      <w:r w:rsidR="004B3B7F">
        <w:rPr>
          <w:sz w:val="28"/>
          <w:szCs w:val="28"/>
        </w:rPr>
        <w:t>ы</w:t>
      </w:r>
      <w:r w:rsidRPr="00696054">
        <w:rPr>
          <w:sz w:val="28"/>
          <w:szCs w:val="28"/>
        </w:rPr>
        <w:t xml:space="preserve"> в </w:t>
      </w:r>
      <w:r w:rsidRPr="00D55249">
        <w:rPr>
          <w:sz w:val="28"/>
          <w:szCs w:val="28"/>
        </w:rPr>
        <w:t>таблице</w:t>
      </w:r>
      <w:r w:rsidR="00696054" w:rsidRPr="00D55249">
        <w:rPr>
          <w:sz w:val="28"/>
          <w:szCs w:val="28"/>
        </w:rPr>
        <w:t xml:space="preserve"> 3.2.1</w:t>
      </w:r>
      <w:r w:rsidRPr="00D55249">
        <w:rPr>
          <w:sz w:val="28"/>
          <w:szCs w:val="28"/>
        </w:rPr>
        <w:t>.</w:t>
      </w:r>
    </w:p>
    <w:p w:rsidR="00696054" w:rsidRPr="00696054" w:rsidRDefault="00696054" w:rsidP="003A05B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3.2.1 - </w:t>
      </w:r>
      <w:r w:rsidRPr="00696054">
        <w:rPr>
          <w:sz w:val="28"/>
          <w:szCs w:val="28"/>
        </w:rPr>
        <w:t xml:space="preserve">Перспективные балансы производительности водоподготовительных установок </w:t>
      </w:r>
      <w:r w:rsidRPr="00696054">
        <w:rPr>
          <w:color w:val="000000"/>
          <w:sz w:val="28"/>
          <w:szCs w:val="28"/>
        </w:rPr>
        <w:t>в аварийных режимах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  <w:gridCol w:w="656"/>
        <w:gridCol w:w="656"/>
        <w:gridCol w:w="656"/>
        <w:gridCol w:w="656"/>
        <w:gridCol w:w="656"/>
        <w:gridCol w:w="656"/>
        <w:gridCol w:w="821"/>
        <w:gridCol w:w="821"/>
        <w:gridCol w:w="821"/>
      </w:tblGrid>
      <w:tr w:rsidR="00DC259B" w:rsidRPr="00696054" w:rsidTr="00DC259B">
        <w:trPr>
          <w:trHeight w:val="80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DC259B" w:rsidRPr="00696054" w:rsidRDefault="00DC259B" w:rsidP="00812F2B">
            <w:pPr>
              <w:pStyle w:val="Default"/>
              <w:ind w:left="-107" w:right="-37" w:firstLine="107"/>
              <w:jc w:val="right"/>
            </w:pPr>
            <w:r w:rsidRPr="00696054">
              <w:t>Год</w:t>
            </w:r>
          </w:p>
          <w:p w:rsidR="00DC259B" w:rsidRPr="00696054" w:rsidRDefault="00DC259B" w:rsidP="00812F2B">
            <w:pPr>
              <w:pStyle w:val="Default"/>
              <w:ind w:left="-107" w:right="-37" w:firstLine="107"/>
            </w:pPr>
            <w:r w:rsidRPr="00696054">
              <w:t>Величина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DC259B" w:rsidRPr="00936FA7" w:rsidRDefault="00DC259B" w:rsidP="00DC25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DC259B" w:rsidRPr="004B3B7F" w:rsidTr="00696054">
        <w:trPr>
          <w:trHeight w:val="180"/>
        </w:trPr>
        <w:tc>
          <w:tcPr>
            <w:tcW w:w="0" w:type="auto"/>
            <w:vAlign w:val="center"/>
          </w:tcPr>
          <w:p w:rsidR="00DC259B" w:rsidRPr="004B3B7F" w:rsidRDefault="00DC259B" w:rsidP="00812F2B">
            <w:r w:rsidRPr="004B3B7F">
              <w:t>производительность водоподготовительных установок в аварийных режимах работы, м</w:t>
            </w:r>
            <w:r w:rsidRPr="004B3B7F">
              <w:rPr>
                <w:vertAlign w:val="superscript"/>
              </w:rPr>
              <w:t>3</w:t>
            </w:r>
            <w:r w:rsidRPr="004B3B7F">
              <w:t>/ч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  <w:tc>
          <w:tcPr>
            <w:tcW w:w="0" w:type="auto"/>
            <w:vAlign w:val="center"/>
          </w:tcPr>
          <w:p w:rsidR="00DC259B" w:rsidRPr="004B3B7F" w:rsidRDefault="00DC259B" w:rsidP="00696054">
            <w:pPr>
              <w:jc w:val="center"/>
            </w:pPr>
            <w:r w:rsidRPr="004B3B7F">
              <w:t>1,5</w:t>
            </w:r>
          </w:p>
        </w:tc>
      </w:tr>
    </w:tbl>
    <w:p w:rsidR="008B23BE" w:rsidRDefault="008B23BE" w:rsidP="00812340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Раздел 4. Предложения по строительству, реконст</w:t>
      </w:r>
      <w:r w:rsidR="001E7D1B" w:rsidRPr="008B23BE">
        <w:rPr>
          <w:b/>
          <w:sz w:val="28"/>
          <w:szCs w:val="28"/>
        </w:rPr>
        <w:t>рукции и техническому перевоору</w:t>
      </w:r>
      <w:r w:rsidRPr="008B23BE">
        <w:rPr>
          <w:b/>
          <w:sz w:val="28"/>
          <w:szCs w:val="28"/>
        </w:rPr>
        <w:t>жению источников тепловой энергии</w:t>
      </w: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t>4.1 Предложения по строительству источников тепло</w:t>
      </w:r>
      <w:r w:rsidR="001E7D1B" w:rsidRPr="008B23BE">
        <w:rPr>
          <w:b/>
          <w:sz w:val="28"/>
          <w:szCs w:val="28"/>
        </w:rPr>
        <w:t>вой энергии, обеспечивающих пер</w:t>
      </w:r>
      <w:r w:rsidRPr="008B23BE">
        <w:rPr>
          <w:b/>
          <w:sz w:val="28"/>
          <w:szCs w:val="28"/>
        </w:rPr>
        <w:t>спективную тепловую нагрузку на осваиваемых территориях поселения, городского округа, для которых отсутствует возможность или целесообразность передачи теп</w:t>
      </w:r>
      <w:r w:rsidR="001E7D1B" w:rsidRPr="008B23BE">
        <w:rPr>
          <w:b/>
          <w:sz w:val="28"/>
          <w:szCs w:val="28"/>
        </w:rPr>
        <w:t>ловой энергии от сущест</w:t>
      </w:r>
      <w:r w:rsidRPr="008B23BE">
        <w:rPr>
          <w:b/>
          <w:sz w:val="28"/>
          <w:szCs w:val="28"/>
        </w:rPr>
        <w:t>вующих или реконструируемых источников тепловой энергии.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</w:t>
      </w:r>
    </w:p>
    <w:p w:rsidR="003A05B9" w:rsidRDefault="00315732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15732">
        <w:rPr>
          <w:sz w:val="28"/>
          <w:szCs w:val="28"/>
        </w:rPr>
        <w:t>Строительство новых источнико</w:t>
      </w:r>
      <w:r w:rsidR="0094275E">
        <w:rPr>
          <w:sz w:val="28"/>
          <w:szCs w:val="28"/>
        </w:rPr>
        <w:t>в</w:t>
      </w:r>
      <w:r w:rsidRPr="00315732">
        <w:rPr>
          <w:sz w:val="28"/>
          <w:szCs w:val="28"/>
        </w:rPr>
        <w:t xml:space="preserve"> теплоснабжения не требуется. Все внов</w:t>
      </w:r>
      <w:r>
        <w:rPr>
          <w:sz w:val="28"/>
          <w:szCs w:val="28"/>
        </w:rPr>
        <w:t>ь</w:t>
      </w:r>
      <w:r w:rsidRPr="00315732">
        <w:rPr>
          <w:sz w:val="28"/>
          <w:szCs w:val="28"/>
        </w:rPr>
        <w:t xml:space="preserve"> вводимые в эксплуатацию объекты планируется отапливать за счет индивидуальных источников теплоснабжения.</w:t>
      </w:r>
    </w:p>
    <w:p w:rsidR="004B3B7F" w:rsidRPr="003A05B9" w:rsidRDefault="004B3B7F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4.2 Предложения по реконструкции источников тепло</w:t>
      </w:r>
      <w:r w:rsidR="00315732" w:rsidRPr="008B23BE">
        <w:rPr>
          <w:b/>
          <w:sz w:val="28"/>
          <w:szCs w:val="28"/>
        </w:rPr>
        <w:t>вой энергии, обеспечивающих пер</w:t>
      </w:r>
      <w:r w:rsidRPr="008B23BE">
        <w:rPr>
          <w:b/>
          <w:sz w:val="28"/>
          <w:szCs w:val="28"/>
        </w:rPr>
        <w:t>спективную тепловую нагрузку в существующих и расширяемы</w:t>
      </w:r>
      <w:r w:rsidR="00315732" w:rsidRPr="008B23BE">
        <w:rPr>
          <w:b/>
          <w:sz w:val="28"/>
          <w:szCs w:val="28"/>
        </w:rPr>
        <w:t>х зонах действия источников теп</w:t>
      </w:r>
      <w:r w:rsidRPr="008B23BE">
        <w:rPr>
          <w:b/>
          <w:sz w:val="28"/>
          <w:szCs w:val="28"/>
        </w:rPr>
        <w:t>ловой энергии</w:t>
      </w:r>
    </w:p>
    <w:p w:rsidR="003A05B9" w:rsidRPr="003A05B9" w:rsidRDefault="00315732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источников </w:t>
      </w:r>
      <w:r w:rsidRPr="003A05B9">
        <w:rPr>
          <w:sz w:val="28"/>
          <w:szCs w:val="28"/>
        </w:rPr>
        <w:t>тепло</w:t>
      </w:r>
      <w:r>
        <w:rPr>
          <w:sz w:val="28"/>
          <w:szCs w:val="28"/>
        </w:rPr>
        <w:t>вой энергии, обеспечивающих пер</w:t>
      </w:r>
      <w:r w:rsidRPr="003A05B9">
        <w:rPr>
          <w:sz w:val="28"/>
          <w:szCs w:val="28"/>
        </w:rPr>
        <w:t>спективную тепловую нагрузку в существующих и расширяемы</w:t>
      </w:r>
      <w:r>
        <w:rPr>
          <w:sz w:val="28"/>
          <w:szCs w:val="28"/>
        </w:rPr>
        <w:t>х зонах действия источников теп</w:t>
      </w:r>
      <w:r w:rsidRPr="003A05B9">
        <w:rPr>
          <w:sz w:val="28"/>
          <w:szCs w:val="28"/>
        </w:rPr>
        <w:t>ловой энергии</w:t>
      </w:r>
      <w:r>
        <w:rPr>
          <w:sz w:val="28"/>
          <w:szCs w:val="28"/>
        </w:rPr>
        <w:t xml:space="preserve"> не требуется.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4.3 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77633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котельной с. Каменное эксплуатируется оборудования, которое морально и физически устарело. Котлы, обеспечивающие производство тепловой энергии, введены в эксплуатацию в 2003 году и в настоящее время не позволяют использовать весь тепловой потенциал топлива, что приводит к недожогу топлива и, в следствие, повышению удельного расхода топлива на производство тепловой энергии.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на котельной с. Каменное предлагается провести следующие мероприятия, направленные на повышение эффективности работы: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заменить установленные котлы КЧМ-5 на современные газовые котлы с коэффициентом полезного действия не менее 91%;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установленные сетевые насосы на современные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>;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вынести ГРПШ из здания котельной на прилегающую территорию;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котельную на дистанционное управление.</w:t>
      </w:r>
    </w:p>
    <w:p w:rsidR="00DC259B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77633" w:rsidRDefault="00F77633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F77633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Источники тепловой энергии, функционирующих в режиме комбинированной выработки электрической и тепловой энергии, и котельные работающие совместно на единую тепловую сеть отсутствуют.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Мер</w:t>
      </w:r>
      <w:r w:rsidR="002D5AE9">
        <w:rPr>
          <w:sz w:val="28"/>
          <w:szCs w:val="28"/>
        </w:rPr>
        <w:t xml:space="preserve"> </w:t>
      </w:r>
      <w:r w:rsidRPr="003A05B9">
        <w:rPr>
          <w:sz w:val="28"/>
          <w:szCs w:val="28"/>
        </w:rPr>
        <w:t>по выводу из эксплуатации, консервации и демонт</w:t>
      </w:r>
      <w:r w:rsidR="00315732">
        <w:rPr>
          <w:sz w:val="28"/>
          <w:szCs w:val="28"/>
        </w:rPr>
        <w:t>ажу избыточных источников тепло</w:t>
      </w:r>
      <w:r w:rsidRPr="003A05B9">
        <w:rPr>
          <w:sz w:val="28"/>
          <w:szCs w:val="28"/>
        </w:rPr>
        <w:t>вой энергии, а также источников тепловой энергии, выработавших нормативный срок службы, не требуется.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4.5 Меры по переоборудованию котельных в источники комбинированной выработки электрической и тепловой энергии для каждого этапа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 xml:space="preserve">Меры по переоборудованию котельных в источники комбинированной выработки электрической и тепловой энергии на расчетный период не требуется. Собственные нужды (электрическое потребление) модульных котельных незначительно. Оборудование, позволяющее осуществлять комбинированную выработку электрической энергии, будет крайне нерентабельно. 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4.6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Зоны действия источников комбинированной выработки тепловой и электрической энергии на территории отсутствуют.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4.7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15732" w:rsidRDefault="00DC259B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DC259B">
        <w:rPr>
          <w:sz w:val="28"/>
          <w:szCs w:val="28"/>
        </w:rPr>
        <w:t>Возможности распределения (перераспределения) тепловой нагрузки потребителей тепловой энергии между источниками тепловой энергии не имеется, так как в зоне действия системы теплоснабжения имеется один источник, поставляющий тепловую энергию только в данную систему теплоснабжения.</w:t>
      </w:r>
    </w:p>
    <w:p w:rsidR="008B23BE" w:rsidRDefault="008B23BE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4.8 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352E3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 xml:space="preserve">Оптимальный температурный график системы теплоснабжения </w:t>
      </w:r>
      <w:r w:rsidR="00315732">
        <w:rPr>
          <w:sz w:val="28"/>
          <w:szCs w:val="28"/>
        </w:rPr>
        <w:t>для источника тепловой энергии 95-70 °С. Необхо</w:t>
      </w:r>
      <w:r w:rsidRPr="003A05B9">
        <w:rPr>
          <w:sz w:val="28"/>
          <w:szCs w:val="28"/>
        </w:rPr>
        <w:t>димость его изменения отсутствует.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721"/>
        <w:gridCol w:w="3725"/>
        <w:gridCol w:w="3477"/>
      </w:tblGrid>
      <w:tr w:rsidR="00C352E3" w:rsidRPr="00C352E3" w:rsidTr="00C352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2E3">
              <w:rPr>
                <w:rFonts w:eastAsia="Times New Roman"/>
                <w:sz w:val="20"/>
                <w:szCs w:val="20"/>
                <w:lang w:eastAsia="ru-RU"/>
              </w:rPr>
              <w:t>Температура наружного воздуха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Температура подающего трубопровода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Температура обратного трубопровода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2E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2E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38,4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39,4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41,2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42,1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43,0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43,8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44,7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46,4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47,2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48,0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48,8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49,6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50,4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51,2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52,0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52,8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53,6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55,1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55,9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56,6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58,1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58,8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59,6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61,0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-24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61,7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62,4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63,1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63,8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64,5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65,2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65,9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66,6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68,0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68,7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69,3</w:t>
            </w:r>
          </w:p>
        </w:tc>
      </w:tr>
      <w:tr w:rsidR="00C352E3" w:rsidRPr="00C352E3" w:rsidTr="00C352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E3" w:rsidRPr="00C352E3" w:rsidRDefault="00C352E3" w:rsidP="00C3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52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70,0</w:t>
            </w:r>
          </w:p>
        </w:tc>
      </w:tr>
    </w:tbl>
    <w:p w:rsidR="00C352E3" w:rsidRDefault="00C352E3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352E3" w:rsidRDefault="00C352E3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352E3" w:rsidRDefault="00E241A2" w:rsidP="00E241A2">
      <w:pPr>
        <w:spacing w:after="0" w:line="360" w:lineRule="auto"/>
        <w:jc w:val="center"/>
        <w:rPr>
          <w:sz w:val="28"/>
          <w:szCs w:val="28"/>
        </w:rPr>
        <w:sectPr w:rsidR="00C352E3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E241A2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3382645"/>
            <wp:effectExtent l="19050" t="0" r="19685" b="8255"/>
            <wp:docPr id="1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4.9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15732" w:rsidRDefault="00F77633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п</w:t>
      </w:r>
      <w:r w:rsidR="003A05B9" w:rsidRPr="003A05B9">
        <w:rPr>
          <w:sz w:val="28"/>
          <w:szCs w:val="28"/>
        </w:rPr>
        <w:t>ерспективн</w:t>
      </w:r>
      <w:r>
        <w:rPr>
          <w:sz w:val="28"/>
          <w:szCs w:val="28"/>
        </w:rPr>
        <w:t>ой</w:t>
      </w:r>
      <w:r w:rsidR="003A05B9" w:rsidRPr="003A05B9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ой</w:t>
      </w:r>
      <w:r w:rsidR="003A05B9" w:rsidRPr="003A05B9">
        <w:rPr>
          <w:sz w:val="28"/>
          <w:szCs w:val="28"/>
        </w:rPr>
        <w:t xml:space="preserve"> теплов</w:t>
      </w:r>
      <w:r>
        <w:rPr>
          <w:sz w:val="28"/>
          <w:szCs w:val="28"/>
        </w:rPr>
        <w:t>ой</w:t>
      </w:r>
      <w:r w:rsidR="003A05B9" w:rsidRPr="003A05B9">
        <w:rPr>
          <w:sz w:val="28"/>
          <w:szCs w:val="28"/>
        </w:rPr>
        <w:t xml:space="preserve"> мощност</w:t>
      </w:r>
      <w:r>
        <w:rPr>
          <w:sz w:val="28"/>
          <w:szCs w:val="28"/>
        </w:rPr>
        <w:t>и</w:t>
      </w:r>
      <w:r w:rsidR="003A05B9" w:rsidRPr="003A05B9">
        <w:rPr>
          <w:sz w:val="28"/>
          <w:szCs w:val="28"/>
        </w:rPr>
        <w:t xml:space="preserve"> источника тепловой энергии с учетом аварийного и перспективного резерва тепловой мощности </w:t>
      </w:r>
      <w:r>
        <w:rPr>
          <w:sz w:val="28"/>
          <w:szCs w:val="28"/>
        </w:rPr>
        <w:t>не требуется</w:t>
      </w:r>
      <w:r w:rsidR="00315732">
        <w:rPr>
          <w:sz w:val="28"/>
          <w:szCs w:val="28"/>
        </w:rPr>
        <w:t>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Раздел 5. Предложения по строительству и реконструкции тепловых сетей</w:t>
      </w: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t>5.1 Предложения по строительству и реконструкции те</w:t>
      </w:r>
      <w:r w:rsidR="00315732" w:rsidRPr="008B23BE">
        <w:rPr>
          <w:b/>
          <w:sz w:val="28"/>
          <w:szCs w:val="28"/>
        </w:rPr>
        <w:t>пловых сетей, обеспечивающих пе</w:t>
      </w:r>
      <w:r w:rsidRPr="008B23BE">
        <w:rPr>
          <w:b/>
          <w:sz w:val="28"/>
          <w:szCs w:val="28"/>
        </w:rPr>
        <w:t>рераспределение тепловой нагрузки из зон с дефицитом рас</w:t>
      </w:r>
      <w:r w:rsidR="00315732" w:rsidRPr="008B23BE">
        <w:rPr>
          <w:b/>
          <w:sz w:val="28"/>
          <w:szCs w:val="28"/>
        </w:rPr>
        <w:t>полагаемой тепловой мощности ис</w:t>
      </w:r>
      <w:r w:rsidRPr="008B23BE">
        <w:rPr>
          <w:b/>
          <w:sz w:val="28"/>
          <w:szCs w:val="28"/>
        </w:rPr>
        <w:t>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Строительство и реконструкция тепловых сетей, обеспечивающих перераспределение тепловой нагрузки, не требуется. Располагаемой тепловой мощно</w:t>
      </w:r>
      <w:r w:rsidR="001E1E7C">
        <w:rPr>
          <w:sz w:val="28"/>
          <w:szCs w:val="28"/>
        </w:rPr>
        <w:t>сти котельных дост</w:t>
      </w:r>
      <w:r w:rsidRPr="003A05B9">
        <w:rPr>
          <w:sz w:val="28"/>
          <w:szCs w:val="28"/>
        </w:rPr>
        <w:t xml:space="preserve">аточно для обеспечения </w:t>
      </w:r>
      <w:r w:rsidR="00D55249" w:rsidRPr="003A05B9">
        <w:rPr>
          <w:sz w:val="28"/>
          <w:szCs w:val="28"/>
        </w:rPr>
        <w:t>нужд,</w:t>
      </w:r>
      <w:r w:rsidRPr="003A05B9">
        <w:rPr>
          <w:sz w:val="28"/>
          <w:szCs w:val="28"/>
        </w:rPr>
        <w:t xml:space="preserve"> подключенных к ним потребите</w:t>
      </w:r>
      <w:r w:rsidR="001E1E7C">
        <w:rPr>
          <w:sz w:val="28"/>
          <w:szCs w:val="28"/>
        </w:rPr>
        <w:t>лей, дефицита располагаемой теп</w:t>
      </w:r>
      <w:r w:rsidRPr="003A05B9">
        <w:rPr>
          <w:sz w:val="28"/>
          <w:szCs w:val="28"/>
        </w:rPr>
        <w:t>ловой мощности не наблюдается.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5.2 Предложения по строительству и реконструкции теп</w:t>
      </w:r>
      <w:r w:rsidR="00315732" w:rsidRPr="008B23BE">
        <w:rPr>
          <w:b/>
          <w:sz w:val="28"/>
          <w:szCs w:val="28"/>
        </w:rPr>
        <w:t>ловых сетей для обеспечения пер</w:t>
      </w:r>
      <w:r w:rsidRPr="008B23BE">
        <w:rPr>
          <w:b/>
          <w:sz w:val="28"/>
          <w:szCs w:val="28"/>
        </w:rPr>
        <w:t>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F77633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05B9" w:rsidRPr="003A05B9">
        <w:rPr>
          <w:sz w:val="28"/>
          <w:szCs w:val="28"/>
        </w:rPr>
        <w:t xml:space="preserve">ерспективные приросты тепловой нагрузки в осваиваемых районах поселения на расчетный период компенсировать за счет централизованного источника теплоснабжения не предполагается. Строительство и реконструкция тепловых сетей для обеспечения перспективных приростов не </w:t>
      </w:r>
      <w:r w:rsidR="00D55249" w:rsidRPr="003A05B9">
        <w:rPr>
          <w:sz w:val="28"/>
          <w:szCs w:val="28"/>
        </w:rPr>
        <w:t>требуются</w:t>
      </w:r>
      <w:r w:rsidR="003A05B9" w:rsidRPr="003A05B9">
        <w:rPr>
          <w:sz w:val="28"/>
          <w:szCs w:val="28"/>
        </w:rPr>
        <w:t>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5.3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 xml:space="preserve">Возможность поставок тепловой энергии потребителям от различныхисточников тепловой энергии отсутствует. Строительство и реконструкция тепловых сетей для обеспечения этих мероприятий не </w:t>
      </w:r>
      <w:r w:rsidR="00D55249" w:rsidRPr="003A05B9">
        <w:rPr>
          <w:sz w:val="28"/>
          <w:szCs w:val="28"/>
        </w:rPr>
        <w:t>требуются</w:t>
      </w:r>
      <w:r w:rsidRPr="003A05B9">
        <w:rPr>
          <w:sz w:val="28"/>
          <w:szCs w:val="28"/>
        </w:rPr>
        <w:t>.</w:t>
      </w:r>
    </w:p>
    <w:p w:rsidR="008B23BE" w:rsidRDefault="008B23BE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B23BE">
        <w:rPr>
          <w:b/>
          <w:sz w:val="28"/>
          <w:szCs w:val="28"/>
        </w:rPr>
        <w:lastRenderedPageBreak/>
        <w:t>5.4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3A05B9" w:rsidRP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E1E7C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 xml:space="preserve">Строительство и реконструкция тепловых сетей для повышения эффективности функционирования системы теплоснабжения не </w:t>
      </w:r>
      <w:r w:rsidR="00D55249" w:rsidRPr="003A05B9">
        <w:rPr>
          <w:sz w:val="28"/>
          <w:szCs w:val="28"/>
        </w:rPr>
        <w:t>требуются</w:t>
      </w:r>
      <w:r w:rsidRPr="003A05B9">
        <w:rPr>
          <w:sz w:val="28"/>
          <w:szCs w:val="28"/>
        </w:rPr>
        <w:t xml:space="preserve">. Перевод котельных в пиковый режим работы не предполагается. </w:t>
      </w:r>
    </w:p>
    <w:p w:rsidR="008B23BE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3A05B9">
        <w:rPr>
          <w:sz w:val="28"/>
          <w:szCs w:val="28"/>
        </w:rPr>
        <w:t> </w:t>
      </w:r>
    </w:p>
    <w:p w:rsidR="003A05B9" w:rsidRPr="00555092" w:rsidRDefault="003A05B9" w:rsidP="003A05B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55092">
        <w:rPr>
          <w:b/>
          <w:sz w:val="28"/>
          <w:szCs w:val="28"/>
        </w:rPr>
        <w:lastRenderedPageBreak/>
        <w:t>5.5 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</w:t>
      </w:r>
      <w:r w:rsidR="001E1E7C" w:rsidRPr="00555092">
        <w:rPr>
          <w:b/>
          <w:sz w:val="28"/>
          <w:szCs w:val="28"/>
        </w:rPr>
        <w:t>е</w:t>
      </w:r>
      <w:r w:rsidRPr="00555092">
        <w:rPr>
          <w:b/>
          <w:sz w:val="28"/>
          <w:szCs w:val="28"/>
        </w:rPr>
        <w:t>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</w:p>
    <w:p w:rsidR="003A05B9" w:rsidRPr="00555092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Pr="00555092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092">
        <w:rPr>
          <w:sz w:val="28"/>
          <w:szCs w:val="28"/>
        </w:rPr>
        <w:t xml:space="preserve">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нарушений, аварий, инцидентов на объектах данной регулируемой организации: перерывов, прекращений, ограничений в подаче тепловой энергии в точках присоединения </w:t>
      </w:r>
      <w:proofErr w:type="spellStart"/>
      <w:r w:rsidRPr="00555092">
        <w:rPr>
          <w:sz w:val="28"/>
          <w:szCs w:val="28"/>
        </w:rPr>
        <w:t>теплопотребляющих</w:t>
      </w:r>
      <w:proofErr w:type="spellEnd"/>
      <w:r w:rsidRPr="00555092">
        <w:rPr>
          <w:sz w:val="28"/>
          <w:szCs w:val="28"/>
        </w:rPr>
        <w:t xml:space="preserve"> установок и (или) тепловых сетей потребителя товаров и услуг к коллекторам или тепловым сетям указанной регулируемой организации, сопровождаемых зафиксированным приборами учета теплоносителя или тепловой энергии прекращением подачи теплоносителя или подачи тепловой энергии на </w:t>
      </w:r>
      <w:proofErr w:type="spellStart"/>
      <w:r w:rsidRPr="00555092">
        <w:rPr>
          <w:sz w:val="28"/>
          <w:szCs w:val="28"/>
        </w:rPr>
        <w:t>теплопотребляющие</w:t>
      </w:r>
      <w:proofErr w:type="spellEnd"/>
      <w:r w:rsidRPr="00555092">
        <w:rPr>
          <w:sz w:val="28"/>
          <w:szCs w:val="28"/>
        </w:rPr>
        <w:t xml:space="preserve"> установки.</w:t>
      </w:r>
    </w:p>
    <w:p w:rsidR="001E1E7C" w:rsidRPr="00555092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092">
        <w:rPr>
          <w:sz w:val="28"/>
          <w:szCs w:val="28"/>
        </w:rPr>
        <w:t xml:space="preserve">Строительство новых тепловых сетей не требуется, существующая длина не превышает предельно допустимую длину нерезервированных участков тупиковых теплопроводов, диаметры существующих теплопроводов для обеспечения резервной подачи теплоты потребителям при возможных отказах достаточны. </w:t>
      </w:r>
    </w:p>
    <w:p w:rsidR="003A05B9" w:rsidRDefault="003A05B9" w:rsidP="003A05B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B23BE" w:rsidRDefault="008B23BE" w:rsidP="003A05B9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10" w:name="_Toc391732441"/>
      <w:bookmarkStart w:id="11" w:name="_Toc394857765"/>
      <w:bookmarkStart w:id="12" w:name="_Toc396475657"/>
    </w:p>
    <w:p w:rsidR="003A05B9" w:rsidRPr="008B23BE" w:rsidRDefault="003A05B9" w:rsidP="003A05B9">
      <w:pPr>
        <w:pStyle w:val="2"/>
        <w:spacing w:before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2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 6. Перспективные топливные балансы</w:t>
      </w:r>
      <w:bookmarkEnd w:id="10"/>
      <w:bookmarkEnd w:id="11"/>
      <w:bookmarkEnd w:id="12"/>
    </w:p>
    <w:p w:rsidR="003A05B9" w:rsidRPr="003A05B9" w:rsidRDefault="003A05B9" w:rsidP="003A05B9">
      <w:pPr>
        <w:rPr>
          <w:spacing w:val="-4"/>
          <w:sz w:val="28"/>
          <w:szCs w:val="28"/>
        </w:rPr>
      </w:pPr>
    </w:p>
    <w:p w:rsidR="003A05B9" w:rsidRPr="003A05B9" w:rsidRDefault="003A05B9" w:rsidP="003A05B9">
      <w:pPr>
        <w:ind w:firstLine="709"/>
        <w:jc w:val="both"/>
        <w:rPr>
          <w:spacing w:val="-4"/>
          <w:sz w:val="28"/>
          <w:szCs w:val="28"/>
        </w:rPr>
      </w:pPr>
      <w:r w:rsidRPr="003A05B9">
        <w:rPr>
          <w:spacing w:val="-4"/>
          <w:sz w:val="28"/>
          <w:szCs w:val="28"/>
        </w:rPr>
        <w:t>Основным видом топлива для источник</w:t>
      </w:r>
      <w:r w:rsidR="003B2993">
        <w:rPr>
          <w:spacing w:val="-4"/>
          <w:sz w:val="28"/>
          <w:szCs w:val="28"/>
        </w:rPr>
        <w:t xml:space="preserve">ов </w:t>
      </w:r>
      <w:r w:rsidRPr="003A05B9">
        <w:rPr>
          <w:spacing w:val="-4"/>
          <w:sz w:val="28"/>
          <w:szCs w:val="28"/>
        </w:rPr>
        <w:t xml:space="preserve">централизованного теплоснабжения в поселении является </w:t>
      </w:r>
      <w:r w:rsidR="001E1E7C">
        <w:rPr>
          <w:spacing w:val="-4"/>
          <w:sz w:val="28"/>
          <w:szCs w:val="28"/>
        </w:rPr>
        <w:t>природный газ</w:t>
      </w:r>
      <w:r w:rsidRPr="003A05B9">
        <w:rPr>
          <w:spacing w:val="-4"/>
          <w:sz w:val="28"/>
          <w:szCs w:val="28"/>
        </w:rPr>
        <w:t>.</w:t>
      </w:r>
    </w:p>
    <w:p w:rsidR="003A05B9" w:rsidRPr="003A05B9" w:rsidRDefault="003A05B9" w:rsidP="003A05B9">
      <w:pPr>
        <w:ind w:firstLine="709"/>
        <w:jc w:val="both"/>
        <w:rPr>
          <w:spacing w:val="-4"/>
          <w:sz w:val="28"/>
          <w:szCs w:val="28"/>
        </w:rPr>
      </w:pPr>
      <w:r w:rsidRPr="003A05B9">
        <w:rPr>
          <w:spacing w:val="-4"/>
          <w:sz w:val="28"/>
          <w:szCs w:val="28"/>
        </w:rPr>
        <w:t xml:space="preserve">Перспективные топливные балансы для каждого источника тепловой энергии, расположенного в границах поселения, городского округа по видам основного, резервного и аварийного топлива на каждом этапе приведены в </w:t>
      </w:r>
      <w:r w:rsidRPr="00D55249">
        <w:rPr>
          <w:spacing w:val="-4"/>
          <w:sz w:val="28"/>
          <w:szCs w:val="28"/>
        </w:rPr>
        <w:t xml:space="preserve">таблице </w:t>
      </w:r>
      <w:r w:rsidR="00696054" w:rsidRPr="00D55249">
        <w:rPr>
          <w:spacing w:val="-4"/>
          <w:sz w:val="28"/>
          <w:szCs w:val="28"/>
        </w:rPr>
        <w:t>6.1</w:t>
      </w:r>
      <w:r w:rsidRPr="00D55249">
        <w:rPr>
          <w:spacing w:val="-4"/>
          <w:sz w:val="28"/>
          <w:szCs w:val="28"/>
        </w:rPr>
        <w:t>.</w:t>
      </w:r>
    </w:p>
    <w:p w:rsidR="003A05B9" w:rsidRPr="00696054" w:rsidRDefault="003A05B9" w:rsidP="008B23BE">
      <w:pPr>
        <w:rPr>
          <w:spacing w:val="-4"/>
          <w:sz w:val="28"/>
          <w:szCs w:val="28"/>
        </w:rPr>
      </w:pPr>
      <w:r w:rsidRPr="00696054">
        <w:rPr>
          <w:spacing w:val="-4"/>
          <w:sz w:val="28"/>
          <w:szCs w:val="28"/>
        </w:rPr>
        <w:t xml:space="preserve">Таблица </w:t>
      </w:r>
      <w:r w:rsidR="00696054" w:rsidRPr="00696054">
        <w:rPr>
          <w:spacing w:val="-4"/>
          <w:sz w:val="28"/>
          <w:szCs w:val="28"/>
        </w:rPr>
        <w:t>6.1</w:t>
      </w:r>
      <w:r w:rsidRPr="00696054">
        <w:rPr>
          <w:spacing w:val="-4"/>
          <w:sz w:val="28"/>
          <w:szCs w:val="28"/>
        </w:rPr>
        <w:t xml:space="preserve"> – Перспективные топливные балансы источников тепловой энергии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277"/>
        <w:gridCol w:w="719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371E72" w:rsidRPr="006253E1" w:rsidTr="00371E72">
        <w:trPr>
          <w:trHeight w:val="20"/>
        </w:trPr>
        <w:tc>
          <w:tcPr>
            <w:tcW w:w="1284" w:type="dxa"/>
            <w:vMerge w:val="restart"/>
            <w:vAlign w:val="center"/>
          </w:tcPr>
          <w:p w:rsidR="003A05B9" w:rsidRPr="006253E1" w:rsidRDefault="003A05B9" w:rsidP="006253E1">
            <w:pPr>
              <w:pStyle w:val="Default"/>
              <w:jc w:val="center"/>
            </w:pPr>
            <w:r w:rsidRPr="006253E1">
              <w:t>Источник тепловой энергии</w:t>
            </w:r>
          </w:p>
        </w:tc>
        <w:tc>
          <w:tcPr>
            <w:tcW w:w="1277" w:type="dxa"/>
            <w:vMerge w:val="restart"/>
            <w:vAlign w:val="center"/>
          </w:tcPr>
          <w:p w:rsidR="003A05B9" w:rsidRPr="006253E1" w:rsidRDefault="003A05B9" w:rsidP="006253E1">
            <w:pPr>
              <w:pStyle w:val="Default"/>
              <w:jc w:val="center"/>
            </w:pPr>
            <w:r w:rsidRPr="006253E1">
              <w:t>Вид топлива</w:t>
            </w:r>
          </w:p>
        </w:tc>
        <w:tc>
          <w:tcPr>
            <w:tcW w:w="7367" w:type="dxa"/>
            <w:gridSpan w:val="9"/>
            <w:vAlign w:val="center"/>
          </w:tcPr>
          <w:p w:rsidR="003A05B9" w:rsidRPr="006253E1" w:rsidRDefault="003A05B9" w:rsidP="006253E1">
            <w:pPr>
              <w:pStyle w:val="Default"/>
              <w:jc w:val="center"/>
            </w:pPr>
            <w:r w:rsidRPr="006253E1">
              <w:t>Этап (год)</w:t>
            </w:r>
          </w:p>
        </w:tc>
      </w:tr>
      <w:tr w:rsidR="00371E72" w:rsidRPr="006253E1" w:rsidTr="00371E72">
        <w:trPr>
          <w:trHeight w:val="20"/>
        </w:trPr>
        <w:tc>
          <w:tcPr>
            <w:tcW w:w="1284" w:type="dxa"/>
            <w:vMerge/>
            <w:vAlign w:val="center"/>
          </w:tcPr>
          <w:p w:rsidR="00555092" w:rsidRPr="006253E1" w:rsidRDefault="00555092" w:rsidP="006253E1">
            <w:pPr>
              <w:pStyle w:val="Default"/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555092" w:rsidRPr="006253E1" w:rsidRDefault="00555092" w:rsidP="006253E1">
            <w:pPr>
              <w:pStyle w:val="Default"/>
              <w:jc w:val="center"/>
            </w:pPr>
          </w:p>
        </w:tc>
        <w:tc>
          <w:tcPr>
            <w:tcW w:w="719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831" w:type="dxa"/>
            <w:vAlign w:val="center"/>
          </w:tcPr>
          <w:p w:rsidR="00555092" w:rsidRPr="00936FA7" w:rsidRDefault="00555092" w:rsidP="001666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371E72" w:rsidRPr="006253E1" w:rsidTr="00371E72">
        <w:trPr>
          <w:trHeight w:val="20"/>
        </w:trPr>
        <w:tc>
          <w:tcPr>
            <w:tcW w:w="1284" w:type="dxa"/>
            <w:vMerge w:val="restart"/>
            <w:vAlign w:val="center"/>
          </w:tcPr>
          <w:p w:rsidR="00555092" w:rsidRPr="006253E1" w:rsidRDefault="00555092" w:rsidP="00555092">
            <w:pPr>
              <w:pStyle w:val="Default"/>
              <w:jc w:val="center"/>
            </w:pPr>
            <w:r w:rsidRPr="006253E1">
              <w:t xml:space="preserve">Котельная </w:t>
            </w:r>
            <w:r>
              <w:t>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1277" w:type="dxa"/>
            <w:vAlign w:val="center"/>
          </w:tcPr>
          <w:p w:rsidR="00371E72" w:rsidRDefault="00371E72" w:rsidP="006253E1">
            <w:pPr>
              <w:pStyle w:val="Default"/>
              <w:jc w:val="center"/>
            </w:pPr>
            <w:r>
              <w:t>основное</w:t>
            </w:r>
          </w:p>
          <w:p w:rsidR="00555092" w:rsidRPr="006253E1" w:rsidRDefault="00555092" w:rsidP="006253E1">
            <w:pPr>
              <w:pStyle w:val="Default"/>
              <w:jc w:val="center"/>
              <w:rPr>
                <w:vertAlign w:val="superscript"/>
              </w:rPr>
            </w:pPr>
            <w:r>
              <w:t>природный газ, тыс. куб. м</w:t>
            </w:r>
          </w:p>
        </w:tc>
        <w:tc>
          <w:tcPr>
            <w:tcW w:w="719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120,25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120,25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64,973</w:t>
            </w:r>
          </w:p>
        </w:tc>
      </w:tr>
      <w:tr w:rsidR="00371E72" w:rsidRPr="006253E1" w:rsidTr="00371E72">
        <w:trPr>
          <w:trHeight w:val="20"/>
        </w:trPr>
        <w:tc>
          <w:tcPr>
            <w:tcW w:w="1284" w:type="dxa"/>
            <w:vMerge/>
            <w:vAlign w:val="center"/>
          </w:tcPr>
          <w:p w:rsidR="00371E72" w:rsidRPr="006253E1" w:rsidRDefault="00371E72" w:rsidP="00555092">
            <w:pPr>
              <w:pStyle w:val="Default"/>
              <w:jc w:val="center"/>
            </w:pPr>
          </w:p>
        </w:tc>
        <w:tc>
          <w:tcPr>
            <w:tcW w:w="1277" w:type="dxa"/>
            <w:vAlign w:val="center"/>
          </w:tcPr>
          <w:p w:rsidR="00371E72" w:rsidRDefault="00371E72" w:rsidP="006253E1">
            <w:pPr>
              <w:pStyle w:val="Default"/>
              <w:jc w:val="center"/>
            </w:pPr>
            <w:r>
              <w:t>резервное</w:t>
            </w:r>
          </w:p>
          <w:p w:rsidR="00371E72" w:rsidRDefault="00371E72" w:rsidP="006253E1">
            <w:pPr>
              <w:pStyle w:val="Default"/>
              <w:jc w:val="center"/>
            </w:pPr>
            <w:r>
              <w:t>каменный уголь,</w:t>
            </w:r>
          </w:p>
          <w:p w:rsidR="00371E72" w:rsidRDefault="00371E72" w:rsidP="006253E1">
            <w:pPr>
              <w:pStyle w:val="Default"/>
              <w:jc w:val="center"/>
            </w:pPr>
            <w:r>
              <w:t>тонн</w:t>
            </w:r>
          </w:p>
        </w:tc>
        <w:tc>
          <w:tcPr>
            <w:tcW w:w="719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831" w:type="dxa"/>
            <w:vAlign w:val="center"/>
          </w:tcPr>
          <w:p w:rsidR="00371E7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</w:tr>
      <w:tr w:rsidR="00371E72" w:rsidRPr="006253E1" w:rsidTr="00371E72">
        <w:trPr>
          <w:trHeight w:val="20"/>
        </w:trPr>
        <w:tc>
          <w:tcPr>
            <w:tcW w:w="1284" w:type="dxa"/>
            <w:vMerge/>
            <w:vAlign w:val="center"/>
          </w:tcPr>
          <w:p w:rsidR="00555092" w:rsidRPr="006253E1" w:rsidRDefault="00555092" w:rsidP="006253E1">
            <w:pPr>
              <w:pStyle w:val="Default"/>
              <w:jc w:val="center"/>
            </w:pPr>
          </w:p>
        </w:tc>
        <w:tc>
          <w:tcPr>
            <w:tcW w:w="1277" w:type="dxa"/>
            <w:vAlign w:val="center"/>
          </w:tcPr>
          <w:p w:rsidR="00555092" w:rsidRPr="006253E1" w:rsidRDefault="00555092" w:rsidP="006253E1">
            <w:pPr>
              <w:pStyle w:val="Default"/>
              <w:jc w:val="center"/>
            </w:pPr>
            <w:r w:rsidRPr="006253E1">
              <w:t>Итого</w:t>
            </w:r>
          </w:p>
          <w:p w:rsidR="00555092" w:rsidRPr="006253E1" w:rsidRDefault="00555092" w:rsidP="006253E1">
            <w:pPr>
              <w:pStyle w:val="Default"/>
              <w:jc w:val="center"/>
            </w:pPr>
            <w:r w:rsidRPr="006253E1">
              <w:t xml:space="preserve">т </w:t>
            </w:r>
            <w:proofErr w:type="spellStart"/>
            <w:r w:rsidRPr="006253E1">
              <w:t>у.т</w:t>
            </w:r>
            <w:proofErr w:type="spellEnd"/>
            <w:r w:rsidRPr="006253E1">
              <w:t>.</w:t>
            </w:r>
          </w:p>
        </w:tc>
        <w:tc>
          <w:tcPr>
            <w:tcW w:w="719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212,8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198,94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198,94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  <w:tc>
          <w:tcPr>
            <w:tcW w:w="831" w:type="dxa"/>
            <w:vAlign w:val="center"/>
          </w:tcPr>
          <w:p w:rsidR="00555092" w:rsidRPr="006253E1" w:rsidRDefault="00371E72" w:rsidP="006253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135,37</w:t>
            </w:r>
          </w:p>
        </w:tc>
      </w:tr>
    </w:tbl>
    <w:p w:rsidR="003A05B9" w:rsidRPr="00ED0A4D" w:rsidRDefault="003A05B9" w:rsidP="003A05B9">
      <w:pPr>
        <w:spacing w:line="300" w:lineRule="auto"/>
        <w:ind w:firstLine="709"/>
        <w:jc w:val="both"/>
        <w:rPr>
          <w:spacing w:val="-4"/>
        </w:rPr>
      </w:pPr>
    </w:p>
    <w:p w:rsidR="008B23BE" w:rsidRDefault="008B23BE" w:rsidP="003A05B9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13" w:name="_Toc391732442"/>
      <w:bookmarkStart w:id="14" w:name="_Toc394857766"/>
      <w:bookmarkStart w:id="15" w:name="_Toc396475658"/>
    </w:p>
    <w:p w:rsidR="003A05B9" w:rsidRPr="008B23BE" w:rsidRDefault="003A05B9" w:rsidP="003A05B9">
      <w:pPr>
        <w:pStyle w:val="2"/>
        <w:spacing w:before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2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 7. Инвестиции в строительство, реконструкцию и техническое перевооружение</w:t>
      </w:r>
      <w:bookmarkEnd w:id="13"/>
      <w:bookmarkEnd w:id="14"/>
      <w:bookmarkEnd w:id="15"/>
    </w:p>
    <w:p w:rsidR="003A05B9" w:rsidRPr="008B23BE" w:rsidRDefault="003A05B9" w:rsidP="003A05B9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394857767"/>
      <w:bookmarkStart w:id="17" w:name="_Toc396475659"/>
      <w:r w:rsidRPr="008B23BE">
        <w:rPr>
          <w:rFonts w:ascii="Times New Roman" w:hAnsi="Times New Roman" w:cs="Times New Roman"/>
          <w:sz w:val="28"/>
          <w:szCs w:val="28"/>
        </w:rPr>
        <w:t>7.1 Предложения по величине необходимых инвестиций в строительство, реконструкцию и техническоеперевооружение источников тепловой энергии на каждом этапе</w:t>
      </w:r>
      <w:bookmarkEnd w:id="16"/>
      <w:bookmarkEnd w:id="17"/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</w:p>
    <w:p w:rsidR="006253E1" w:rsidRDefault="006253E1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мероприятий по техническому перевооружению существующего источника централизованного теплоснабжения планируется:</w:t>
      </w:r>
    </w:p>
    <w:p w:rsidR="006253E1" w:rsidRDefault="006253E1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F16">
        <w:rPr>
          <w:sz w:val="28"/>
          <w:szCs w:val="28"/>
        </w:rPr>
        <w:t>заменить установленные низкоэффективные котлы на котлы с КПД не менее 91%</w:t>
      </w:r>
      <w:r>
        <w:rPr>
          <w:sz w:val="28"/>
          <w:szCs w:val="28"/>
        </w:rPr>
        <w:t>;</w:t>
      </w:r>
    </w:p>
    <w:p w:rsidR="00295F16" w:rsidRDefault="006253E1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F16">
        <w:rPr>
          <w:sz w:val="28"/>
          <w:szCs w:val="28"/>
        </w:rPr>
        <w:t xml:space="preserve">заменить существующие насосы на современные </w:t>
      </w:r>
      <w:proofErr w:type="spellStart"/>
      <w:r w:rsidR="00295F16">
        <w:rPr>
          <w:sz w:val="28"/>
          <w:szCs w:val="28"/>
        </w:rPr>
        <w:t>энергоэффективные</w:t>
      </w:r>
      <w:proofErr w:type="spellEnd"/>
      <w:r w:rsidR="00295F16">
        <w:rPr>
          <w:sz w:val="28"/>
          <w:szCs w:val="28"/>
        </w:rPr>
        <w:t>;</w:t>
      </w:r>
    </w:p>
    <w:p w:rsidR="00295F16" w:rsidRDefault="00295F16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вынести ГРПШ из здания котельной на прилегающую территорию;</w:t>
      </w:r>
    </w:p>
    <w:p w:rsidR="006253E1" w:rsidRDefault="00295F16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котельную на диспетчерское управление.</w:t>
      </w:r>
    </w:p>
    <w:p w:rsidR="006253E1" w:rsidRDefault="00295F16" w:rsidP="006253E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53E1">
        <w:rPr>
          <w:sz w:val="28"/>
          <w:szCs w:val="28"/>
        </w:rPr>
        <w:t>бъем необходимых инвестиций, источники финансирования и планируемые сроки реализации мероприятий представлены в таблице 7.1.1.</w:t>
      </w:r>
    </w:p>
    <w:p w:rsidR="006253E1" w:rsidRDefault="006253E1" w:rsidP="006253E1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2661"/>
        <w:gridCol w:w="2534"/>
        <w:gridCol w:w="2456"/>
        <w:gridCol w:w="2272"/>
      </w:tblGrid>
      <w:tr w:rsidR="006253E1" w:rsidRPr="00922B5C" w:rsidTr="00705BC7">
        <w:tc>
          <w:tcPr>
            <w:tcW w:w="2661" w:type="dxa"/>
            <w:vAlign w:val="center"/>
          </w:tcPr>
          <w:p w:rsidR="006253E1" w:rsidRPr="00922B5C" w:rsidRDefault="006253E1" w:rsidP="00922B5C">
            <w:pPr>
              <w:jc w:val="center"/>
            </w:pPr>
            <w:r w:rsidRPr="00922B5C">
              <w:t>Наименование мероприятия</w:t>
            </w:r>
          </w:p>
        </w:tc>
        <w:tc>
          <w:tcPr>
            <w:tcW w:w="2534" w:type="dxa"/>
            <w:vAlign w:val="center"/>
          </w:tcPr>
          <w:p w:rsidR="006253E1" w:rsidRPr="00922B5C" w:rsidRDefault="006253E1" w:rsidP="00922B5C">
            <w:pPr>
              <w:jc w:val="center"/>
            </w:pPr>
            <w:r w:rsidRPr="00922B5C">
              <w:t>Необходимый объем финансирования, тыс. руб.</w:t>
            </w:r>
          </w:p>
        </w:tc>
        <w:tc>
          <w:tcPr>
            <w:tcW w:w="2456" w:type="dxa"/>
            <w:vAlign w:val="center"/>
          </w:tcPr>
          <w:p w:rsidR="006253E1" w:rsidRPr="00922B5C" w:rsidRDefault="006253E1" w:rsidP="00922B5C">
            <w:pPr>
              <w:jc w:val="center"/>
            </w:pPr>
            <w:r w:rsidRPr="00922B5C">
              <w:t>Источник финансирования</w:t>
            </w:r>
          </w:p>
        </w:tc>
        <w:tc>
          <w:tcPr>
            <w:tcW w:w="2272" w:type="dxa"/>
            <w:vAlign w:val="center"/>
          </w:tcPr>
          <w:p w:rsidR="006253E1" w:rsidRPr="00922B5C" w:rsidRDefault="006253E1" w:rsidP="00922B5C">
            <w:pPr>
              <w:jc w:val="center"/>
            </w:pPr>
            <w:r w:rsidRPr="00922B5C">
              <w:t>Планируемая дата внедрения</w:t>
            </w:r>
          </w:p>
        </w:tc>
      </w:tr>
      <w:tr w:rsidR="00844A82" w:rsidRPr="00922B5C" w:rsidTr="00705BC7">
        <w:tc>
          <w:tcPr>
            <w:tcW w:w="2661" w:type="dxa"/>
            <w:vAlign w:val="center"/>
          </w:tcPr>
          <w:p w:rsidR="00844A82" w:rsidRPr="00922B5C" w:rsidRDefault="00295F16" w:rsidP="00922B5C">
            <w:pPr>
              <w:jc w:val="center"/>
            </w:pPr>
            <w:r>
              <w:t>Замена котлов</w:t>
            </w:r>
            <w:r w:rsidR="00D55249">
              <w:t xml:space="preserve"> с более высоким КПД</w:t>
            </w:r>
          </w:p>
        </w:tc>
        <w:tc>
          <w:tcPr>
            <w:tcW w:w="2534" w:type="dxa"/>
            <w:vAlign w:val="center"/>
          </w:tcPr>
          <w:p w:rsidR="00844A82" w:rsidRPr="00922B5C" w:rsidRDefault="0008691C" w:rsidP="00922B5C">
            <w:pPr>
              <w:jc w:val="center"/>
            </w:pPr>
            <w:r>
              <w:t>1635,12</w:t>
            </w:r>
          </w:p>
        </w:tc>
        <w:tc>
          <w:tcPr>
            <w:tcW w:w="2456" w:type="dxa"/>
            <w:vAlign w:val="center"/>
          </w:tcPr>
          <w:p w:rsidR="00844A82" w:rsidRPr="00922B5C" w:rsidRDefault="00295F16" w:rsidP="00922B5C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844A82" w:rsidRPr="00922B5C" w:rsidRDefault="00F12D96" w:rsidP="00922B5C">
            <w:pPr>
              <w:jc w:val="center"/>
            </w:pPr>
            <w:r>
              <w:t>2020</w:t>
            </w:r>
          </w:p>
        </w:tc>
      </w:tr>
      <w:tr w:rsidR="00295F16" w:rsidRPr="00922B5C" w:rsidTr="00705BC7">
        <w:tc>
          <w:tcPr>
            <w:tcW w:w="2661" w:type="dxa"/>
            <w:vAlign w:val="center"/>
          </w:tcPr>
          <w:p w:rsidR="00295F16" w:rsidRDefault="00295F16" w:rsidP="00D55249">
            <w:pPr>
              <w:jc w:val="center"/>
            </w:pPr>
            <w:r>
              <w:t xml:space="preserve">Замена </w:t>
            </w:r>
            <w:proofErr w:type="spellStart"/>
            <w:r>
              <w:t>насосов</w:t>
            </w:r>
            <w:r w:rsidR="00D55249" w:rsidRPr="00D55249">
              <w:t>на</w:t>
            </w:r>
            <w:proofErr w:type="spellEnd"/>
            <w:r w:rsidR="00D55249" w:rsidRPr="00D55249">
              <w:t xml:space="preserve"> современные </w:t>
            </w:r>
            <w:proofErr w:type="spellStart"/>
            <w:r w:rsidR="00D55249" w:rsidRPr="00D55249">
              <w:t>энергоэффективные</w:t>
            </w:r>
            <w:proofErr w:type="spellEnd"/>
          </w:p>
        </w:tc>
        <w:tc>
          <w:tcPr>
            <w:tcW w:w="2534" w:type="dxa"/>
            <w:vAlign w:val="center"/>
          </w:tcPr>
          <w:p w:rsidR="00295F16" w:rsidRDefault="0008691C" w:rsidP="00922B5C">
            <w:pPr>
              <w:jc w:val="center"/>
            </w:pPr>
            <w:r>
              <w:t>104,0</w:t>
            </w:r>
          </w:p>
        </w:tc>
        <w:tc>
          <w:tcPr>
            <w:tcW w:w="2456" w:type="dxa"/>
            <w:vAlign w:val="center"/>
          </w:tcPr>
          <w:p w:rsidR="00295F16" w:rsidRPr="00922B5C" w:rsidRDefault="00295F16" w:rsidP="00922B5C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295F16" w:rsidRDefault="00F12D96" w:rsidP="00922B5C">
            <w:pPr>
              <w:jc w:val="center"/>
            </w:pPr>
            <w:r>
              <w:t>2019</w:t>
            </w:r>
          </w:p>
        </w:tc>
      </w:tr>
      <w:tr w:rsidR="006253E1" w:rsidRPr="00922B5C" w:rsidTr="00705BC7">
        <w:tc>
          <w:tcPr>
            <w:tcW w:w="2661" w:type="dxa"/>
            <w:vAlign w:val="center"/>
          </w:tcPr>
          <w:p w:rsidR="006253E1" w:rsidRPr="00922B5C" w:rsidRDefault="00295F16" w:rsidP="00922B5C">
            <w:pPr>
              <w:jc w:val="center"/>
            </w:pPr>
            <w:r>
              <w:t>Вынос ГРПШ</w:t>
            </w:r>
          </w:p>
        </w:tc>
        <w:tc>
          <w:tcPr>
            <w:tcW w:w="2534" w:type="dxa"/>
            <w:vAlign w:val="center"/>
          </w:tcPr>
          <w:p w:rsidR="006253E1" w:rsidRPr="00922B5C" w:rsidRDefault="0008691C" w:rsidP="00922B5C">
            <w:pPr>
              <w:jc w:val="center"/>
            </w:pPr>
            <w:r>
              <w:t>122,04</w:t>
            </w:r>
          </w:p>
        </w:tc>
        <w:tc>
          <w:tcPr>
            <w:tcW w:w="2456" w:type="dxa"/>
            <w:vAlign w:val="center"/>
          </w:tcPr>
          <w:p w:rsidR="006253E1" w:rsidRPr="00922B5C" w:rsidRDefault="00295F16" w:rsidP="00922B5C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6253E1" w:rsidRPr="00922B5C" w:rsidRDefault="00F12D96" w:rsidP="00844A82">
            <w:pPr>
              <w:jc w:val="center"/>
            </w:pPr>
            <w:r>
              <w:t>2020</w:t>
            </w:r>
          </w:p>
        </w:tc>
      </w:tr>
      <w:tr w:rsidR="00295F16" w:rsidRPr="00922B5C" w:rsidTr="00705BC7">
        <w:tc>
          <w:tcPr>
            <w:tcW w:w="2661" w:type="dxa"/>
            <w:vAlign w:val="center"/>
          </w:tcPr>
          <w:p w:rsidR="00295F16" w:rsidRPr="00922B5C" w:rsidRDefault="00295F16" w:rsidP="00922B5C">
            <w:pPr>
              <w:jc w:val="center"/>
            </w:pPr>
            <w:r>
              <w:t>Перевод на диспетчерское управление</w:t>
            </w:r>
          </w:p>
        </w:tc>
        <w:tc>
          <w:tcPr>
            <w:tcW w:w="2534" w:type="dxa"/>
            <w:vAlign w:val="center"/>
          </w:tcPr>
          <w:p w:rsidR="00295F16" w:rsidRDefault="0008691C" w:rsidP="00922B5C">
            <w:pPr>
              <w:jc w:val="center"/>
            </w:pPr>
            <w:r>
              <w:t>336,0</w:t>
            </w:r>
          </w:p>
        </w:tc>
        <w:tc>
          <w:tcPr>
            <w:tcW w:w="2456" w:type="dxa"/>
            <w:vAlign w:val="center"/>
          </w:tcPr>
          <w:p w:rsidR="00295F16" w:rsidRPr="00922B5C" w:rsidRDefault="00295F16" w:rsidP="00922B5C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295F16" w:rsidRPr="00922B5C" w:rsidRDefault="00F12D96" w:rsidP="00844A82">
            <w:pPr>
              <w:jc w:val="center"/>
            </w:pPr>
            <w:r>
              <w:t>2021</w:t>
            </w:r>
          </w:p>
        </w:tc>
      </w:tr>
      <w:tr w:rsidR="00922B5C" w:rsidRPr="00922B5C" w:rsidTr="00705BC7">
        <w:tc>
          <w:tcPr>
            <w:tcW w:w="2661" w:type="dxa"/>
            <w:vAlign w:val="center"/>
          </w:tcPr>
          <w:p w:rsidR="00922B5C" w:rsidRPr="00922B5C" w:rsidRDefault="00922B5C" w:rsidP="00922B5C">
            <w:pPr>
              <w:jc w:val="center"/>
            </w:pPr>
            <w:r w:rsidRPr="00922B5C">
              <w:t>Итого</w:t>
            </w:r>
          </w:p>
        </w:tc>
        <w:tc>
          <w:tcPr>
            <w:tcW w:w="2534" w:type="dxa"/>
            <w:vAlign w:val="center"/>
          </w:tcPr>
          <w:p w:rsidR="00922B5C" w:rsidRPr="00922B5C" w:rsidRDefault="0008691C" w:rsidP="00922B5C">
            <w:pPr>
              <w:jc w:val="center"/>
            </w:pPr>
            <w:r>
              <w:t>2197,16</w:t>
            </w:r>
          </w:p>
        </w:tc>
        <w:tc>
          <w:tcPr>
            <w:tcW w:w="2456" w:type="dxa"/>
            <w:vAlign w:val="center"/>
          </w:tcPr>
          <w:p w:rsidR="00922B5C" w:rsidRPr="00922B5C" w:rsidRDefault="00197970" w:rsidP="00922B5C">
            <w:pPr>
              <w:jc w:val="center"/>
            </w:pPr>
            <w:r>
              <w:t>-</w:t>
            </w:r>
          </w:p>
        </w:tc>
        <w:tc>
          <w:tcPr>
            <w:tcW w:w="2272" w:type="dxa"/>
            <w:vAlign w:val="center"/>
          </w:tcPr>
          <w:p w:rsidR="00922B5C" w:rsidRPr="00922B5C" w:rsidRDefault="00197970" w:rsidP="00922B5C">
            <w:pPr>
              <w:jc w:val="center"/>
            </w:pPr>
            <w:r>
              <w:t>-</w:t>
            </w:r>
          </w:p>
        </w:tc>
      </w:tr>
    </w:tbl>
    <w:p w:rsidR="006253E1" w:rsidRDefault="006253E1" w:rsidP="006253E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05B9" w:rsidRDefault="003A05B9" w:rsidP="003A05B9">
      <w:pPr>
        <w:spacing w:line="300" w:lineRule="auto"/>
        <w:ind w:firstLine="709"/>
        <w:jc w:val="both"/>
        <w:rPr>
          <w:sz w:val="28"/>
          <w:szCs w:val="28"/>
        </w:rPr>
      </w:pPr>
    </w:p>
    <w:p w:rsidR="008B23BE" w:rsidRDefault="008B23BE" w:rsidP="003A05B9">
      <w:pPr>
        <w:spacing w:line="300" w:lineRule="auto"/>
        <w:ind w:firstLine="709"/>
        <w:jc w:val="both"/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2F6346" w:rsidRDefault="003A05B9" w:rsidP="003A05B9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394857768"/>
      <w:bookmarkStart w:id="19" w:name="_Toc396475660"/>
      <w:r w:rsidRPr="002F6346">
        <w:rPr>
          <w:rFonts w:ascii="Times New Roman" w:hAnsi="Times New Roman" w:cs="Times New Roman"/>
          <w:sz w:val="28"/>
          <w:szCs w:val="28"/>
        </w:rPr>
        <w:lastRenderedPageBreak/>
        <w:t>7.2 Предложения по величине необходимых инвестиций в строительство, реконструкцию и техническоеперевооружение тепловых сетей, насосных станций и тепловых пунктов на каждом этапе</w:t>
      </w:r>
      <w:bookmarkEnd w:id="18"/>
      <w:bookmarkEnd w:id="19"/>
    </w:p>
    <w:p w:rsidR="006E5C7B" w:rsidRDefault="00295F16" w:rsidP="003A0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техническое перевооружение тепловых сетей не предусмотрено.</w:t>
      </w:r>
    </w:p>
    <w:p w:rsidR="00295F16" w:rsidRPr="00696054" w:rsidRDefault="00295F16" w:rsidP="003A05B9">
      <w:pPr>
        <w:ind w:firstLine="709"/>
        <w:jc w:val="both"/>
        <w:rPr>
          <w:sz w:val="28"/>
          <w:szCs w:val="28"/>
        </w:rPr>
      </w:pPr>
    </w:p>
    <w:p w:rsidR="008B23BE" w:rsidRDefault="008B23BE" w:rsidP="003A05B9">
      <w:pPr>
        <w:spacing w:line="300" w:lineRule="auto"/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394857769"/>
      <w:bookmarkStart w:id="21" w:name="_Toc396475661"/>
      <w:r w:rsidRPr="008B23BE">
        <w:rPr>
          <w:rFonts w:ascii="Times New Roman" w:hAnsi="Times New Roman" w:cs="Times New Roman"/>
          <w:sz w:val="28"/>
          <w:szCs w:val="28"/>
        </w:rPr>
        <w:lastRenderedPageBreak/>
        <w:t>7.3 Предложения по величине инвестиций в строительство, реконструкцию и техническоеперевооружение в связи с изменениями температурного графика и гидравлического режима работысистемы теплоснабжения</w:t>
      </w:r>
      <w:bookmarkEnd w:id="20"/>
      <w:bookmarkEnd w:id="21"/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Изменений температурного графика и гидравлического режима работы системы т</w:t>
      </w:r>
      <w:r w:rsidR="00CE14EC">
        <w:rPr>
          <w:sz w:val="28"/>
          <w:szCs w:val="28"/>
        </w:rPr>
        <w:t>еплоснабжения не предполагается</w:t>
      </w:r>
      <w:r w:rsidRPr="003A05B9">
        <w:rPr>
          <w:sz w:val="28"/>
          <w:szCs w:val="28"/>
        </w:rPr>
        <w:t>. Инвестиции в строительство, реконструкцию и техническое перевооружение на указанные мероприятия не требуются.</w:t>
      </w:r>
    </w:p>
    <w:p w:rsidR="008B23BE" w:rsidRDefault="008B23BE" w:rsidP="003A05B9">
      <w:pPr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pStyle w:val="2"/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391732443"/>
      <w:bookmarkStart w:id="23" w:name="_Toc394857770"/>
      <w:bookmarkStart w:id="24" w:name="_Toc396475662"/>
      <w:r w:rsidRPr="008B23BE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8. Решение об определении единой теплоснабжающей организации</w:t>
      </w:r>
      <w:bookmarkEnd w:id="22"/>
      <w:bookmarkEnd w:id="23"/>
      <w:bookmarkEnd w:id="24"/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</w:p>
    <w:p w:rsidR="00696054" w:rsidRPr="00900E04" w:rsidRDefault="00696054" w:rsidP="00696054">
      <w:pPr>
        <w:spacing w:after="0" w:line="360" w:lineRule="auto"/>
        <w:ind w:firstLine="709"/>
        <w:jc w:val="both"/>
        <w:rPr>
          <w:sz w:val="28"/>
          <w:szCs w:val="28"/>
        </w:rPr>
      </w:pPr>
      <w:r w:rsidRPr="00900E04">
        <w:rPr>
          <w:sz w:val="28"/>
          <w:szCs w:val="28"/>
        </w:rPr>
        <w:t>В соответствии с «Правилами организации теплоснабжения в Российской Федерации» (утв. постановлением Правительства РФ от 8 августа 2012 г. N 808), критериями определения единой теплоснабжающей организации являются:</w:t>
      </w:r>
    </w:p>
    <w:p w:rsidR="00696054" w:rsidRPr="00900E04" w:rsidRDefault="00696054" w:rsidP="00696054">
      <w:pPr>
        <w:spacing w:after="0" w:line="360" w:lineRule="auto"/>
        <w:ind w:firstLine="709"/>
        <w:jc w:val="both"/>
        <w:rPr>
          <w:sz w:val="28"/>
          <w:szCs w:val="28"/>
        </w:rPr>
      </w:pPr>
      <w:r w:rsidRPr="00900E04">
        <w:rPr>
          <w:sz w:val="28"/>
          <w:szCs w:val="28"/>
        </w:rPr>
        <w:t>1 -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696054" w:rsidRPr="00900E04" w:rsidRDefault="00696054" w:rsidP="00696054">
      <w:pPr>
        <w:spacing w:after="0" w:line="360" w:lineRule="auto"/>
        <w:ind w:firstLine="709"/>
        <w:jc w:val="both"/>
        <w:rPr>
          <w:sz w:val="28"/>
          <w:szCs w:val="28"/>
        </w:rPr>
      </w:pPr>
      <w:r w:rsidRPr="00900E04">
        <w:rPr>
          <w:sz w:val="28"/>
          <w:szCs w:val="28"/>
        </w:rPr>
        <w:t>2 - размер собственного капитала;</w:t>
      </w:r>
    </w:p>
    <w:p w:rsidR="00696054" w:rsidRPr="00900E04" w:rsidRDefault="00696054" w:rsidP="00696054">
      <w:pPr>
        <w:spacing w:after="0" w:line="360" w:lineRule="auto"/>
        <w:ind w:firstLine="709"/>
        <w:jc w:val="both"/>
        <w:rPr>
          <w:sz w:val="28"/>
          <w:szCs w:val="28"/>
        </w:rPr>
      </w:pPr>
      <w:r w:rsidRPr="00900E04">
        <w:rPr>
          <w:sz w:val="28"/>
          <w:szCs w:val="28"/>
        </w:rPr>
        <w:t>3 - способность в лучшей мере обеспечить надежность теплоснабжения в соответствующей системе теплоснабжения.</w:t>
      </w:r>
    </w:p>
    <w:p w:rsidR="00295F16" w:rsidRPr="00295F16" w:rsidRDefault="00295F16" w:rsidP="00295F16">
      <w:pPr>
        <w:spacing w:after="0" w:line="360" w:lineRule="auto"/>
        <w:ind w:firstLine="709"/>
        <w:jc w:val="both"/>
        <w:rPr>
          <w:sz w:val="28"/>
          <w:szCs w:val="28"/>
        </w:rPr>
      </w:pPr>
      <w:r w:rsidRPr="00295F16">
        <w:rPr>
          <w:sz w:val="28"/>
          <w:szCs w:val="28"/>
        </w:rPr>
        <w:t>Основная часть крупных общественных зданий, бюджетные учреждения подключены к централизованной системе теплоснабжения, которая состоит из котельной и тепловых сетей. Эксплуатацию котельной и тепловых сетей на территории  с.  Каменное осуществляет ООО «</w:t>
      </w:r>
      <w:proofErr w:type="spellStart"/>
      <w:r w:rsidRPr="00295F16">
        <w:rPr>
          <w:sz w:val="28"/>
          <w:szCs w:val="28"/>
        </w:rPr>
        <w:t>Энергосервис</w:t>
      </w:r>
      <w:proofErr w:type="spellEnd"/>
      <w:r w:rsidRPr="00295F16">
        <w:rPr>
          <w:sz w:val="28"/>
          <w:szCs w:val="28"/>
        </w:rPr>
        <w:t>».</w:t>
      </w:r>
    </w:p>
    <w:p w:rsidR="00295F16" w:rsidRPr="00295F16" w:rsidRDefault="00295F16" w:rsidP="00295F16">
      <w:pPr>
        <w:spacing w:after="0" w:line="360" w:lineRule="auto"/>
        <w:ind w:firstLine="709"/>
        <w:jc w:val="both"/>
        <w:rPr>
          <w:sz w:val="28"/>
          <w:szCs w:val="28"/>
        </w:rPr>
      </w:pPr>
      <w:r w:rsidRPr="00295F16">
        <w:rPr>
          <w:sz w:val="28"/>
          <w:szCs w:val="28"/>
        </w:rPr>
        <w:t>В качестве единой теплоснабжающей организации предлагается определить ООО «</w:t>
      </w:r>
      <w:proofErr w:type="spellStart"/>
      <w:r w:rsidRPr="00295F16">
        <w:rPr>
          <w:sz w:val="28"/>
          <w:szCs w:val="28"/>
        </w:rPr>
        <w:t>Энергосервис</w:t>
      </w:r>
      <w:proofErr w:type="spellEnd"/>
      <w:r w:rsidRPr="00295F16">
        <w:rPr>
          <w:sz w:val="28"/>
          <w:szCs w:val="28"/>
        </w:rPr>
        <w:t>».</w:t>
      </w:r>
    </w:p>
    <w:p w:rsidR="00696054" w:rsidRPr="00BF34D4" w:rsidRDefault="00696054" w:rsidP="00696054">
      <w:pPr>
        <w:spacing w:after="0" w:line="360" w:lineRule="auto"/>
        <w:ind w:firstLine="709"/>
        <w:jc w:val="both"/>
        <w:rPr>
          <w:sz w:val="28"/>
          <w:szCs w:val="28"/>
        </w:rPr>
      </w:pPr>
      <w:r w:rsidRPr="00900E04">
        <w:rPr>
          <w:sz w:val="28"/>
          <w:szCs w:val="28"/>
        </w:rPr>
        <w:t xml:space="preserve">Границы зоны деятельности единой теплоснабжающей организации </w:t>
      </w:r>
      <w:r w:rsidR="00922B5C">
        <w:rPr>
          <w:sz w:val="28"/>
          <w:szCs w:val="28"/>
        </w:rPr>
        <w:t>ООО «</w:t>
      </w:r>
      <w:proofErr w:type="spellStart"/>
      <w:r w:rsidR="00295F16">
        <w:rPr>
          <w:sz w:val="28"/>
          <w:szCs w:val="28"/>
        </w:rPr>
        <w:t>Энергосервис</w:t>
      </w:r>
      <w:proofErr w:type="spellEnd"/>
      <w:r w:rsidR="00922B5C">
        <w:rPr>
          <w:sz w:val="28"/>
          <w:szCs w:val="28"/>
        </w:rPr>
        <w:t xml:space="preserve">» </w:t>
      </w:r>
      <w:r w:rsidRPr="00900E04">
        <w:rPr>
          <w:sz w:val="28"/>
          <w:szCs w:val="28"/>
        </w:rPr>
        <w:t>совпадают с г</w:t>
      </w:r>
      <w:r>
        <w:rPr>
          <w:sz w:val="28"/>
          <w:szCs w:val="28"/>
        </w:rPr>
        <w:t>раницами системы теплоснабжения.</w:t>
      </w:r>
    </w:p>
    <w:p w:rsidR="003A05B9" w:rsidRPr="00CE14EC" w:rsidRDefault="003A05B9" w:rsidP="003A05B9">
      <w:pPr>
        <w:ind w:firstLine="709"/>
        <w:jc w:val="both"/>
        <w:rPr>
          <w:color w:val="FF0000"/>
          <w:sz w:val="28"/>
          <w:szCs w:val="28"/>
        </w:rPr>
      </w:pPr>
    </w:p>
    <w:p w:rsidR="008B23BE" w:rsidRDefault="008B23BE" w:rsidP="003A05B9">
      <w:pPr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pStyle w:val="2"/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5" w:name="_Toc391732444"/>
      <w:bookmarkStart w:id="26" w:name="_Toc394857771"/>
      <w:bookmarkStart w:id="27" w:name="_Toc396475663"/>
      <w:r w:rsidRPr="008B23BE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 9. Решения о распределении тепловой нагрузки между источниками тепловой энергии</w:t>
      </w:r>
      <w:bookmarkEnd w:id="25"/>
      <w:bookmarkEnd w:id="26"/>
      <w:bookmarkEnd w:id="27"/>
    </w:p>
    <w:p w:rsidR="003A05B9" w:rsidRPr="003A05B9" w:rsidRDefault="003A05B9" w:rsidP="003A05B9">
      <w:pPr>
        <w:jc w:val="both"/>
        <w:rPr>
          <w:sz w:val="28"/>
          <w:szCs w:val="28"/>
        </w:rPr>
      </w:pPr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>Распределение тепловой нагрузки между источниками тепловой энергии не предполагается на расчетный период. Условия, при которых имеется возможность поставок тепловой энергии потребителям от различных источниковтепловой энергии при сохранении надежности теплоснабжения, отсутствуют.</w:t>
      </w:r>
    </w:p>
    <w:p w:rsidR="008B23BE" w:rsidRDefault="008B23BE" w:rsidP="003A05B9">
      <w:pPr>
        <w:ind w:firstLine="709"/>
        <w:jc w:val="both"/>
        <w:rPr>
          <w:sz w:val="28"/>
          <w:szCs w:val="28"/>
        </w:rPr>
        <w:sectPr w:rsidR="008B23BE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A05B9" w:rsidRPr="008B23BE" w:rsidRDefault="003A05B9" w:rsidP="003A05B9">
      <w:pPr>
        <w:pStyle w:val="2"/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8" w:name="_Toc391732445"/>
      <w:bookmarkStart w:id="29" w:name="_Toc394857772"/>
      <w:bookmarkStart w:id="30" w:name="_Toc396475664"/>
      <w:r w:rsidRPr="008B23BE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 10. Решения по бесхозяйным тепловым сетям</w:t>
      </w:r>
      <w:bookmarkEnd w:id="28"/>
      <w:bookmarkEnd w:id="29"/>
      <w:bookmarkEnd w:id="30"/>
    </w:p>
    <w:p w:rsidR="003A05B9" w:rsidRPr="003A05B9" w:rsidRDefault="003A05B9" w:rsidP="003A05B9">
      <w:pPr>
        <w:jc w:val="both"/>
        <w:rPr>
          <w:sz w:val="28"/>
          <w:szCs w:val="28"/>
        </w:rPr>
      </w:pPr>
    </w:p>
    <w:p w:rsidR="003A05B9" w:rsidRPr="003A05B9" w:rsidRDefault="003A05B9" w:rsidP="003A05B9">
      <w:pPr>
        <w:ind w:firstLine="709"/>
        <w:jc w:val="both"/>
        <w:rPr>
          <w:sz w:val="28"/>
          <w:szCs w:val="28"/>
        </w:rPr>
      </w:pPr>
      <w:r w:rsidRPr="003A05B9">
        <w:rPr>
          <w:sz w:val="28"/>
          <w:szCs w:val="28"/>
        </w:rPr>
        <w:t xml:space="preserve">Внастоящий момент имеется признание права собственности на </w:t>
      </w:r>
      <w:r w:rsidR="00CE14EC">
        <w:rPr>
          <w:sz w:val="28"/>
          <w:szCs w:val="28"/>
        </w:rPr>
        <w:t xml:space="preserve">все существующие тепловые сети </w:t>
      </w:r>
      <w:r w:rsidRPr="003A05B9">
        <w:rPr>
          <w:sz w:val="28"/>
          <w:szCs w:val="28"/>
        </w:rPr>
        <w:t>и котельные.</w:t>
      </w:r>
    </w:p>
    <w:p w:rsidR="00AF4281" w:rsidRDefault="00AF4281" w:rsidP="003A05B9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D82B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BF34D4" w:rsidRDefault="00AF4281" w:rsidP="007F22D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lastRenderedPageBreak/>
        <w:t xml:space="preserve">ОБОСНОВЫВАЮЩИЕ МАТЕРИАЛЫ К СХЕМЕ </w:t>
      </w:r>
      <w:r w:rsidR="007F22D8">
        <w:rPr>
          <w:b/>
          <w:sz w:val="28"/>
          <w:szCs w:val="28"/>
        </w:rPr>
        <w:t>Т</w:t>
      </w:r>
      <w:r w:rsidRPr="00BF34D4">
        <w:rPr>
          <w:b/>
          <w:sz w:val="28"/>
          <w:szCs w:val="28"/>
        </w:rPr>
        <w:t>ЕПЛОСНАБЖЕНИЯ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t>ГЛАВА 1. Существующее положение в сфере производства, передачи и потребления тепловой энергии для целей теплоснабжения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t>Часть 1. Функциональная структура теплоснабжения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1.1 Зоны действия производственных котельных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В настоящее время на территории </w:t>
      </w:r>
      <w:r w:rsidR="00922B5C">
        <w:rPr>
          <w:sz w:val="28"/>
          <w:szCs w:val="28"/>
        </w:rPr>
        <w:t xml:space="preserve">села </w:t>
      </w:r>
      <w:r w:rsidR="00166611">
        <w:rPr>
          <w:sz w:val="28"/>
          <w:szCs w:val="28"/>
        </w:rPr>
        <w:t>Каменное</w:t>
      </w:r>
      <w:r w:rsidR="00F31E01">
        <w:rPr>
          <w:sz w:val="28"/>
          <w:szCs w:val="28"/>
        </w:rPr>
        <w:t xml:space="preserve"> </w:t>
      </w:r>
      <w:r w:rsidR="00922B5C">
        <w:rPr>
          <w:sz w:val="28"/>
          <w:szCs w:val="28"/>
        </w:rPr>
        <w:t>отсутствуют производственные котельные</w:t>
      </w:r>
      <w:r w:rsidRPr="00BF34D4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1.2 Зоны действия индивидуального теплоснабжения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Большая часть объектов </w:t>
      </w:r>
      <w:r w:rsidR="00922B5C">
        <w:rPr>
          <w:sz w:val="28"/>
          <w:szCs w:val="28"/>
        </w:rPr>
        <w:t xml:space="preserve">села </w:t>
      </w:r>
      <w:r w:rsidR="00166611">
        <w:rPr>
          <w:sz w:val="28"/>
          <w:szCs w:val="28"/>
        </w:rPr>
        <w:t>Каменное</w:t>
      </w:r>
      <w:r w:rsidRPr="00BF34D4">
        <w:rPr>
          <w:sz w:val="28"/>
          <w:szCs w:val="28"/>
        </w:rPr>
        <w:t xml:space="preserve"> отапливается за счет источников индивидуального теплоснабжения. К таким объектам относятся: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индивидуальная жилищная застройка;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- </w:t>
      </w:r>
      <w:r w:rsidR="006366D7">
        <w:rPr>
          <w:sz w:val="28"/>
          <w:szCs w:val="28"/>
        </w:rPr>
        <w:t>коммерческие объекты (магазины).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Топливом для индивидуальных источников теплоснабжения явля</w:t>
      </w:r>
      <w:r w:rsidR="006366D7">
        <w:rPr>
          <w:sz w:val="28"/>
          <w:szCs w:val="28"/>
        </w:rPr>
        <w:t>ю</w:t>
      </w:r>
      <w:r w:rsidR="00166611">
        <w:rPr>
          <w:sz w:val="28"/>
          <w:szCs w:val="28"/>
        </w:rPr>
        <w:t>тся дрова,</w:t>
      </w:r>
      <w:r w:rsidRPr="00BF34D4">
        <w:rPr>
          <w:sz w:val="28"/>
          <w:szCs w:val="28"/>
        </w:rPr>
        <w:t xml:space="preserve"> уголь</w:t>
      </w:r>
      <w:r w:rsidR="00166611">
        <w:rPr>
          <w:sz w:val="28"/>
          <w:szCs w:val="28"/>
        </w:rPr>
        <w:t xml:space="preserve"> и природный газ</w:t>
      </w:r>
      <w:r w:rsidRPr="00BF34D4">
        <w:rPr>
          <w:sz w:val="28"/>
          <w:szCs w:val="28"/>
        </w:rPr>
        <w:t>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1.3 Зоны действия отопительных котельных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Существующи</w:t>
      </w:r>
      <w:r w:rsidR="006366D7">
        <w:rPr>
          <w:sz w:val="28"/>
          <w:szCs w:val="28"/>
        </w:rPr>
        <w:t>й источник</w:t>
      </w:r>
      <w:r w:rsidRPr="00BF34D4">
        <w:rPr>
          <w:sz w:val="28"/>
          <w:szCs w:val="28"/>
        </w:rPr>
        <w:t xml:space="preserve"> централизованного теплоснабжения снабжа</w:t>
      </w:r>
      <w:r w:rsidR="006366D7">
        <w:rPr>
          <w:sz w:val="28"/>
          <w:szCs w:val="28"/>
        </w:rPr>
        <w:t>е</w:t>
      </w:r>
      <w:r w:rsidRPr="00BF34D4">
        <w:rPr>
          <w:sz w:val="28"/>
          <w:szCs w:val="28"/>
        </w:rPr>
        <w:t>т тепловой энергией жилые дома, социально-бытовые объекты, муниципальные объекты.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Полный перечень объектов, отапливаемых от источник</w:t>
      </w:r>
      <w:r w:rsidR="006366D7">
        <w:rPr>
          <w:sz w:val="28"/>
          <w:szCs w:val="28"/>
        </w:rPr>
        <w:t>а</w:t>
      </w:r>
      <w:r w:rsidRPr="00BF34D4">
        <w:rPr>
          <w:sz w:val="28"/>
          <w:szCs w:val="28"/>
        </w:rPr>
        <w:t xml:space="preserve"> централизованного теплоснабжения, представлен в таблице</w:t>
      </w:r>
      <w:r>
        <w:rPr>
          <w:sz w:val="28"/>
          <w:szCs w:val="28"/>
        </w:rPr>
        <w:t xml:space="preserve"> 1.3.1</w:t>
      </w:r>
    </w:p>
    <w:p w:rsidR="006656A6" w:rsidRDefault="006656A6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656A6" w:rsidRDefault="006656A6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656A6" w:rsidRDefault="006656A6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656A6" w:rsidRDefault="006656A6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656A6" w:rsidRDefault="006656A6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1.3.1 – Перечень потребителей</w:t>
      </w:r>
      <w:r w:rsidR="006562F5">
        <w:rPr>
          <w:sz w:val="28"/>
          <w:szCs w:val="28"/>
        </w:rPr>
        <w:t xml:space="preserve"> котельной с. Каменное</w:t>
      </w:r>
    </w:p>
    <w:tbl>
      <w:tblPr>
        <w:tblW w:w="10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458"/>
        <w:gridCol w:w="1349"/>
        <w:gridCol w:w="1847"/>
        <w:gridCol w:w="1200"/>
      </w:tblGrid>
      <w:tr w:rsidR="00ED59F3" w:rsidRPr="006C57EC" w:rsidTr="006562F5">
        <w:trPr>
          <w:trHeight w:val="1345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59F3" w:rsidRPr="006562F5" w:rsidRDefault="00ED59F3" w:rsidP="006562F5">
            <w:pPr>
              <w:spacing w:after="150" w:line="240" w:lineRule="auto"/>
              <w:jc w:val="center"/>
              <w:rPr>
                <w:b/>
              </w:rPr>
            </w:pPr>
            <w:r w:rsidRPr="006562F5">
              <w:rPr>
                <w:b/>
              </w:rPr>
              <w:t>Наименование объекта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59F3" w:rsidRPr="006562F5" w:rsidRDefault="00ED59F3" w:rsidP="006562F5">
            <w:pPr>
              <w:spacing w:after="150" w:line="240" w:lineRule="auto"/>
              <w:jc w:val="center"/>
              <w:rPr>
                <w:b/>
              </w:rPr>
            </w:pPr>
            <w:r w:rsidRPr="006562F5">
              <w:rPr>
                <w:b/>
              </w:rPr>
              <w:t>Группа потребителя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59F3" w:rsidRPr="007F22D8" w:rsidRDefault="00ED59F3" w:rsidP="006562F5">
            <w:pPr>
              <w:spacing w:after="150" w:line="240" w:lineRule="auto"/>
              <w:jc w:val="center"/>
              <w:rPr>
                <w:b/>
                <w:vertAlign w:val="superscript"/>
              </w:rPr>
            </w:pPr>
            <w:r w:rsidRPr="006562F5">
              <w:rPr>
                <w:b/>
              </w:rPr>
              <w:t>Объем здания</w:t>
            </w:r>
            <w:r w:rsidR="007F22D8">
              <w:rPr>
                <w:b/>
              </w:rPr>
              <w:t>, м</w:t>
            </w:r>
            <w:r w:rsidR="007F22D8">
              <w:rPr>
                <w:b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59F3" w:rsidRPr="006562F5" w:rsidRDefault="00ED59F3" w:rsidP="006562F5">
            <w:pPr>
              <w:spacing w:after="150" w:line="240" w:lineRule="auto"/>
              <w:jc w:val="center"/>
              <w:rPr>
                <w:b/>
              </w:rPr>
            </w:pPr>
            <w:r w:rsidRPr="006562F5">
              <w:rPr>
                <w:b/>
              </w:rPr>
              <w:t>Общая часовая нагрузка, Гкал/час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F5" w:rsidRPr="006562F5" w:rsidRDefault="006562F5" w:rsidP="006562F5">
            <w:pPr>
              <w:jc w:val="center"/>
              <w:rPr>
                <w:b/>
              </w:rPr>
            </w:pPr>
            <w:r w:rsidRPr="006562F5">
              <w:rPr>
                <w:b/>
              </w:rPr>
              <w:t>Полезный отпуск,</w:t>
            </w:r>
          </w:p>
          <w:p w:rsidR="00ED59F3" w:rsidRPr="006562F5" w:rsidRDefault="006562F5" w:rsidP="006562F5">
            <w:pPr>
              <w:jc w:val="center"/>
              <w:rPr>
                <w:b/>
              </w:rPr>
            </w:pPr>
            <w:r w:rsidRPr="006562F5">
              <w:rPr>
                <w:b/>
              </w:rPr>
              <w:t>Гкал/год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Клуб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бюджетные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1598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75,945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Медпункт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бюджетные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620,27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0,014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34,829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Школа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бюджетные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3583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0,092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179,923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Магазин ИП Арсентьев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прочие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49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0,001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2,983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Администрация с/совета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прочие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172,73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0,0041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11,02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Д/сад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бюджетные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2700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145,75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Жилой дом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</w:pPr>
            <w:r w:rsidRPr="006562F5">
              <w:t>население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 w:rsidP="00166611">
            <w:pPr>
              <w:spacing w:after="150" w:line="240" w:lineRule="auto"/>
              <w:jc w:val="right"/>
            </w:pPr>
            <w:r w:rsidRPr="006562F5">
              <w:t>242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562F5" w:rsidRDefault="006562F5">
            <w:pPr>
              <w:jc w:val="center"/>
              <w:rPr>
                <w:color w:val="000000"/>
              </w:rPr>
            </w:pPr>
            <w:r w:rsidRPr="006562F5">
              <w:rPr>
                <w:color w:val="000000"/>
              </w:rPr>
              <w:t>0,011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Pr="006562F5" w:rsidRDefault="006562F5">
            <w:pPr>
              <w:jc w:val="center"/>
              <w:rPr>
                <w:color w:val="000000"/>
                <w:sz w:val="20"/>
                <w:szCs w:val="20"/>
              </w:rPr>
            </w:pPr>
            <w:r w:rsidRPr="006562F5">
              <w:rPr>
                <w:color w:val="000000"/>
                <w:sz w:val="20"/>
                <w:szCs w:val="20"/>
              </w:rPr>
              <w:t>32,836</w:t>
            </w:r>
          </w:p>
        </w:tc>
      </w:tr>
      <w:tr w:rsidR="006562F5" w:rsidRPr="006C57EC" w:rsidTr="00ED59F3">
        <w:trPr>
          <w:trHeight w:val="301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C57EC" w:rsidRDefault="006562F5" w:rsidP="006562F5">
            <w:pPr>
              <w:spacing w:after="150" w:line="240" w:lineRule="auto"/>
              <w:jc w:val="right"/>
            </w:pPr>
            <w:r w:rsidRPr="006C57EC">
              <w:rPr>
                <w:b/>
                <w:bCs/>
                <w:i/>
                <w:iCs/>
              </w:rPr>
              <w:t>ВСЕГО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C57EC" w:rsidRDefault="006562F5" w:rsidP="00166611">
            <w:pPr>
              <w:spacing w:after="150" w:line="240" w:lineRule="auto"/>
            </w:pPr>
            <w:r w:rsidRPr="006C57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C57EC" w:rsidRDefault="006562F5" w:rsidP="00166611">
            <w:pPr>
              <w:spacing w:after="150" w:line="240" w:lineRule="auto"/>
              <w:jc w:val="right"/>
            </w:pPr>
            <w:r w:rsidRPr="006C57EC">
              <w:rPr>
                <w:b/>
                <w:bCs/>
              </w:rPr>
              <w:t>8965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562F5" w:rsidRPr="006C57EC" w:rsidRDefault="006562F5" w:rsidP="006562F5">
            <w:pPr>
              <w:spacing w:after="150" w:line="240" w:lineRule="auto"/>
              <w:jc w:val="center"/>
            </w:pPr>
            <w:r w:rsidRPr="006C57EC">
              <w:rPr>
                <w:b/>
                <w:bCs/>
              </w:rPr>
              <w:t>0,2</w:t>
            </w:r>
            <w:r>
              <w:rPr>
                <w:b/>
                <w:bCs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5" w:rsidRDefault="00656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483,286</w:t>
            </w:r>
          </w:p>
        </w:tc>
      </w:tr>
    </w:tbl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lastRenderedPageBreak/>
        <w:t>Часть 2. Источники тепловой энергии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t>2.1 Структура основного оборудования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="00166611">
        <w:rPr>
          <w:sz w:val="28"/>
          <w:szCs w:val="28"/>
        </w:rPr>
        <w:t>Котельная ООО «</w:t>
      </w:r>
      <w:proofErr w:type="spellStart"/>
      <w:r w:rsidR="00166611">
        <w:rPr>
          <w:sz w:val="28"/>
          <w:szCs w:val="28"/>
        </w:rPr>
        <w:t>Энергосервис</w:t>
      </w:r>
      <w:proofErr w:type="spellEnd"/>
      <w:r w:rsidR="00166611">
        <w:rPr>
          <w:sz w:val="28"/>
          <w:szCs w:val="28"/>
        </w:rPr>
        <w:t>»</w:t>
      </w:r>
    </w:p>
    <w:p w:rsidR="00166611" w:rsidRPr="000F606E" w:rsidRDefault="00166611" w:rsidP="00166611">
      <w:pPr>
        <w:pStyle w:val="ConsNonformat"/>
        <w:widowControl/>
        <w:ind w:right="0"/>
        <w:jc w:val="center"/>
        <w:rPr>
          <w:rFonts w:ascii="Arial" w:hAnsi="Arial" w:cs="Arial"/>
          <w:sz w:val="24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498"/>
        <w:gridCol w:w="4980"/>
      </w:tblGrid>
      <w:tr w:rsidR="00166611" w:rsidRPr="006656A6" w:rsidTr="00166611">
        <w:trPr>
          <w:trHeight w:val="397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Характеристика показателя</w:t>
            </w:r>
          </w:p>
        </w:tc>
      </w:tr>
      <w:tr w:rsidR="00166611" w:rsidRPr="006656A6" w:rsidTr="00166611">
        <w:trPr>
          <w:trHeight w:val="749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Курганская обл., Шумихинский район, 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с. Каменное, ул. Парковое кольцо, 5а</w:t>
            </w:r>
          </w:p>
        </w:tc>
      </w:tr>
      <w:tr w:rsidR="00166611" w:rsidRPr="006656A6" w:rsidTr="00166611">
        <w:trPr>
          <w:trHeight w:val="716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641100 Курганская обл., г. Шумиха, 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</w:t>
            </w:r>
            <w:proofErr w:type="spellStart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Белоносова</w:t>
            </w:r>
            <w:proofErr w:type="spellEnd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, 30</w:t>
            </w:r>
          </w:p>
        </w:tc>
      </w:tr>
      <w:tr w:rsidR="00166611" w:rsidRPr="006656A6" w:rsidTr="00166611">
        <w:trPr>
          <w:trHeight w:val="699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Энергосервис</w:t>
            </w:r>
            <w:proofErr w:type="spellEnd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166611" w:rsidRPr="006656A6" w:rsidTr="00166611">
        <w:trPr>
          <w:trHeight w:val="691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Ф.И.О., телефон руководителя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Гордиенков</w:t>
            </w:r>
            <w:proofErr w:type="spellEnd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Андрей Викторович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тел. 8(35245)2-16-16</w:t>
            </w:r>
          </w:p>
        </w:tc>
      </w:tr>
      <w:tr w:rsidR="00166611" w:rsidRPr="006656A6" w:rsidTr="00166611">
        <w:trPr>
          <w:trHeight w:val="988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98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Ф.И.О., телефон должностного лица, ответственного за энергетическое хозяйство организации</w:t>
            </w:r>
          </w:p>
        </w:tc>
        <w:tc>
          <w:tcPr>
            <w:tcW w:w="4980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Гордиенков</w:t>
            </w:r>
            <w:proofErr w:type="spellEnd"/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Андрей Викторович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тел. 8(35245)2-16-16</w:t>
            </w:r>
          </w:p>
        </w:tc>
      </w:tr>
    </w:tbl>
    <w:p w:rsidR="00166611" w:rsidRPr="006656A6" w:rsidRDefault="00166611" w:rsidP="00166611"/>
    <w:p w:rsidR="00166611" w:rsidRPr="006656A6" w:rsidRDefault="00166611" w:rsidP="00166611">
      <w:pPr>
        <w:jc w:val="both"/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575"/>
        <w:gridCol w:w="3855"/>
      </w:tblGrid>
      <w:tr w:rsidR="00166611" w:rsidRPr="006656A6" w:rsidTr="00166611">
        <w:trPr>
          <w:cantSplit/>
          <w:trHeight w:val="397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Тип котельной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водогрейная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Проектная мощность котельной, Гкал/ч (МВт)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0,64(0,74)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Температурный график (расчетный), °С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95/70</w:t>
            </w:r>
          </w:p>
        </w:tc>
      </w:tr>
      <w:tr w:rsidR="00166611" w:rsidRPr="006656A6" w:rsidTr="00166611">
        <w:trPr>
          <w:cantSplit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Дымовая труба: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материал,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высота, м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диаметр, мм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металл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530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1976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Топливо основное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природный газ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484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7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Топливо резервное</w:t>
            </w:r>
          </w:p>
        </w:tc>
        <w:tc>
          <w:tcPr>
            <w:tcW w:w="3855" w:type="dxa"/>
            <w:vAlign w:val="center"/>
          </w:tcPr>
          <w:p w:rsidR="00166611" w:rsidRPr="006656A6" w:rsidRDefault="00166611" w:rsidP="0016661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bCs/>
                <w:sz w:val="22"/>
                <w:szCs w:val="22"/>
              </w:rPr>
              <w:t>уголь</w:t>
            </w:r>
          </w:p>
        </w:tc>
      </w:tr>
    </w:tbl>
    <w:p w:rsidR="00166611" w:rsidRPr="006656A6" w:rsidRDefault="00166611" w:rsidP="00166611">
      <w:pPr>
        <w:jc w:val="center"/>
      </w:pPr>
    </w:p>
    <w:p w:rsidR="00166611" w:rsidRPr="006656A6" w:rsidRDefault="00166611" w:rsidP="00166611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6656A6">
        <w:rPr>
          <w:rFonts w:ascii="Times New Roman" w:hAnsi="Times New Roman" w:cs="Times New Roman"/>
          <w:b/>
          <w:bCs/>
          <w:sz w:val="22"/>
        </w:rPr>
        <w:t>Котлы, водогрейные</w:t>
      </w:r>
    </w:p>
    <w:tbl>
      <w:tblPr>
        <w:tblW w:w="493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334"/>
        <w:gridCol w:w="1600"/>
        <w:gridCol w:w="2622"/>
        <w:gridCol w:w="3061"/>
      </w:tblGrid>
      <w:tr w:rsidR="00166611" w:rsidRPr="006656A6" w:rsidTr="00166611">
        <w:trPr>
          <w:trHeight w:val="68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Тип котла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Год установки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Вид топлива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Производительность,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Гкал/час</w:t>
            </w:r>
          </w:p>
        </w:tc>
      </w:tr>
      <w:tr w:rsidR="00166611" w:rsidRPr="006656A6" w:rsidTr="00166611">
        <w:trPr>
          <w:trHeight w:val="3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КЧМ-5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166611" w:rsidRPr="006656A6" w:rsidTr="00166611">
        <w:trPr>
          <w:trHeight w:val="3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КЧМ-5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166611" w:rsidRPr="006656A6" w:rsidTr="00166611">
        <w:trPr>
          <w:trHeight w:val="3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КЧМ-5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166611" w:rsidRPr="006656A6" w:rsidTr="00166611">
        <w:trPr>
          <w:trHeight w:val="3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КЧМ-5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166611" w:rsidRPr="006656A6" w:rsidTr="00166611">
        <w:trPr>
          <w:trHeight w:val="3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НР-18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</w:tbl>
    <w:p w:rsidR="00166611" w:rsidRPr="006656A6" w:rsidRDefault="00166611" w:rsidP="00166611">
      <w:pPr>
        <w:jc w:val="center"/>
        <w:rPr>
          <w:sz w:val="22"/>
          <w:szCs w:val="22"/>
        </w:rPr>
      </w:pPr>
    </w:p>
    <w:p w:rsidR="00166611" w:rsidRPr="006656A6" w:rsidRDefault="00166611" w:rsidP="00166611">
      <w:pPr>
        <w:jc w:val="center"/>
        <w:rPr>
          <w:b/>
          <w:bCs/>
          <w:sz w:val="22"/>
        </w:rPr>
      </w:pPr>
      <w:r w:rsidRPr="006656A6">
        <w:rPr>
          <w:b/>
          <w:bCs/>
          <w:sz w:val="22"/>
        </w:rPr>
        <w:t xml:space="preserve"> Насосы</w:t>
      </w:r>
    </w:p>
    <w:tbl>
      <w:tblPr>
        <w:tblW w:w="493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040"/>
        <w:gridCol w:w="1271"/>
        <w:gridCol w:w="765"/>
        <w:gridCol w:w="1081"/>
        <w:gridCol w:w="967"/>
        <w:gridCol w:w="1167"/>
        <w:gridCol w:w="1014"/>
        <w:gridCol w:w="1312"/>
      </w:tblGrid>
      <w:tr w:rsidR="00166611" w:rsidRPr="006656A6" w:rsidTr="00166611">
        <w:trPr>
          <w:cantSplit/>
          <w:trHeight w:val="360"/>
          <w:tblHeader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Тип насоса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Кол-во штук</w:t>
            </w:r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Техническая характеристика</w:t>
            </w:r>
          </w:p>
        </w:tc>
        <w:tc>
          <w:tcPr>
            <w:tcW w:w="1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Электродвигатель</w:t>
            </w:r>
          </w:p>
        </w:tc>
      </w:tr>
      <w:tr w:rsidR="00166611" w:rsidRPr="006656A6" w:rsidTr="00166611">
        <w:trPr>
          <w:cantSplit/>
          <w:trHeight w:val="600"/>
          <w:tblHeader/>
        </w:trPr>
        <w:tc>
          <w:tcPr>
            <w:tcW w:w="2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656A6">
              <w:rPr>
                <w:rFonts w:ascii="Times New Roman" w:hAnsi="Times New Roman" w:cs="Times New Roman"/>
                <w:b/>
                <w:bCs/>
              </w:rPr>
              <w:t>Подача,м</w:t>
            </w:r>
            <w:proofErr w:type="gramEnd"/>
            <w:r w:rsidRPr="006656A6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6656A6">
              <w:rPr>
                <w:rFonts w:ascii="Times New Roman" w:hAnsi="Times New Roman" w:cs="Times New Roman"/>
                <w:b/>
                <w:bCs/>
              </w:rPr>
              <w:t>/час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56A6">
              <w:rPr>
                <w:rFonts w:ascii="Times New Roman" w:hAnsi="Times New Roman" w:cs="Times New Roman"/>
                <w:b/>
                <w:bCs/>
              </w:rPr>
              <w:t>Напор,м</w:t>
            </w:r>
            <w:proofErr w:type="spellEnd"/>
            <w:r w:rsidRPr="006656A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656A6">
              <w:rPr>
                <w:rFonts w:ascii="Times New Roman" w:hAnsi="Times New Roman" w:cs="Times New Roman"/>
                <w:b/>
                <w:bCs/>
              </w:rPr>
              <w:t xml:space="preserve"> в. ст.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56A6">
              <w:rPr>
                <w:rFonts w:ascii="Times New Roman" w:hAnsi="Times New Roman" w:cs="Times New Roman"/>
                <w:b/>
                <w:bCs/>
              </w:rPr>
              <w:t>Мощ-ность</w:t>
            </w:r>
            <w:proofErr w:type="spellEnd"/>
            <w:proofErr w:type="gramEnd"/>
            <w:r w:rsidRPr="006656A6">
              <w:rPr>
                <w:rFonts w:ascii="Times New Roman" w:hAnsi="Times New Roman" w:cs="Times New Roman"/>
                <w:b/>
                <w:bCs/>
              </w:rPr>
              <w:t>, кВт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 xml:space="preserve">Скорость, </w:t>
            </w:r>
            <w:proofErr w:type="gramStart"/>
            <w:r w:rsidRPr="006656A6">
              <w:rPr>
                <w:rFonts w:ascii="Times New Roman" w:hAnsi="Times New Roman" w:cs="Times New Roman"/>
                <w:b/>
                <w:bCs/>
              </w:rPr>
              <w:t>об./</w:t>
            </w:r>
            <w:proofErr w:type="gramEnd"/>
            <w:r w:rsidRPr="006656A6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</w:tr>
      <w:tr w:rsidR="00166611" w:rsidRPr="006656A6" w:rsidTr="00166611">
        <w:trPr>
          <w:trHeight w:val="474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6656A6">
              <w:rPr>
                <w:sz w:val="22"/>
                <w:szCs w:val="22"/>
              </w:rPr>
              <w:t>Сетевой насос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КМ 65-50-125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АИР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A6">
              <w:rPr>
                <w:rFonts w:ascii="Times New Roman" w:hAnsi="Times New Roman" w:cs="Times New Roman"/>
                <w:sz w:val="22"/>
                <w:szCs w:val="22"/>
              </w:rPr>
              <w:t>2900</w:t>
            </w:r>
          </w:p>
        </w:tc>
      </w:tr>
    </w:tbl>
    <w:p w:rsidR="00166611" w:rsidRPr="006656A6" w:rsidRDefault="00166611" w:rsidP="00166611">
      <w:pPr>
        <w:jc w:val="center"/>
        <w:rPr>
          <w:b/>
          <w:bCs/>
          <w:sz w:val="22"/>
        </w:rPr>
      </w:pPr>
    </w:p>
    <w:p w:rsidR="00166611" w:rsidRPr="006656A6" w:rsidRDefault="00166611" w:rsidP="00166611">
      <w:pPr>
        <w:jc w:val="center"/>
        <w:rPr>
          <w:b/>
          <w:bCs/>
          <w:sz w:val="22"/>
        </w:rPr>
      </w:pPr>
      <w:r w:rsidRPr="006656A6">
        <w:rPr>
          <w:b/>
          <w:bCs/>
          <w:sz w:val="22"/>
        </w:rPr>
        <w:t>Котельно-вспомогательное оборудование</w:t>
      </w:r>
    </w:p>
    <w:p w:rsidR="00166611" w:rsidRPr="006656A6" w:rsidRDefault="00166611" w:rsidP="00166611">
      <w:pPr>
        <w:spacing w:after="120"/>
        <w:jc w:val="center"/>
        <w:rPr>
          <w:b/>
          <w:bCs/>
          <w:sz w:val="22"/>
        </w:rPr>
      </w:pPr>
      <w:r w:rsidRPr="006656A6">
        <w:rPr>
          <w:b/>
          <w:bCs/>
          <w:sz w:val="22"/>
        </w:rPr>
        <w:t>(</w:t>
      </w:r>
      <w:proofErr w:type="spellStart"/>
      <w:r w:rsidRPr="006656A6">
        <w:rPr>
          <w:b/>
          <w:bCs/>
          <w:sz w:val="22"/>
        </w:rPr>
        <w:t>химводподготовка</w:t>
      </w:r>
      <w:proofErr w:type="spellEnd"/>
      <w:r w:rsidRPr="006656A6">
        <w:rPr>
          <w:b/>
          <w:bCs/>
          <w:sz w:val="22"/>
        </w:rPr>
        <w:t>, деаэраторы, бойлеры, топливные емкости и пр.)</w:t>
      </w:r>
    </w:p>
    <w:tbl>
      <w:tblPr>
        <w:tblW w:w="491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4995"/>
        <w:gridCol w:w="1897"/>
        <w:gridCol w:w="2726"/>
      </w:tblGrid>
      <w:tr w:rsidR="00166611" w:rsidRPr="006656A6" w:rsidTr="00166611">
        <w:trPr>
          <w:cantSplit/>
          <w:trHeight w:val="680"/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Количество, шт.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Объем, м³</w:t>
            </w:r>
          </w:p>
        </w:tc>
      </w:tr>
      <w:tr w:rsidR="00166611" w:rsidRPr="006656A6" w:rsidTr="00166611">
        <w:trPr>
          <w:trHeight w:val="340"/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656A6">
              <w:rPr>
                <w:rFonts w:ascii="Times New Roman" w:hAnsi="Times New Roman" w:cs="Times New Roman"/>
                <w:sz w:val="22"/>
              </w:rPr>
              <w:t>Подпиточный</w:t>
            </w:r>
            <w:proofErr w:type="spellEnd"/>
            <w:r w:rsidRPr="006656A6">
              <w:rPr>
                <w:rFonts w:ascii="Times New Roman" w:hAnsi="Times New Roman" w:cs="Times New Roman"/>
                <w:sz w:val="22"/>
              </w:rPr>
              <w:t xml:space="preserve"> бак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3,0</w:t>
            </w:r>
          </w:p>
        </w:tc>
      </w:tr>
      <w:tr w:rsidR="00166611" w:rsidRPr="006656A6" w:rsidTr="00166611">
        <w:trPr>
          <w:trHeight w:val="340"/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АСДР «Комплексон -6»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66611" w:rsidRPr="006656A6" w:rsidRDefault="00166611" w:rsidP="0016661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:rsidR="00166611" w:rsidRPr="006656A6" w:rsidRDefault="00166611" w:rsidP="0016661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6656A6">
        <w:rPr>
          <w:rFonts w:ascii="Times New Roman" w:hAnsi="Times New Roman" w:cs="Times New Roman"/>
          <w:b/>
          <w:bCs/>
          <w:sz w:val="22"/>
        </w:rPr>
        <w:t>КИП и А котельной</w:t>
      </w:r>
    </w:p>
    <w:tbl>
      <w:tblPr>
        <w:tblW w:w="98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003"/>
        <w:gridCol w:w="1985"/>
        <w:gridCol w:w="1985"/>
        <w:gridCol w:w="1384"/>
      </w:tblGrid>
      <w:tr w:rsidR="00166611" w:rsidRPr="006656A6" w:rsidTr="00166611">
        <w:trPr>
          <w:trHeight w:val="68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656A6">
              <w:rPr>
                <w:rFonts w:ascii="Times New Roman" w:hAnsi="Times New Roman" w:cs="Times New Roman"/>
                <w:b/>
                <w:bCs/>
                <w:sz w:val="22"/>
              </w:rPr>
              <w:t>№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 xml:space="preserve">Наименование прибора </w:t>
            </w:r>
          </w:p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(приборы учета, регулирования)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Тип прибора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Класс точности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</w:tr>
      <w:tr w:rsidR="00166611" w:rsidRPr="006656A6" w:rsidTr="00166611">
        <w:trPr>
          <w:trHeight w:val="3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Приборы учёта электроэнергии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ЦЭ6803В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66611" w:rsidRPr="006656A6" w:rsidTr="00166611">
        <w:trPr>
          <w:trHeight w:val="3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 xml:space="preserve">Приборы учета </w:t>
            </w:r>
            <w:proofErr w:type="spellStart"/>
            <w:r w:rsidRPr="006656A6">
              <w:rPr>
                <w:rFonts w:ascii="Times New Roman" w:hAnsi="Times New Roman" w:cs="Times New Roman"/>
                <w:sz w:val="22"/>
              </w:rPr>
              <w:t>хол</w:t>
            </w:r>
            <w:proofErr w:type="spellEnd"/>
            <w:r w:rsidRPr="006656A6">
              <w:rPr>
                <w:rFonts w:ascii="Times New Roman" w:hAnsi="Times New Roman" w:cs="Times New Roman"/>
                <w:sz w:val="22"/>
              </w:rPr>
              <w:t>. 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ВК-Х/25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66611" w:rsidRPr="006656A6" w:rsidTr="00166611">
        <w:trPr>
          <w:trHeight w:val="3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Прибор учета газа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Гобой-1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:rsidR="00166611" w:rsidRPr="006656A6" w:rsidRDefault="00166611" w:rsidP="0016661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:rsidR="00166611" w:rsidRPr="006656A6" w:rsidRDefault="00166611" w:rsidP="0016661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6656A6">
        <w:rPr>
          <w:rFonts w:ascii="Times New Roman" w:hAnsi="Times New Roman" w:cs="Times New Roman"/>
          <w:b/>
          <w:bCs/>
          <w:sz w:val="22"/>
        </w:rPr>
        <w:t xml:space="preserve"> Характеристика тепловых сетей</w:t>
      </w:r>
    </w:p>
    <w:tbl>
      <w:tblPr>
        <w:tblW w:w="49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104"/>
        <w:gridCol w:w="1003"/>
        <w:gridCol w:w="1166"/>
        <w:gridCol w:w="1019"/>
        <w:gridCol w:w="1166"/>
        <w:gridCol w:w="1141"/>
      </w:tblGrid>
      <w:tr w:rsidR="00166611" w:rsidRPr="006656A6" w:rsidTr="00166611">
        <w:trPr>
          <w:cantSplit/>
          <w:trHeight w:val="397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xl2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 w:rsidRPr="006656A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6A6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1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Способ прокладки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надземный, канальный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2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Материал изоляции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минеральная вата</w:t>
            </w:r>
          </w:p>
        </w:tc>
      </w:tr>
      <w:tr w:rsidR="00166611" w:rsidRPr="006656A6" w:rsidTr="00166611">
        <w:trPr>
          <w:cantSplit/>
          <w:trHeight w:val="368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3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Диаметр трубопроводов, мм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7F22D8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7F22D8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7F22D8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4</w:t>
            </w:r>
          </w:p>
        </w:tc>
        <w:tc>
          <w:tcPr>
            <w:tcW w:w="2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Протяженность трубопроводов в двухтрубном исчислении, м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 xml:space="preserve">Надземная прокладка – </w:t>
            </w:r>
            <w:r w:rsidR="007F22D8">
              <w:rPr>
                <w:rFonts w:ascii="Times New Roman" w:hAnsi="Times New Roman" w:cs="Times New Roman"/>
                <w:sz w:val="22"/>
              </w:rPr>
              <w:t>30 м.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</w:p>
        </w:tc>
        <w:tc>
          <w:tcPr>
            <w:tcW w:w="2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 xml:space="preserve">Канальная прокладка – </w:t>
            </w:r>
            <w:r w:rsidR="007F22D8">
              <w:rPr>
                <w:rFonts w:ascii="Times New Roman" w:hAnsi="Times New Roman" w:cs="Times New Roman"/>
                <w:sz w:val="22"/>
              </w:rPr>
              <w:t>645 м.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5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 xml:space="preserve">Температурный режим, </w:t>
            </w:r>
            <w:proofErr w:type="spellStart"/>
            <w:r w:rsidRPr="006656A6">
              <w:rPr>
                <w:rFonts w:ascii="Times New Roman" w:hAnsi="Times New Roman" w:cs="Times New Roman"/>
                <w:sz w:val="22"/>
                <w:vertAlign w:val="superscript"/>
              </w:rPr>
              <w:t>о</w:t>
            </w:r>
            <w:r w:rsidRPr="006656A6">
              <w:rPr>
                <w:rFonts w:ascii="Times New Roman" w:hAnsi="Times New Roman" w:cs="Times New Roman"/>
                <w:sz w:val="22"/>
              </w:rPr>
              <w:t>С</w:t>
            </w:r>
            <w:proofErr w:type="spellEnd"/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95/70</w:t>
            </w:r>
          </w:p>
        </w:tc>
      </w:tr>
      <w:tr w:rsidR="00166611" w:rsidRPr="006656A6" w:rsidTr="00166611">
        <w:trPr>
          <w:cantSplit/>
          <w:trHeight w:val="340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6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Тип системы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Закрытый</w:t>
            </w:r>
          </w:p>
        </w:tc>
      </w:tr>
      <w:tr w:rsidR="00166611" w:rsidRPr="006656A6" w:rsidTr="00166611">
        <w:trPr>
          <w:cantSplit/>
          <w:trHeight w:val="638"/>
          <w:jc w:val="center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jc w:val="center"/>
              <w:rPr>
                <w:sz w:val="22"/>
              </w:rPr>
            </w:pPr>
            <w:r w:rsidRPr="006656A6">
              <w:rPr>
                <w:sz w:val="22"/>
              </w:rPr>
              <w:t>7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</w:rPr>
            </w:pPr>
            <w:r w:rsidRPr="006656A6">
              <w:rPr>
                <w:rFonts w:ascii="Times New Roman" w:hAnsi="Times New Roman" w:cs="Times New Roman"/>
                <w:sz w:val="22"/>
              </w:rPr>
              <w:t>Суммарные потери тепловой энергии по тепловым сетям, Гкал</w:t>
            </w:r>
          </w:p>
        </w:tc>
        <w:tc>
          <w:tcPr>
            <w:tcW w:w="2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11" w:rsidRPr="006656A6" w:rsidRDefault="00166611" w:rsidP="001666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2.2 Ограничения тепловой мощности и параметры располагаемой тепловой мощности</w:t>
      </w:r>
    </w:p>
    <w:p w:rsidR="00166611" w:rsidRPr="00BF34D4" w:rsidRDefault="0016661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 – Ограничения тепловой мощности и параметры располагаемой тепловой мощности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361"/>
        <w:gridCol w:w="1776"/>
        <w:gridCol w:w="1690"/>
        <w:gridCol w:w="1851"/>
      </w:tblGrid>
      <w:tr w:rsidR="00166611" w:rsidRPr="00362D17" w:rsidTr="00166611">
        <w:trPr>
          <w:trHeight w:val="20"/>
          <w:tblHeader/>
        </w:trPr>
        <w:tc>
          <w:tcPr>
            <w:tcW w:w="256" w:type="dxa"/>
          </w:tcPr>
          <w:p w:rsidR="00166611" w:rsidRPr="001E70A3" w:rsidRDefault="00166611" w:rsidP="0016661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459" w:type="dxa"/>
            <w:vAlign w:val="center"/>
          </w:tcPr>
          <w:p w:rsidR="00166611" w:rsidRPr="001E70A3" w:rsidRDefault="00166611" w:rsidP="00166611">
            <w:pPr>
              <w:jc w:val="center"/>
              <w:rPr>
                <w:b/>
              </w:rPr>
            </w:pPr>
            <w:r w:rsidRPr="001E70A3">
              <w:rPr>
                <w:b/>
              </w:rPr>
              <w:t>Наименование и адрес</w:t>
            </w:r>
          </w:p>
        </w:tc>
        <w:tc>
          <w:tcPr>
            <w:tcW w:w="1776" w:type="dxa"/>
            <w:vAlign w:val="center"/>
          </w:tcPr>
          <w:p w:rsidR="00166611" w:rsidRPr="001E70A3" w:rsidRDefault="00166611" w:rsidP="00166611">
            <w:pPr>
              <w:jc w:val="center"/>
              <w:rPr>
                <w:b/>
              </w:rPr>
            </w:pPr>
            <w:r w:rsidRPr="001E70A3">
              <w:rPr>
                <w:b/>
              </w:rPr>
              <w:t xml:space="preserve">Год ввода в </w:t>
            </w:r>
            <w:r>
              <w:br/>
            </w:r>
            <w:r w:rsidRPr="001E70A3">
              <w:rPr>
                <w:b/>
              </w:rPr>
              <w:t>эксплуатацию</w:t>
            </w:r>
            <w:r>
              <w:rPr>
                <w:b/>
              </w:rPr>
              <w:t xml:space="preserve"> котельных</w:t>
            </w:r>
          </w:p>
        </w:tc>
        <w:tc>
          <w:tcPr>
            <w:tcW w:w="1690" w:type="dxa"/>
            <w:vAlign w:val="center"/>
          </w:tcPr>
          <w:p w:rsidR="00166611" w:rsidRPr="001E70A3" w:rsidRDefault="00166611" w:rsidP="00166611">
            <w:pPr>
              <w:jc w:val="center"/>
              <w:rPr>
                <w:b/>
              </w:rPr>
            </w:pPr>
            <w:r w:rsidRPr="001E70A3">
              <w:rPr>
                <w:b/>
              </w:rPr>
              <w:t xml:space="preserve">Ограничения тепловой </w:t>
            </w:r>
            <w:r>
              <w:br/>
            </w:r>
            <w:r w:rsidRPr="001E70A3">
              <w:rPr>
                <w:b/>
              </w:rPr>
              <w:t>мощности</w:t>
            </w:r>
          </w:p>
        </w:tc>
        <w:tc>
          <w:tcPr>
            <w:tcW w:w="1851" w:type="dxa"/>
            <w:vAlign w:val="center"/>
          </w:tcPr>
          <w:p w:rsidR="00166611" w:rsidRPr="001E70A3" w:rsidRDefault="00166611" w:rsidP="00E349B1">
            <w:pPr>
              <w:jc w:val="center"/>
              <w:rPr>
                <w:b/>
                <w:u w:val="single"/>
              </w:rPr>
            </w:pPr>
            <w:r w:rsidRPr="001E70A3">
              <w:rPr>
                <w:b/>
              </w:rPr>
              <w:t>Располагаемая</w:t>
            </w:r>
            <w:r>
              <w:br/>
            </w:r>
            <w:r w:rsidRPr="001E70A3">
              <w:rPr>
                <w:b/>
              </w:rPr>
              <w:t xml:space="preserve"> тепловая мощность, Гкал/ч</w:t>
            </w:r>
          </w:p>
        </w:tc>
      </w:tr>
      <w:tr w:rsidR="00166611" w:rsidRPr="00362D17" w:rsidTr="00166611">
        <w:trPr>
          <w:trHeight w:val="20"/>
          <w:tblHeader/>
        </w:trPr>
        <w:tc>
          <w:tcPr>
            <w:tcW w:w="256" w:type="dxa"/>
          </w:tcPr>
          <w:p w:rsidR="00166611" w:rsidRPr="00391AC8" w:rsidRDefault="00166611" w:rsidP="00166611">
            <w:pPr>
              <w:jc w:val="center"/>
            </w:pPr>
            <w:r w:rsidRPr="00391AC8">
              <w:t>1</w:t>
            </w:r>
          </w:p>
        </w:tc>
        <w:tc>
          <w:tcPr>
            <w:tcW w:w="4459" w:type="dxa"/>
            <w:vAlign w:val="center"/>
          </w:tcPr>
          <w:p w:rsidR="00166611" w:rsidRPr="00391AC8" w:rsidRDefault="00166611" w:rsidP="00166611">
            <w:r>
              <w:t>Котельная 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1776" w:type="dxa"/>
            <w:vAlign w:val="center"/>
          </w:tcPr>
          <w:p w:rsidR="00166611" w:rsidRPr="00391AC8" w:rsidRDefault="00166611" w:rsidP="00E349B1">
            <w:pPr>
              <w:jc w:val="center"/>
            </w:pPr>
            <w:r w:rsidRPr="00391AC8">
              <w:t>19</w:t>
            </w:r>
            <w:r w:rsidR="00E349B1">
              <w:t>76</w:t>
            </w:r>
          </w:p>
        </w:tc>
        <w:tc>
          <w:tcPr>
            <w:tcW w:w="1690" w:type="dxa"/>
            <w:vAlign w:val="center"/>
          </w:tcPr>
          <w:p w:rsidR="00166611" w:rsidRPr="00391AC8" w:rsidRDefault="00166611" w:rsidP="00166611">
            <w:pPr>
              <w:jc w:val="center"/>
            </w:pPr>
            <w:r w:rsidRPr="00391AC8">
              <w:t>0</w:t>
            </w:r>
          </w:p>
        </w:tc>
        <w:tc>
          <w:tcPr>
            <w:tcW w:w="1851" w:type="dxa"/>
            <w:vAlign w:val="center"/>
          </w:tcPr>
          <w:p w:rsidR="00166611" w:rsidRPr="00391AC8" w:rsidRDefault="00E349B1" w:rsidP="00166611">
            <w:pPr>
              <w:jc w:val="center"/>
            </w:pPr>
            <w:r>
              <w:t>0,64</w:t>
            </w:r>
          </w:p>
        </w:tc>
      </w:tr>
    </w:tbl>
    <w:p w:rsidR="00AF4281" w:rsidRPr="00556E4E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556E4E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56E4E">
        <w:rPr>
          <w:sz w:val="28"/>
          <w:szCs w:val="28"/>
        </w:rPr>
        <w:t>2.3 Объем потребления тепловой энергии (мощности) и теплоносителя на собственные и хозяйственные нужды и параметры тепловой мощности нетто</w:t>
      </w:r>
    </w:p>
    <w:tbl>
      <w:tblPr>
        <w:tblStyle w:val="a6"/>
        <w:tblW w:w="9923" w:type="dxa"/>
        <w:tblLook w:val="01E0" w:firstRow="1" w:lastRow="1" w:firstColumn="1" w:lastColumn="1" w:noHBand="0" w:noVBand="0"/>
      </w:tblPr>
      <w:tblGrid>
        <w:gridCol w:w="653"/>
        <w:gridCol w:w="2871"/>
        <w:gridCol w:w="2133"/>
        <w:gridCol w:w="2133"/>
        <w:gridCol w:w="2133"/>
      </w:tblGrid>
      <w:tr w:rsidR="00AF4281" w:rsidRPr="00556E4E" w:rsidTr="005830B3">
        <w:tc>
          <w:tcPr>
            <w:tcW w:w="653" w:type="dxa"/>
            <w:vAlign w:val="center"/>
          </w:tcPr>
          <w:p w:rsidR="00AF4281" w:rsidRPr="00556E4E" w:rsidRDefault="00AF4281" w:rsidP="005830B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№ п/п</w:t>
            </w:r>
          </w:p>
        </w:tc>
        <w:tc>
          <w:tcPr>
            <w:tcW w:w="2871" w:type="dxa"/>
            <w:vAlign w:val="center"/>
          </w:tcPr>
          <w:p w:rsidR="00AF4281" w:rsidRPr="00556E4E" w:rsidRDefault="00AF4281" w:rsidP="005830B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Наименование объекта</w:t>
            </w:r>
          </w:p>
        </w:tc>
        <w:tc>
          <w:tcPr>
            <w:tcW w:w="2133" w:type="dxa"/>
            <w:vAlign w:val="center"/>
          </w:tcPr>
          <w:p w:rsidR="00AF4281" w:rsidRPr="00556E4E" w:rsidRDefault="00AF4281" w:rsidP="005830B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 xml:space="preserve">Затраты тепловой мощности на </w:t>
            </w:r>
            <w:proofErr w:type="spellStart"/>
            <w:r w:rsidRPr="00556E4E">
              <w:rPr>
                <w:szCs w:val="28"/>
              </w:rPr>
              <w:t>собств</w:t>
            </w:r>
            <w:proofErr w:type="spellEnd"/>
            <w:r w:rsidRPr="00556E4E">
              <w:rPr>
                <w:szCs w:val="28"/>
              </w:rPr>
              <w:t xml:space="preserve"> и </w:t>
            </w:r>
            <w:proofErr w:type="spellStart"/>
            <w:r w:rsidRPr="00556E4E">
              <w:rPr>
                <w:szCs w:val="28"/>
              </w:rPr>
              <w:t>хоз</w:t>
            </w:r>
            <w:proofErr w:type="spellEnd"/>
            <w:r w:rsidRPr="00556E4E">
              <w:rPr>
                <w:szCs w:val="28"/>
              </w:rPr>
              <w:t xml:space="preserve"> нужды, Гкал/ч</w:t>
            </w:r>
          </w:p>
        </w:tc>
        <w:tc>
          <w:tcPr>
            <w:tcW w:w="2133" w:type="dxa"/>
            <w:vAlign w:val="center"/>
          </w:tcPr>
          <w:p w:rsidR="00AF4281" w:rsidRPr="00556E4E" w:rsidRDefault="00AF4281" w:rsidP="005830B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Установленная мощность, Гкал/час</w:t>
            </w:r>
          </w:p>
        </w:tc>
        <w:tc>
          <w:tcPr>
            <w:tcW w:w="2133" w:type="dxa"/>
            <w:vAlign w:val="center"/>
          </w:tcPr>
          <w:p w:rsidR="00AF4281" w:rsidRPr="00556E4E" w:rsidRDefault="00AF4281" w:rsidP="005830B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Мощность источника тепловой энергии нетто, Гкал/ч</w:t>
            </w:r>
          </w:p>
        </w:tc>
      </w:tr>
      <w:tr w:rsidR="00AF4281" w:rsidRPr="00556E4E" w:rsidTr="005830B3">
        <w:tc>
          <w:tcPr>
            <w:tcW w:w="653" w:type="dxa"/>
            <w:vAlign w:val="center"/>
          </w:tcPr>
          <w:p w:rsidR="00AF4281" w:rsidRPr="00556E4E" w:rsidRDefault="004D43D5" w:rsidP="004D43D5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1</w:t>
            </w:r>
          </w:p>
        </w:tc>
        <w:tc>
          <w:tcPr>
            <w:tcW w:w="2871" w:type="dxa"/>
            <w:vAlign w:val="center"/>
          </w:tcPr>
          <w:p w:rsidR="00AF4281" w:rsidRPr="00556E4E" w:rsidRDefault="00AF4281" w:rsidP="00556E4E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 xml:space="preserve">Котельная </w:t>
            </w:r>
            <w:r w:rsidR="00556E4E" w:rsidRPr="00556E4E">
              <w:rPr>
                <w:szCs w:val="28"/>
              </w:rPr>
              <w:t xml:space="preserve">с. </w:t>
            </w:r>
            <w:r w:rsidR="00D46722">
              <w:rPr>
                <w:szCs w:val="28"/>
              </w:rPr>
              <w:t>Каменное</w:t>
            </w:r>
          </w:p>
        </w:tc>
        <w:tc>
          <w:tcPr>
            <w:tcW w:w="2133" w:type="dxa"/>
            <w:vAlign w:val="center"/>
          </w:tcPr>
          <w:p w:rsidR="00AF4281" w:rsidRPr="00556E4E" w:rsidRDefault="00AF4281" w:rsidP="00E349B1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>0,</w:t>
            </w:r>
            <w:r w:rsidR="00556E4E" w:rsidRPr="00556E4E">
              <w:rPr>
                <w:szCs w:val="28"/>
              </w:rPr>
              <w:t>0</w:t>
            </w:r>
            <w:r w:rsidR="00E349B1">
              <w:rPr>
                <w:szCs w:val="28"/>
              </w:rPr>
              <w:t>18</w:t>
            </w:r>
          </w:p>
        </w:tc>
        <w:tc>
          <w:tcPr>
            <w:tcW w:w="2133" w:type="dxa"/>
            <w:vAlign w:val="center"/>
          </w:tcPr>
          <w:p w:rsidR="00AF4281" w:rsidRPr="00556E4E" w:rsidRDefault="00E349B1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0,64</w:t>
            </w:r>
          </w:p>
        </w:tc>
        <w:tc>
          <w:tcPr>
            <w:tcW w:w="2133" w:type="dxa"/>
            <w:vAlign w:val="center"/>
          </w:tcPr>
          <w:p w:rsidR="00AF4281" w:rsidRPr="00556E4E" w:rsidRDefault="00E349B1" w:rsidP="00D02E28">
            <w:pPr>
              <w:jc w:val="center"/>
              <w:rPr>
                <w:szCs w:val="28"/>
              </w:rPr>
            </w:pPr>
            <w:r w:rsidRPr="00D02E28">
              <w:rPr>
                <w:szCs w:val="28"/>
              </w:rPr>
              <w:t>0,6</w:t>
            </w:r>
            <w:r w:rsidR="00D02E28" w:rsidRPr="00D02E28">
              <w:rPr>
                <w:szCs w:val="28"/>
              </w:rPr>
              <w:t>22</w:t>
            </w:r>
          </w:p>
        </w:tc>
      </w:tr>
    </w:tbl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2.4 Способ регулирования отпуска тепловой энергии от источников тепловой энергии с обоснованиемвыбора графика изменения температур теплоносителя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Регулирование отпуска тепловой энергии осуществляет</w:t>
      </w:r>
      <w:r>
        <w:rPr>
          <w:sz w:val="28"/>
          <w:szCs w:val="28"/>
        </w:rPr>
        <w:t>ся качественным методом, по рас</w:t>
      </w:r>
      <w:r w:rsidRPr="00BF34D4">
        <w:rPr>
          <w:sz w:val="28"/>
          <w:szCs w:val="28"/>
        </w:rPr>
        <w:t>четному температурному графику 95–70 ºС.</w:t>
      </w:r>
    </w:p>
    <w:p w:rsidR="00AF4281" w:rsidRPr="00BF34D4" w:rsidRDefault="00AF4281" w:rsidP="00CD48F2">
      <w:pPr>
        <w:spacing w:after="0" w:line="360" w:lineRule="auto"/>
        <w:jc w:val="both"/>
        <w:rPr>
          <w:sz w:val="28"/>
          <w:szCs w:val="28"/>
        </w:rPr>
      </w:pPr>
      <w:r w:rsidRPr="00BF34D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3790950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4281" w:rsidRPr="00DA6785" w:rsidRDefault="00AF4281" w:rsidP="00AF4281">
      <w:pPr>
        <w:spacing w:after="0" w:line="360" w:lineRule="auto"/>
        <w:ind w:firstLine="709"/>
        <w:jc w:val="both"/>
        <w:rPr>
          <w:sz w:val="16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2.5 Среднегодовая загрузка оборудования</w:t>
      </w:r>
    </w:p>
    <w:p w:rsidR="00906837" w:rsidRDefault="00906837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загрузки оборудования котельной представлены в таблице 2.5.1</w:t>
      </w:r>
    </w:p>
    <w:p w:rsidR="00906837" w:rsidRDefault="00906837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2.5.1</w:t>
      </w:r>
      <w:r w:rsidR="00252A87">
        <w:rPr>
          <w:sz w:val="28"/>
          <w:szCs w:val="28"/>
        </w:rPr>
        <w:t>, %</w:t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971"/>
        <w:gridCol w:w="1060"/>
        <w:gridCol w:w="971"/>
        <w:gridCol w:w="971"/>
        <w:gridCol w:w="603"/>
        <w:gridCol w:w="1031"/>
        <w:gridCol w:w="971"/>
        <w:gridCol w:w="1031"/>
        <w:gridCol w:w="1123"/>
      </w:tblGrid>
      <w:tr w:rsidR="00E349B1" w:rsidRPr="00906837" w:rsidTr="00E349B1">
        <w:trPr>
          <w:trHeight w:val="300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06837">
              <w:rPr>
                <w:rFonts w:eastAsia="Times New Roman"/>
                <w:color w:val="000000"/>
                <w:lang w:eastAsia="ru-RU"/>
              </w:rPr>
              <w:t>Котлоагрегат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594" w:type="dxa"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06837">
              <w:rPr>
                <w:rFonts w:eastAsia="Times New Roman"/>
                <w:color w:val="000000"/>
                <w:lang w:eastAsia="ru-RU"/>
              </w:rPr>
              <w:t>Средний за год</w:t>
            </w:r>
          </w:p>
        </w:tc>
      </w:tr>
      <w:tr w:rsidR="00E349B1" w:rsidRPr="00906837" w:rsidTr="00E349B1">
        <w:trPr>
          <w:trHeight w:val="300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КЧМ-5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594" w:type="dxa"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61,79</w:t>
            </w:r>
          </w:p>
        </w:tc>
      </w:tr>
      <w:tr w:rsidR="00E349B1" w:rsidRPr="00906837" w:rsidTr="00E349B1">
        <w:trPr>
          <w:trHeight w:val="300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КЧМ-5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594" w:type="dxa"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61,79</w:t>
            </w:r>
          </w:p>
        </w:tc>
      </w:tr>
      <w:tr w:rsidR="00E349B1" w:rsidRPr="00906837" w:rsidTr="00E349B1">
        <w:trPr>
          <w:trHeight w:val="300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КЧМ-5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594" w:type="dxa"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65,4</w:t>
            </w:r>
          </w:p>
        </w:tc>
      </w:tr>
      <w:tr w:rsidR="00E349B1" w:rsidRPr="00906837" w:rsidTr="00E349B1">
        <w:trPr>
          <w:trHeight w:val="300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КЧМ-5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4" w:type="dxa"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349B1" w:rsidRPr="00906837" w:rsidRDefault="00E349B1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349B1" w:rsidRPr="00906837" w:rsidRDefault="00DA6785" w:rsidP="00906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65,16</w:t>
            </w:r>
          </w:p>
        </w:tc>
      </w:tr>
    </w:tbl>
    <w:p w:rsidR="00DA6785" w:rsidRDefault="00DA6785" w:rsidP="00906837">
      <w:pPr>
        <w:spacing w:after="0" w:line="360" w:lineRule="auto"/>
        <w:rPr>
          <w:sz w:val="28"/>
          <w:szCs w:val="28"/>
        </w:rPr>
      </w:pPr>
    </w:p>
    <w:p w:rsidR="00906837" w:rsidRDefault="00DA6785" w:rsidP="0090683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6837" w:rsidRDefault="00906837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2.5.1 – Загрузка котельного оборудования по месяцам</w:t>
      </w:r>
    </w:p>
    <w:p w:rsidR="00906837" w:rsidRDefault="00906837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06837" w:rsidRPr="00BF34D4" w:rsidRDefault="00906837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2.5.2 – Среднегодовая загрузка котельной</w:t>
      </w:r>
    </w:p>
    <w:tbl>
      <w:tblPr>
        <w:tblStyle w:val="a6"/>
        <w:tblW w:w="9923" w:type="dxa"/>
        <w:tblLook w:val="01E0" w:firstRow="1" w:lastRow="1" w:firstColumn="1" w:lastColumn="1" w:noHBand="0" w:noVBand="0"/>
      </w:tblPr>
      <w:tblGrid>
        <w:gridCol w:w="653"/>
        <w:gridCol w:w="2871"/>
        <w:gridCol w:w="2133"/>
        <w:gridCol w:w="2133"/>
        <w:gridCol w:w="2133"/>
      </w:tblGrid>
      <w:tr w:rsidR="00AF4281" w:rsidRPr="00BF34D4" w:rsidTr="005830B3">
        <w:tc>
          <w:tcPr>
            <w:tcW w:w="653" w:type="dxa"/>
            <w:vAlign w:val="center"/>
          </w:tcPr>
          <w:p w:rsidR="00AF4281" w:rsidRPr="00BF34D4" w:rsidRDefault="00AF4281" w:rsidP="005830B3">
            <w:pPr>
              <w:jc w:val="center"/>
              <w:rPr>
                <w:szCs w:val="28"/>
              </w:rPr>
            </w:pPr>
            <w:r w:rsidRPr="00BF34D4">
              <w:rPr>
                <w:szCs w:val="28"/>
              </w:rPr>
              <w:t>№ п/п</w:t>
            </w:r>
          </w:p>
        </w:tc>
        <w:tc>
          <w:tcPr>
            <w:tcW w:w="2871" w:type="dxa"/>
            <w:vAlign w:val="center"/>
          </w:tcPr>
          <w:p w:rsidR="00AF4281" w:rsidRPr="00BF34D4" w:rsidRDefault="00AF4281" w:rsidP="005830B3">
            <w:pPr>
              <w:jc w:val="center"/>
              <w:rPr>
                <w:szCs w:val="28"/>
              </w:rPr>
            </w:pPr>
            <w:r w:rsidRPr="00BF34D4">
              <w:rPr>
                <w:szCs w:val="28"/>
              </w:rPr>
              <w:t>Наименование объекта</w:t>
            </w:r>
          </w:p>
        </w:tc>
        <w:tc>
          <w:tcPr>
            <w:tcW w:w="2133" w:type="dxa"/>
            <w:vAlign w:val="center"/>
          </w:tcPr>
          <w:p w:rsidR="00AF4281" w:rsidRPr="00BF34D4" w:rsidRDefault="00AF4281" w:rsidP="005830B3">
            <w:pPr>
              <w:jc w:val="center"/>
              <w:rPr>
                <w:szCs w:val="28"/>
              </w:rPr>
            </w:pPr>
            <w:r w:rsidRPr="00BF34D4">
              <w:rPr>
                <w:szCs w:val="28"/>
              </w:rPr>
              <w:t>Установленная мощность, Гкал/час</w:t>
            </w:r>
          </w:p>
        </w:tc>
        <w:tc>
          <w:tcPr>
            <w:tcW w:w="2133" w:type="dxa"/>
            <w:vAlign w:val="center"/>
          </w:tcPr>
          <w:p w:rsidR="00AF4281" w:rsidRPr="00BF34D4" w:rsidRDefault="00AF4281" w:rsidP="005830B3">
            <w:pPr>
              <w:jc w:val="center"/>
              <w:rPr>
                <w:szCs w:val="28"/>
              </w:rPr>
            </w:pPr>
            <w:r w:rsidRPr="00BF34D4">
              <w:rPr>
                <w:szCs w:val="28"/>
              </w:rPr>
              <w:t>Присоединенная нагрузка, Гкал/час</w:t>
            </w:r>
          </w:p>
        </w:tc>
        <w:tc>
          <w:tcPr>
            <w:tcW w:w="2133" w:type="dxa"/>
            <w:vAlign w:val="center"/>
          </w:tcPr>
          <w:p w:rsidR="00AF4281" w:rsidRPr="00BF34D4" w:rsidRDefault="00AF4281" w:rsidP="005830B3">
            <w:pPr>
              <w:jc w:val="center"/>
              <w:rPr>
                <w:szCs w:val="28"/>
              </w:rPr>
            </w:pPr>
            <w:r w:rsidRPr="00BF34D4">
              <w:rPr>
                <w:szCs w:val="28"/>
              </w:rPr>
              <w:t>Загрузка оборудования, %</w:t>
            </w:r>
          </w:p>
        </w:tc>
      </w:tr>
      <w:tr w:rsidR="00AF4281" w:rsidRPr="00556E4E" w:rsidTr="005830B3">
        <w:tc>
          <w:tcPr>
            <w:tcW w:w="653" w:type="dxa"/>
            <w:vAlign w:val="center"/>
          </w:tcPr>
          <w:p w:rsidR="00AF4281" w:rsidRPr="00556E4E" w:rsidRDefault="00AF4281" w:rsidP="004D43D5">
            <w:pPr>
              <w:jc w:val="center"/>
              <w:rPr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AF4281" w:rsidRPr="00556E4E" w:rsidRDefault="00AF4281" w:rsidP="007A26F3">
            <w:pPr>
              <w:jc w:val="center"/>
              <w:rPr>
                <w:szCs w:val="28"/>
              </w:rPr>
            </w:pPr>
            <w:r w:rsidRPr="00556E4E">
              <w:rPr>
                <w:szCs w:val="28"/>
              </w:rPr>
              <w:t xml:space="preserve">Котельная </w:t>
            </w:r>
            <w:r w:rsidR="007A26F3">
              <w:rPr>
                <w:szCs w:val="28"/>
              </w:rPr>
              <w:t>ООО «</w:t>
            </w:r>
            <w:proofErr w:type="spellStart"/>
            <w:r w:rsidR="007A26F3">
              <w:rPr>
                <w:szCs w:val="28"/>
              </w:rPr>
              <w:t>Энергосервис</w:t>
            </w:r>
            <w:proofErr w:type="spellEnd"/>
            <w:r w:rsidR="007A26F3">
              <w:rPr>
                <w:szCs w:val="28"/>
              </w:rPr>
              <w:t>»</w:t>
            </w:r>
          </w:p>
        </w:tc>
        <w:tc>
          <w:tcPr>
            <w:tcW w:w="2133" w:type="dxa"/>
            <w:vAlign w:val="center"/>
          </w:tcPr>
          <w:p w:rsidR="00AF4281" w:rsidRPr="00556E4E" w:rsidRDefault="007A26F3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0,64</w:t>
            </w:r>
          </w:p>
        </w:tc>
        <w:tc>
          <w:tcPr>
            <w:tcW w:w="2133" w:type="dxa"/>
            <w:vAlign w:val="center"/>
          </w:tcPr>
          <w:p w:rsidR="00AF4281" w:rsidRPr="00556E4E" w:rsidRDefault="007A26F3" w:rsidP="00D0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  <w:r w:rsidR="00D02E28">
              <w:rPr>
                <w:szCs w:val="28"/>
              </w:rPr>
              <w:t>48</w:t>
            </w:r>
          </w:p>
        </w:tc>
        <w:tc>
          <w:tcPr>
            <w:tcW w:w="2133" w:type="dxa"/>
            <w:vAlign w:val="center"/>
          </w:tcPr>
          <w:p w:rsidR="00AF4281" w:rsidRPr="00556E4E" w:rsidRDefault="007A26F3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63,54</w:t>
            </w:r>
          </w:p>
        </w:tc>
      </w:tr>
    </w:tbl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2.6 Способы учета тепла, отпущенного в тепловые сети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Учет произведенного тепла ведется расчетным способом на основании расхода топлива и по показаниям приборов учета</w:t>
      </w:r>
      <w:r w:rsidR="00906837">
        <w:rPr>
          <w:sz w:val="28"/>
          <w:szCs w:val="28"/>
        </w:rPr>
        <w:t xml:space="preserve"> потребителей</w:t>
      </w:r>
      <w:r w:rsidRPr="00BF34D4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2.7 Статистика отказов и восстановлений оборудования источников тепловой энергии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Отказы оборудования источников тепловой энергии 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2.8 Предписания надзорных органов по запрещению дальнейшей эксплуатации источника тепловой энергии</w:t>
      </w:r>
      <w:r w:rsidR="00252A87">
        <w:rPr>
          <w:sz w:val="28"/>
          <w:szCs w:val="28"/>
        </w:rPr>
        <w:t>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Предписания надзорных органов по запрещению дальнейшей эксплуатации источника тепловой энергии отсутствуют.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RPr="00BF34D4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34D4">
        <w:rPr>
          <w:b/>
          <w:sz w:val="28"/>
          <w:szCs w:val="28"/>
        </w:rPr>
        <w:lastRenderedPageBreak/>
        <w:t>Часть 3. Тепловые сети, сооружения на них и тепловые пункты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3.1 Описание структуры тепловых сетей от каждого ис</w:t>
      </w:r>
      <w:r w:rsidR="004D43D5">
        <w:rPr>
          <w:sz w:val="28"/>
          <w:szCs w:val="28"/>
        </w:rPr>
        <w:t>точника тепловой энергии, от ма</w:t>
      </w:r>
      <w:r w:rsidRPr="00BF34D4">
        <w:rPr>
          <w:sz w:val="28"/>
          <w:szCs w:val="28"/>
        </w:rPr>
        <w:t>гистральных выводов до центральных тепловых пунктов (если таковые имеются) или до ввода в жилой квартал или промышленный объект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Структурно тепловая сеть в </w:t>
      </w:r>
      <w:r w:rsidR="004D43D5">
        <w:rPr>
          <w:sz w:val="28"/>
          <w:szCs w:val="28"/>
        </w:rPr>
        <w:t xml:space="preserve">селе </w:t>
      </w:r>
      <w:r w:rsidR="002B2A75">
        <w:rPr>
          <w:sz w:val="28"/>
          <w:szCs w:val="28"/>
        </w:rPr>
        <w:t>Каменное</w:t>
      </w:r>
      <w:r w:rsidRPr="00BF34D4">
        <w:rPr>
          <w:sz w:val="28"/>
          <w:szCs w:val="28"/>
        </w:rPr>
        <w:t xml:space="preserve"> представлена в двухтрубном нерезервируемом исполнении, выполнена подземной </w:t>
      </w:r>
      <w:r w:rsidR="002B2A75">
        <w:rPr>
          <w:sz w:val="28"/>
          <w:szCs w:val="28"/>
        </w:rPr>
        <w:t>канальной прокладкой</w:t>
      </w:r>
      <w:r w:rsidRPr="00BF34D4">
        <w:rPr>
          <w:sz w:val="28"/>
          <w:szCs w:val="28"/>
        </w:rPr>
        <w:t xml:space="preserve">, оканчивающийся секционирующей арматурой в здании соответствующего потребителя. Центральные </w:t>
      </w:r>
      <w:r w:rsidR="00906837">
        <w:rPr>
          <w:sz w:val="28"/>
          <w:szCs w:val="28"/>
        </w:rPr>
        <w:t>тепловые пункты тепловых сетей</w:t>
      </w:r>
      <w:r w:rsidRPr="00BF34D4">
        <w:rPr>
          <w:sz w:val="28"/>
          <w:szCs w:val="28"/>
        </w:rPr>
        <w:t xml:space="preserve"> 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3.2 Электронные и (или) бумажные карты (схемы) теп</w:t>
      </w:r>
      <w:r w:rsidR="00906837">
        <w:rPr>
          <w:sz w:val="28"/>
          <w:szCs w:val="28"/>
        </w:rPr>
        <w:t>ловых сетей в зонах действия ис</w:t>
      </w:r>
      <w:r w:rsidRPr="00BF34D4">
        <w:rPr>
          <w:sz w:val="28"/>
          <w:szCs w:val="28"/>
        </w:rPr>
        <w:t>точников тепловой энергии</w:t>
      </w:r>
      <w:r w:rsidR="00252A87">
        <w:rPr>
          <w:sz w:val="28"/>
          <w:szCs w:val="28"/>
        </w:rPr>
        <w:t>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Схемы тепловых сетей в зонах действия источников теп</w:t>
      </w:r>
      <w:r>
        <w:rPr>
          <w:sz w:val="28"/>
          <w:szCs w:val="28"/>
        </w:rPr>
        <w:t>ловой энергии приведены в прило</w:t>
      </w:r>
      <w:r w:rsidRPr="00BF34D4">
        <w:rPr>
          <w:sz w:val="28"/>
          <w:szCs w:val="28"/>
        </w:rPr>
        <w:t>жении.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BF34D4">
        <w:rPr>
          <w:b w:val="0"/>
        </w:rPr>
        <w:t>3.3 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Тепловые сети, расположенные на территории </w:t>
      </w:r>
      <w:r w:rsidR="004D43D5">
        <w:rPr>
          <w:sz w:val="28"/>
          <w:szCs w:val="28"/>
        </w:rPr>
        <w:t xml:space="preserve">села </w:t>
      </w:r>
      <w:r w:rsidR="002B2A75">
        <w:rPr>
          <w:sz w:val="28"/>
          <w:szCs w:val="28"/>
        </w:rPr>
        <w:t>Каменное</w:t>
      </w:r>
      <w:r w:rsidR="004D43D5">
        <w:rPr>
          <w:sz w:val="28"/>
          <w:szCs w:val="28"/>
        </w:rPr>
        <w:t>,</w:t>
      </w:r>
      <w:r w:rsidRPr="00BF34D4">
        <w:rPr>
          <w:sz w:val="28"/>
          <w:szCs w:val="28"/>
        </w:rPr>
        <w:t xml:space="preserve"> функциониру</w:t>
      </w:r>
      <w:r w:rsidR="004D43D5">
        <w:rPr>
          <w:sz w:val="28"/>
          <w:szCs w:val="28"/>
        </w:rPr>
        <w:t>ю</w:t>
      </w:r>
      <w:r w:rsidRPr="00BF34D4">
        <w:rPr>
          <w:sz w:val="28"/>
          <w:szCs w:val="28"/>
        </w:rPr>
        <w:t xml:space="preserve">т по температурному графику 95-70 °С. </w:t>
      </w:r>
      <w:r w:rsidR="004D43D5">
        <w:rPr>
          <w:sz w:val="28"/>
          <w:szCs w:val="28"/>
        </w:rPr>
        <w:t>П</w:t>
      </w:r>
      <w:r w:rsidRPr="00BF34D4">
        <w:rPr>
          <w:sz w:val="28"/>
          <w:szCs w:val="28"/>
        </w:rPr>
        <w:t xml:space="preserve">роложены в </w:t>
      </w:r>
      <w:r w:rsidR="002B2A75">
        <w:rPr>
          <w:sz w:val="28"/>
          <w:szCs w:val="28"/>
        </w:rPr>
        <w:t>подземно в каналах</w:t>
      </w:r>
      <w:r w:rsidRPr="00BF34D4">
        <w:rPr>
          <w:sz w:val="28"/>
          <w:szCs w:val="28"/>
        </w:rPr>
        <w:t xml:space="preserve">. Общая протяженность тепловых сетей </w:t>
      </w:r>
      <w:r w:rsidRPr="00481142">
        <w:rPr>
          <w:sz w:val="28"/>
          <w:szCs w:val="28"/>
        </w:rPr>
        <w:t xml:space="preserve">составляет </w:t>
      </w:r>
      <w:r w:rsidR="002B2A75">
        <w:rPr>
          <w:sz w:val="28"/>
          <w:szCs w:val="28"/>
        </w:rPr>
        <w:t>675</w:t>
      </w:r>
      <w:r w:rsidRPr="00BF34D4">
        <w:rPr>
          <w:sz w:val="28"/>
          <w:szCs w:val="28"/>
        </w:rPr>
        <w:t xml:space="preserve"> м</w:t>
      </w:r>
      <w:r w:rsidR="00252A87">
        <w:rPr>
          <w:sz w:val="28"/>
          <w:szCs w:val="28"/>
        </w:rPr>
        <w:t>.</w:t>
      </w:r>
      <w:r w:rsidRPr="00BF34D4">
        <w:rPr>
          <w:sz w:val="28"/>
          <w:szCs w:val="28"/>
        </w:rPr>
        <w:t xml:space="preserve"> в двухтрубном исчислении. Значение материальной характеристики составляет</w:t>
      </w:r>
      <w:r w:rsidR="00773100">
        <w:rPr>
          <w:sz w:val="28"/>
          <w:szCs w:val="28"/>
        </w:rPr>
        <w:t xml:space="preserve"> </w:t>
      </w:r>
      <w:r w:rsidR="002B2A75">
        <w:rPr>
          <w:sz w:val="28"/>
          <w:szCs w:val="28"/>
        </w:rPr>
        <w:t>55,72</w:t>
      </w:r>
      <w:r w:rsidRPr="00481142">
        <w:rPr>
          <w:sz w:val="28"/>
          <w:szCs w:val="28"/>
        </w:rPr>
        <w:t xml:space="preserve"> м</w:t>
      </w:r>
      <w:r w:rsidRPr="00481142">
        <w:rPr>
          <w:sz w:val="28"/>
          <w:szCs w:val="28"/>
          <w:vertAlign w:val="superscript"/>
        </w:rPr>
        <w:t>2</w:t>
      </w:r>
      <w:r w:rsidRPr="00481142">
        <w:rPr>
          <w:sz w:val="28"/>
          <w:szCs w:val="28"/>
        </w:rPr>
        <w:t xml:space="preserve">. Средний по материальной характеристике диаметр – </w:t>
      </w:r>
      <w:r w:rsidR="002B2A75">
        <w:rPr>
          <w:sz w:val="28"/>
          <w:szCs w:val="28"/>
        </w:rPr>
        <w:t>83</w:t>
      </w:r>
      <w:r w:rsidRPr="00481142">
        <w:rPr>
          <w:sz w:val="28"/>
          <w:szCs w:val="28"/>
        </w:rPr>
        <w:t xml:space="preserve"> мм.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Сводные характеристики тепловых сетей представлены в таблице 3.3.1.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Подробные характеристики тепловых сетей представлены в таблице 3.3.2.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Таблица 3.3.1 – Сводные характеристики тепловых сетей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2077"/>
        <w:gridCol w:w="1979"/>
        <w:gridCol w:w="2052"/>
        <w:gridCol w:w="1901"/>
        <w:gridCol w:w="1914"/>
      </w:tblGrid>
      <w:tr w:rsidR="00AF4281" w:rsidRPr="00CE7E50" w:rsidTr="00E0670B">
        <w:trPr>
          <w:jc w:val="center"/>
        </w:trPr>
        <w:tc>
          <w:tcPr>
            <w:tcW w:w="1899" w:type="dxa"/>
            <w:vAlign w:val="center"/>
          </w:tcPr>
          <w:p w:rsidR="00AF4281" w:rsidRPr="00CE7E50" w:rsidRDefault="00AF4281" w:rsidP="005830B3">
            <w:pPr>
              <w:jc w:val="center"/>
              <w:rPr>
                <w:szCs w:val="28"/>
              </w:rPr>
            </w:pPr>
            <w:r w:rsidRPr="00CE7E50">
              <w:rPr>
                <w:szCs w:val="28"/>
              </w:rPr>
              <w:t>Наименование системы теплоснабжения</w:t>
            </w:r>
          </w:p>
        </w:tc>
        <w:tc>
          <w:tcPr>
            <w:tcW w:w="1809" w:type="dxa"/>
            <w:vAlign w:val="center"/>
          </w:tcPr>
          <w:p w:rsidR="00AF4281" w:rsidRPr="00CE7E50" w:rsidRDefault="00AF4281" w:rsidP="005830B3">
            <w:pPr>
              <w:jc w:val="center"/>
              <w:rPr>
                <w:szCs w:val="28"/>
              </w:rPr>
            </w:pPr>
            <w:r w:rsidRPr="00CE7E50">
              <w:rPr>
                <w:szCs w:val="28"/>
              </w:rPr>
              <w:t>Материальная характеристика</w:t>
            </w:r>
          </w:p>
        </w:tc>
        <w:tc>
          <w:tcPr>
            <w:tcW w:w="1875" w:type="dxa"/>
            <w:vAlign w:val="center"/>
          </w:tcPr>
          <w:p w:rsidR="00AF4281" w:rsidRPr="00CE7E50" w:rsidRDefault="00AF4281" w:rsidP="005830B3">
            <w:pPr>
              <w:jc w:val="center"/>
              <w:rPr>
                <w:szCs w:val="28"/>
              </w:rPr>
            </w:pPr>
            <w:r w:rsidRPr="00CE7E50">
              <w:rPr>
                <w:szCs w:val="28"/>
              </w:rPr>
              <w:t>Протяженность, м</w:t>
            </w:r>
          </w:p>
        </w:tc>
        <w:tc>
          <w:tcPr>
            <w:tcW w:w="1737" w:type="dxa"/>
            <w:vAlign w:val="center"/>
          </w:tcPr>
          <w:p w:rsidR="00AF4281" w:rsidRPr="00CE7E50" w:rsidRDefault="00AF4281" w:rsidP="005830B3">
            <w:pPr>
              <w:jc w:val="center"/>
              <w:rPr>
                <w:szCs w:val="28"/>
              </w:rPr>
            </w:pPr>
            <w:r w:rsidRPr="00CE7E50">
              <w:rPr>
                <w:szCs w:val="28"/>
              </w:rPr>
              <w:t>Средний диаметр, мм</w:t>
            </w:r>
          </w:p>
        </w:tc>
        <w:tc>
          <w:tcPr>
            <w:tcW w:w="1749" w:type="dxa"/>
            <w:vAlign w:val="center"/>
          </w:tcPr>
          <w:p w:rsidR="00AF4281" w:rsidRPr="00CE7E50" w:rsidRDefault="00AF4281" w:rsidP="005830B3">
            <w:pPr>
              <w:jc w:val="center"/>
              <w:rPr>
                <w:szCs w:val="28"/>
              </w:rPr>
            </w:pPr>
            <w:r w:rsidRPr="00CE7E50">
              <w:rPr>
                <w:szCs w:val="28"/>
              </w:rPr>
              <w:t>Подключенная нагрузка</w:t>
            </w:r>
          </w:p>
        </w:tc>
      </w:tr>
      <w:tr w:rsidR="00AF4281" w:rsidRPr="00E0670B" w:rsidTr="00E0670B">
        <w:trPr>
          <w:jc w:val="center"/>
        </w:trPr>
        <w:tc>
          <w:tcPr>
            <w:tcW w:w="1899" w:type="dxa"/>
            <w:vAlign w:val="center"/>
          </w:tcPr>
          <w:p w:rsidR="00AF4281" w:rsidRPr="00E0670B" w:rsidRDefault="00AF4281" w:rsidP="002B2A75">
            <w:pPr>
              <w:jc w:val="center"/>
              <w:rPr>
                <w:szCs w:val="28"/>
              </w:rPr>
            </w:pPr>
            <w:r w:rsidRPr="00E0670B">
              <w:rPr>
                <w:szCs w:val="28"/>
              </w:rPr>
              <w:t xml:space="preserve">Котельная </w:t>
            </w:r>
            <w:r w:rsidR="002B2A75">
              <w:rPr>
                <w:szCs w:val="28"/>
              </w:rPr>
              <w:t>ООО «</w:t>
            </w:r>
            <w:proofErr w:type="spellStart"/>
            <w:r w:rsidR="002B2A75">
              <w:rPr>
                <w:szCs w:val="28"/>
              </w:rPr>
              <w:t>Энергосервис</w:t>
            </w:r>
            <w:proofErr w:type="spellEnd"/>
            <w:r w:rsidR="002B2A75">
              <w:rPr>
                <w:szCs w:val="28"/>
              </w:rPr>
              <w:t>»</w:t>
            </w:r>
          </w:p>
        </w:tc>
        <w:tc>
          <w:tcPr>
            <w:tcW w:w="1809" w:type="dxa"/>
            <w:vAlign w:val="center"/>
          </w:tcPr>
          <w:p w:rsidR="00AF4281" w:rsidRPr="00E0670B" w:rsidRDefault="002B2A75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55,72</w:t>
            </w:r>
          </w:p>
        </w:tc>
        <w:tc>
          <w:tcPr>
            <w:tcW w:w="1875" w:type="dxa"/>
            <w:vAlign w:val="center"/>
          </w:tcPr>
          <w:p w:rsidR="00AF4281" w:rsidRPr="00E0670B" w:rsidRDefault="002B2A75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1737" w:type="dxa"/>
            <w:vAlign w:val="center"/>
          </w:tcPr>
          <w:p w:rsidR="00AF4281" w:rsidRPr="00E0670B" w:rsidRDefault="002B2A75" w:rsidP="00583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749" w:type="dxa"/>
            <w:vAlign w:val="center"/>
          </w:tcPr>
          <w:p w:rsidR="00AF4281" w:rsidRPr="00E0670B" w:rsidRDefault="002B2A75" w:rsidP="00D0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  <w:r w:rsidR="00D02E28">
              <w:rPr>
                <w:szCs w:val="28"/>
              </w:rPr>
              <w:t>48</w:t>
            </w:r>
          </w:p>
        </w:tc>
      </w:tr>
    </w:tbl>
    <w:p w:rsidR="00AF4281" w:rsidRPr="00E0670B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0670B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0670B">
        <w:rPr>
          <w:sz w:val="28"/>
          <w:szCs w:val="28"/>
        </w:rPr>
        <w:lastRenderedPageBreak/>
        <w:t>Таблица 3.3.2 – Подробные характеристики тепловых сетей</w:t>
      </w:r>
    </w:p>
    <w:tbl>
      <w:tblPr>
        <w:tblW w:w="9923" w:type="dxa"/>
        <w:tblInd w:w="91" w:type="dxa"/>
        <w:tblLook w:val="04A0" w:firstRow="1" w:lastRow="0" w:firstColumn="1" w:lastColumn="0" w:noHBand="0" w:noVBand="1"/>
      </w:tblPr>
      <w:tblGrid>
        <w:gridCol w:w="1614"/>
        <w:gridCol w:w="1495"/>
        <w:gridCol w:w="2008"/>
        <w:gridCol w:w="1913"/>
        <w:gridCol w:w="1301"/>
        <w:gridCol w:w="1592"/>
      </w:tblGrid>
      <w:tr w:rsidR="002B2A75" w:rsidRPr="002B2A75" w:rsidTr="002B2A75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Наруж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Теплоизол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Средняя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диам</w:t>
            </w:r>
            <w:proofErr w:type="gram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-да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уч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-ка (в 2тр)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прокладки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ввода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глубина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 xml:space="preserve">на </w:t>
            </w: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уч-ке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, м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L , 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экспл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-ю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залож</w:t>
            </w:r>
            <w:proofErr w:type="spellEnd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-я до</w:t>
            </w:r>
          </w:p>
        </w:tc>
      </w:tr>
      <w:tr w:rsidR="002B2A75" w:rsidRPr="002B2A75" w:rsidTr="002B2A75">
        <w:trPr>
          <w:trHeight w:val="27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 xml:space="preserve">оси </w:t>
            </w: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тр-</w:t>
            </w:r>
            <w:proofErr w:type="gram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да,м</w:t>
            </w:r>
            <w:proofErr w:type="spellEnd"/>
            <w:proofErr w:type="gramEnd"/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  <w:tr w:rsidR="002B2A75" w:rsidRPr="002B2A75" w:rsidTr="002B2A7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минвата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канал.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75" w:rsidRPr="002B2A75" w:rsidRDefault="002B2A75" w:rsidP="002B2A7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2A75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</w:tr>
    </w:tbl>
    <w:p w:rsidR="002B2A75" w:rsidRDefault="002B2A75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</w:t>
      </w:r>
      <w:r w:rsidR="00B15139">
        <w:rPr>
          <w:sz w:val="28"/>
          <w:szCs w:val="28"/>
        </w:rPr>
        <w:t>4</w:t>
      </w:r>
      <w:r w:rsidRPr="00BF34D4">
        <w:rPr>
          <w:sz w:val="28"/>
          <w:szCs w:val="28"/>
        </w:rPr>
        <w:t xml:space="preserve"> Описание графиков регулирования отпуска тепла в тепловые сети с анализом их обоснованности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График изменения температур теплоносителя выбран на основании климатических параметров холодного времени года на территории г. Кургана СП 131.13330.2012 «Строительная климатология» и справочных данных температуры воды, подаваемой в отопительную систему, и сетевой – в обратном трубопроводе по температурному графику 95–70 °С.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Таблица 3.4.1 – График изменения температур теплоносителя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377"/>
        <w:gridCol w:w="3377"/>
      </w:tblGrid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Температура наружного воздуха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Температура подающего трубопровода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Температура обратного трубопровода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38,0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33,5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45,1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38,4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51,9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43,0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58,4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47,2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64,6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51,2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-15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70,7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55,1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76,7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58,8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-25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82,5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62,4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88,2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65,9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-35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93,9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69,3</w:t>
            </w:r>
          </w:p>
        </w:tc>
      </w:tr>
      <w:tr w:rsidR="00AF4281" w:rsidRPr="00CE7E50" w:rsidTr="005830B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-36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95,0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70,0</w:t>
            </w:r>
          </w:p>
        </w:tc>
      </w:tr>
    </w:tbl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B2A75" w:rsidRP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2B2A75">
        <w:rPr>
          <w:sz w:val="28"/>
          <w:szCs w:val="28"/>
        </w:rPr>
        <w:t>Описание типов и количества секционирующей и регулирующей арматуры на тепловых сетях</w:t>
      </w:r>
    </w:p>
    <w:p w:rsidR="002B2A75" w:rsidRP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 w:rsidRPr="002B2A75">
        <w:rPr>
          <w:sz w:val="28"/>
          <w:szCs w:val="28"/>
        </w:rPr>
        <w:t>Отключающая арматура - задвижки из низколегированной стали, чугуна, дисковые затворы, вентили и регулирующие дроссельные диафрагмы (шайбы) разм</w:t>
      </w:r>
      <w:r>
        <w:rPr>
          <w:sz w:val="28"/>
          <w:szCs w:val="28"/>
        </w:rPr>
        <w:t>ещены в узлах присоединения рас</w:t>
      </w:r>
      <w:r w:rsidRPr="002B2A75">
        <w:rPr>
          <w:sz w:val="28"/>
          <w:szCs w:val="28"/>
        </w:rPr>
        <w:t>пределительных сетей потребителей к магистральным тепловым сетям и непосредственн</w:t>
      </w:r>
      <w:r>
        <w:rPr>
          <w:sz w:val="28"/>
          <w:szCs w:val="28"/>
        </w:rPr>
        <w:t>о в инди</w:t>
      </w:r>
      <w:r w:rsidRPr="002B2A75">
        <w:rPr>
          <w:sz w:val="28"/>
          <w:szCs w:val="28"/>
        </w:rPr>
        <w:t xml:space="preserve">видуальных тепловых </w:t>
      </w:r>
      <w:r w:rsidRPr="002B2A75">
        <w:rPr>
          <w:sz w:val="28"/>
          <w:szCs w:val="28"/>
        </w:rPr>
        <w:lastRenderedPageBreak/>
        <w:t>пунктах зданий потребителей, а также в те</w:t>
      </w:r>
      <w:r>
        <w:rPr>
          <w:sz w:val="28"/>
          <w:szCs w:val="28"/>
        </w:rPr>
        <w:t>пловых камерах, по одной на каж</w:t>
      </w:r>
      <w:r w:rsidRPr="002B2A75">
        <w:rPr>
          <w:sz w:val="28"/>
          <w:szCs w:val="28"/>
        </w:rPr>
        <w:t>дый (прямой и обратный) трубопровод.</w:t>
      </w:r>
    </w:p>
    <w:p w:rsidR="002B2A75" w:rsidRDefault="002B2A75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B2A75" w:rsidRP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Pr="002B2A75">
        <w:rPr>
          <w:sz w:val="28"/>
          <w:szCs w:val="28"/>
        </w:rPr>
        <w:t>Описание типов и строительных особенностей тепловых камер и павильонов</w:t>
      </w:r>
    </w:p>
    <w:p w:rsid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 w:rsidRPr="002B2A75">
        <w:rPr>
          <w:sz w:val="28"/>
          <w:szCs w:val="28"/>
        </w:rPr>
        <w:t>Тепловые павильоны систем теплоснабжения на территор</w:t>
      </w:r>
      <w:r>
        <w:rPr>
          <w:sz w:val="28"/>
          <w:szCs w:val="28"/>
        </w:rPr>
        <w:t>ии г. Куртамыша отсутствуют. Те</w:t>
      </w:r>
      <w:r w:rsidRPr="002B2A75">
        <w:rPr>
          <w:sz w:val="28"/>
          <w:szCs w:val="28"/>
        </w:rPr>
        <w:t>пловые камеры выполнены из кирпичной кладки, железобетонных фундаментных блоков ФБС.</w:t>
      </w:r>
    </w:p>
    <w:p w:rsid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</w:t>
      </w:r>
      <w:r w:rsidR="002B2A75">
        <w:rPr>
          <w:sz w:val="28"/>
          <w:szCs w:val="28"/>
        </w:rPr>
        <w:t>7</w:t>
      </w:r>
      <w:r w:rsidRPr="00BF34D4">
        <w:rPr>
          <w:sz w:val="28"/>
          <w:szCs w:val="28"/>
        </w:rPr>
        <w:t xml:space="preserve">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Фактические температурные режимы отпуска тепла в тепловые сети соответствуют утвержденным графикам регулирования отпуска тепла в тепловые сети</w:t>
      </w:r>
    </w:p>
    <w:p w:rsidR="002B2A75" w:rsidRPr="002B2A75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Pr="002B2A75">
        <w:rPr>
          <w:sz w:val="28"/>
          <w:szCs w:val="28"/>
        </w:rPr>
        <w:t>Статистика отказов тепловых сетей (аварий, инцидентов) за последние 5 лет</w:t>
      </w:r>
    </w:p>
    <w:p w:rsidR="00AF4281" w:rsidRDefault="002B2A75" w:rsidP="002B2A75">
      <w:pPr>
        <w:spacing w:after="0" w:line="360" w:lineRule="auto"/>
        <w:ind w:firstLine="709"/>
        <w:jc w:val="both"/>
        <w:rPr>
          <w:sz w:val="28"/>
          <w:szCs w:val="28"/>
        </w:rPr>
      </w:pPr>
      <w:r w:rsidRPr="002B2A75">
        <w:rPr>
          <w:sz w:val="28"/>
          <w:szCs w:val="28"/>
        </w:rPr>
        <w:t xml:space="preserve">За последние 5 лет отказы тепловых сетей (аварии, инцидент) </w:t>
      </w:r>
      <w:r>
        <w:rPr>
          <w:sz w:val="28"/>
          <w:szCs w:val="28"/>
        </w:rPr>
        <w:t>в с. Каменное</w:t>
      </w:r>
      <w:r w:rsidR="00252A87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зафиксированы не были.</w:t>
      </w:r>
    </w:p>
    <w:p w:rsidR="002B2A75" w:rsidRDefault="002B2A75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Pr="00CC7463">
        <w:rPr>
          <w:sz w:val="28"/>
          <w:szCs w:val="28"/>
        </w:rPr>
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лет.</w:t>
      </w:r>
    </w:p>
    <w:p w:rsid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2B2A75">
        <w:rPr>
          <w:sz w:val="28"/>
          <w:szCs w:val="28"/>
        </w:rPr>
        <w:t xml:space="preserve">За последние 5 лет отказы тепловых сетей (аварии, инцидент) </w:t>
      </w:r>
      <w:r>
        <w:rPr>
          <w:sz w:val="28"/>
          <w:szCs w:val="28"/>
        </w:rPr>
        <w:t>в с. Каменное</w:t>
      </w:r>
      <w:r w:rsidR="00252A87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зафиксированы не были.</w:t>
      </w:r>
    </w:p>
    <w:p w:rsidR="002B2A75" w:rsidRDefault="002B2A75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</w:t>
      </w:r>
      <w:r w:rsidR="00CC7463">
        <w:rPr>
          <w:sz w:val="28"/>
          <w:szCs w:val="28"/>
        </w:rPr>
        <w:t>10</w:t>
      </w:r>
      <w:r w:rsidRPr="00BF34D4">
        <w:rPr>
          <w:sz w:val="28"/>
          <w:szCs w:val="28"/>
        </w:rPr>
        <w:t xml:space="preserve"> Описание процедур диагностики состояния теп</w:t>
      </w:r>
      <w:r>
        <w:rPr>
          <w:sz w:val="28"/>
          <w:szCs w:val="28"/>
        </w:rPr>
        <w:t>ловых сетей и планирования капи</w:t>
      </w:r>
      <w:r w:rsidRPr="00BF34D4">
        <w:rPr>
          <w:sz w:val="28"/>
          <w:szCs w:val="28"/>
        </w:rPr>
        <w:t>тальных (текущих) ремонтов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 целью диагностики состояния тепловых сетей проводя</w:t>
      </w:r>
      <w:r>
        <w:rPr>
          <w:sz w:val="28"/>
          <w:szCs w:val="28"/>
        </w:rPr>
        <w:t>тся гидравлические и температур</w:t>
      </w:r>
      <w:r w:rsidRPr="00BF34D4">
        <w:rPr>
          <w:sz w:val="28"/>
          <w:szCs w:val="28"/>
        </w:rPr>
        <w:t>ные испытания теплотрасс, а также на тепловые потери.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Гидравлическое испытание тепловых сетей производят</w:t>
      </w:r>
      <w:r>
        <w:rPr>
          <w:sz w:val="28"/>
          <w:szCs w:val="28"/>
        </w:rPr>
        <w:t xml:space="preserve"> дважды: сначала проверяют проч</w:t>
      </w:r>
      <w:r w:rsidRPr="00BF34D4">
        <w:rPr>
          <w:sz w:val="28"/>
          <w:szCs w:val="28"/>
        </w:rPr>
        <w:t xml:space="preserve">ность и плотность теплопровода без оборудования и арматуры, </w:t>
      </w:r>
      <w:r w:rsidRPr="00BF34D4">
        <w:rPr>
          <w:sz w:val="28"/>
          <w:szCs w:val="28"/>
        </w:rPr>
        <w:lastRenderedPageBreak/>
        <w:t>после весь теплопровод, который готов к эксплуатации, с установленными грязевиками, задвижками, компенсаторами и остальным оборудованием. Повторная проверка нужна потому, что при смонтированном оборудовании и арматуре тяжелее проверить плотность и прочность сварных швов.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В случаях, когда при испытании теплопроводов без оборудования и арматуры имеет место падение давления по приборам, значит, имеющиеся сварные швы неплотные (естественно, если в самих трубах нет свищей, трещин и пр.). Падение давления при</w:t>
      </w:r>
      <w:r>
        <w:rPr>
          <w:sz w:val="28"/>
          <w:szCs w:val="28"/>
        </w:rPr>
        <w:t xml:space="preserve"> испытании трубопроводов с уста</w:t>
      </w:r>
      <w:r w:rsidRPr="00BF34D4">
        <w:rPr>
          <w:sz w:val="28"/>
          <w:szCs w:val="28"/>
        </w:rPr>
        <w:t>новленным оборудованием и арматурой, возможно, свидетель</w:t>
      </w:r>
      <w:r>
        <w:rPr>
          <w:sz w:val="28"/>
          <w:szCs w:val="28"/>
        </w:rPr>
        <w:t>ствует, что помимо стыков выпол</w:t>
      </w:r>
      <w:r w:rsidRPr="00BF34D4">
        <w:rPr>
          <w:sz w:val="28"/>
          <w:szCs w:val="28"/>
        </w:rPr>
        <w:t>нены с дефектами еще сальниковые уплотнения или фланцевые соединения.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При предварительном испытании проверяется на плотность и прочность не только сварные швы, но и стенки трубопроводов, т.к. бывает, что трубы име</w:t>
      </w:r>
      <w:r>
        <w:rPr>
          <w:sz w:val="28"/>
          <w:szCs w:val="28"/>
        </w:rPr>
        <w:t>ют трещины, свищи и прочие заво</w:t>
      </w:r>
      <w:r w:rsidRPr="00BF34D4">
        <w:rPr>
          <w:sz w:val="28"/>
          <w:szCs w:val="28"/>
        </w:rPr>
        <w:t>дские дефекты. Испытания смонтированного трубопровода до</w:t>
      </w:r>
      <w:r>
        <w:rPr>
          <w:sz w:val="28"/>
          <w:szCs w:val="28"/>
        </w:rPr>
        <w:t>лжны выполняться до монтажа теп</w:t>
      </w:r>
      <w:r w:rsidRPr="00BF34D4">
        <w:rPr>
          <w:sz w:val="28"/>
          <w:szCs w:val="28"/>
        </w:rPr>
        <w:t xml:space="preserve">лоизоляции. </w:t>
      </w:r>
      <w:r w:rsidR="00D55249" w:rsidRPr="00BF34D4">
        <w:rPr>
          <w:sz w:val="28"/>
          <w:szCs w:val="28"/>
        </w:rPr>
        <w:t>Помимо этого,</w:t>
      </w:r>
      <w:r w:rsidRPr="00BF34D4">
        <w:rPr>
          <w:sz w:val="28"/>
          <w:szCs w:val="28"/>
        </w:rPr>
        <w:t xml:space="preserve"> трубопровод не должен быть засыпан или закрыт инженерными конструкциями. Когда трубопровод сварен из бесшовных цельнотянутых труб, он может предъявляться к испытанию уже изолированным, но только с открытыми сварными стыками.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При окончательном испытании подлежат проверке места соединения отдельных участков (в случаях испытания теплопровода частями), сварные швы грязевиков и сальниковых компенсаторов, корпуса оборудования, фланцевые соединения. Во время проверки сальники должны быть уплотнены, а секционные задвижки полностью открыты.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При гидравлическом испытании тепловых сетей последо</w:t>
      </w:r>
      <w:r>
        <w:rPr>
          <w:sz w:val="28"/>
          <w:szCs w:val="28"/>
        </w:rPr>
        <w:t>вательность проведения работ та</w:t>
      </w:r>
      <w:r w:rsidRPr="00BF34D4">
        <w:rPr>
          <w:sz w:val="28"/>
          <w:szCs w:val="28"/>
        </w:rPr>
        <w:t>кая: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проводят очистку теплопроводов;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устанавливают манометры, заглушки и краны;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подключают воду и гидравлический пресс;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заполняют трубопроводы водой до необходимого давления;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проводят осмотр теплопроводов и помечают места, где обнаружены дефекты;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- устраняют дефекты;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производят второе испытание;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отключают от водопровода и производят спуск воды из труб;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- снимают манометры и заглушки.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Для заполнения трубопроводов водой и хорошего удаления из труб воздуха водопровод присоединяют к нижней части теплопровода. Возле каждого</w:t>
      </w:r>
      <w:r>
        <w:rPr>
          <w:sz w:val="28"/>
          <w:szCs w:val="28"/>
        </w:rPr>
        <w:t xml:space="preserve"> воздушного крана необходимо вы</w:t>
      </w:r>
      <w:r w:rsidRPr="00BF34D4">
        <w:rPr>
          <w:sz w:val="28"/>
          <w:szCs w:val="28"/>
        </w:rPr>
        <w:t xml:space="preserve">ставить дежурного. Сначала </w:t>
      </w:r>
      <w:proofErr w:type="gramStart"/>
      <w:r w:rsidRPr="00BF34D4">
        <w:rPr>
          <w:sz w:val="28"/>
          <w:szCs w:val="28"/>
        </w:rPr>
        <w:t>через воздушники</w:t>
      </w:r>
      <w:proofErr w:type="gramEnd"/>
      <w:r w:rsidRPr="00BF34D4">
        <w:rPr>
          <w:sz w:val="28"/>
          <w:szCs w:val="28"/>
        </w:rPr>
        <w:t xml:space="preserve"> поступает только воздух, потом воздушно-водяная смесь и, наконец, только вода. По достижении выхода только воды кран перекрывается. Далее кран еще два-три раза периодически открывают для полного выпуска оставшейся части воздуха с верхних точек. Перед началом наполнения тепловой сети все воздушники необходимо открыть, а дренажи закрыть.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Испытание проводят давлением, равном рабочему с коэ</w:t>
      </w:r>
      <w:r>
        <w:rPr>
          <w:sz w:val="28"/>
          <w:szCs w:val="28"/>
        </w:rPr>
        <w:t>ффициентом 1,25. Под рабочим по</w:t>
      </w:r>
      <w:r w:rsidRPr="00BF34D4">
        <w:rPr>
          <w:sz w:val="28"/>
          <w:szCs w:val="28"/>
        </w:rPr>
        <w:t>нимают максимальное давление, которое может возникнуть н</w:t>
      </w:r>
      <w:r>
        <w:rPr>
          <w:sz w:val="28"/>
          <w:szCs w:val="28"/>
        </w:rPr>
        <w:t>а данном участке в процессе экс</w:t>
      </w:r>
      <w:r w:rsidRPr="00BF34D4">
        <w:rPr>
          <w:sz w:val="28"/>
          <w:szCs w:val="28"/>
        </w:rPr>
        <w:t>плуатации.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При случаях испытания теплопровода без оборудования и арматуры давление поднимают до расчетного и выдерживают его на протяжении 10 мин, контролируя при этом падение давления, после снижают его до рабочего, проводят осмотр сварных соединений и обстукивают стыки. Испытания считают удовлетворительными, если отсутствует падение давления, нет течи и потения стыков.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Испытания с установленным оборудованием и арматурой проводят с выдержкой в течение 15 мин, проводят осмотр фланцевых и сварных соединений, ар</w:t>
      </w:r>
      <w:r>
        <w:rPr>
          <w:sz w:val="28"/>
          <w:szCs w:val="28"/>
        </w:rPr>
        <w:t>матуры и оборудования, сальнико</w:t>
      </w:r>
      <w:r w:rsidRPr="00BF34D4">
        <w:rPr>
          <w:sz w:val="28"/>
          <w:szCs w:val="28"/>
        </w:rPr>
        <w:t>вых уплотнений, после давление снижают до рабочего. Испы</w:t>
      </w:r>
      <w:r>
        <w:rPr>
          <w:sz w:val="28"/>
          <w:szCs w:val="28"/>
        </w:rPr>
        <w:t>тания считают удовлетворительны</w:t>
      </w:r>
      <w:r w:rsidRPr="00BF34D4">
        <w:rPr>
          <w:sz w:val="28"/>
          <w:szCs w:val="28"/>
        </w:rPr>
        <w:t>ми, если в течение 2 ч падение давления не превышает 10%. Испытательное давление проверяет не только герметичность, но и прочность оборудования и трубопровода.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После испытания воду необходимо удалять из труб полн</w:t>
      </w:r>
      <w:r>
        <w:rPr>
          <w:sz w:val="28"/>
          <w:szCs w:val="28"/>
        </w:rPr>
        <w:t>остью. Как правило, вода для ис</w:t>
      </w:r>
      <w:r w:rsidRPr="00BF34D4">
        <w:rPr>
          <w:sz w:val="28"/>
          <w:szCs w:val="28"/>
        </w:rPr>
        <w:t>пытаний не проходит специальную подготовку и может снизить качество сетевой воды и быть причиной коррозии внутренних поверхностей труб.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Температурные испытания тепловых сетей на максимальную температуру теплоносителя, находящихся в эксплуатации длительное время и имеющих не</w:t>
      </w:r>
      <w:r>
        <w:rPr>
          <w:sz w:val="28"/>
          <w:szCs w:val="28"/>
        </w:rPr>
        <w:t>надежные участки проводиться по</w:t>
      </w:r>
      <w:r w:rsidRPr="00BF34D4">
        <w:rPr>
          <w:sz w:val="28"/>
          <w:szCs w:val="28"/>
        </w:rPr>
        <w:t>сле ремонта и предварительного испытания этих сетей на прочность и плотность, но не позднее чем за 3 недели до начала отопительного периода.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Температурным испытаниям подвергаться вся сеть от и</w:t>
      </w:r>
      <w:r>
        <w:rPr>
          <w:sz w:val="28"/>
          <w:szCs w:val="28"/>
        </w:rPr>
        <w:t>сточника тепловой энергии до ин</w:t>
      </w:r>
      <w:r w:rsidRPr="00BF34D4">
        <w:rPr>
          <w:sz w:val="28"/>
          <w:szCs w:val="28"/>
        </w:rPr>
        <w:t>дивидуальных тепловых пунктов потребителей. Температурные испытания проводятся при устойчивых суточных плюсовых температурах наружного воздуха.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Началу испытания тепловой сети на максимальную температуру теплоносителя </w:t>
      </w:r>
      <w:r w:rsidR="00D55249" w:rsidRPr="00BF34D4">
        <w:rPr>
          <w:sz w:val="28"/>
          <w:szCs w:val="28"/>
        </w:rPr>
        <w:t>должен предшествовать,</w:t>
      </w:r>
      <w:r w:rsidRPr="00BF34D4">
        <w:rPr>
          <w:sz w:val="28"/>
          <w:szCs w:val="28"/>
        </w:rPr>
        <w:t xml:space="preserve"> прогрев тепловой сети при температуре воды в подающем трубопроводе 100 °С. Продолжительность прогрева составляет порядка двух часов.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Перед началом испытания производится расстановка персонала в пунктах наблюдения и по трассе тепловой сети.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В предусмотренный программой срок на источнике те</w:t>
      </w:r>
      <w:r>
        <w:rPr>
          <w:sz w:val="28"/>
          <w:szCs w:val="28"/>
        </w:rPr>
        <w:t>пловой энергии начинается посте</w:t>
      </w:r>
      <w:r w:rsidRPr="00BF34D4">
        <w:rPr>
          <w:sz w:val="28"/>
          <w:szCs w:val="28"/>
        </w:rPr>
        <w:t xml:space="preserve">пенное повышение температуры воды до установленного максимального значения при строгом контроле за давлением в обратном коллекторе сетевой воды на </w:t>
      </w:r>
      <w:r>
        <w:rPr>
          <w:sz w:val="28"/>
          <w:szCs w:val="28"/>
        </w:rPr>
        <w:t>источнике тепловой энергии и ве</w:t>
      </w:r>
      <w:r w:rsidRPr="00BF34D4">
        <w:rPr>
          <w:sz w:val="28"/>
          <w:szCs w:val="28"/>
        </w:rPr>
        <w:t>личиной подпитки (дренажа).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Заданная максимальная температура теплоносителя поддерживается постоянной в течение установленного программой времени (не менее 2 ч), а затем плавно понижается до 70-80 °С.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Скорость повышения и понижения температуры воды</w:t>
      </w:r>
      <w:r>
        <w:rPr>
          <w:sz w:val="28"/>
          <w:szCs w:val="28"/>
        </w:rPr>
        <w:t xml:space="preserve"> в подающем трубопроводе выбира</w:t>
      </w:r>
      <w:r w:rsidRPr="00BF34D4">
        <w:rPr>
          <w:sz w:val="28"/>
          <w:szCs w:val="28"/>
        </w:rPr>
        <w:t>ется такой, чтобы в течение всего периода испытания соблюдалось заданное давление в обратном коллекторе сетевой воды на источнике тепловой энергии. Подд</w:t>
      </w:r>
      <w:r>
        <w:rPr>
          <w:sz w:val="28"/>
          <w:szCs w:val="28"/>
        </w:rPr>
        <w:t>ержание давления в обратном кол</w:t>
      </w:r>
      <w:r w:rsidRPr="00BF34D4">
        <w:rPr>
          <w:sz w:val="28"/>
          <w:szCs w:val="28"/>
        </w:rPr>
        <w:t>лекторе сетевой воды на источнике тепловой энергии при повышении температуры первоначально должно проводиться путем регулирования величины подпитки, а после полного прекращения подпитки в связи с увеличением объема сетевой воды при нагреве путем дренирования воды из обратного коллектора.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С момента начала прогрева тепловой сети и до окончания испытания во всех пунктах наблюдения непрерывно (с интервалом 10 мин) ведутся измерения температур и давлений сетевой воды с записью в журналы.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Руководитель испытания по данным, поступающим из п</w:t>
      </w:r>
      <w:r>
        <w:rPr>
          <w:sz w:val="28"/>
          <w:szCs w:val="28"/>
        </w:rPr>
        <w:t>унктов наблюдения, следит за по</w:t>
      </w:r>
      <w:r w:rsidRPr="00BF34D4">
        <w:rPr>
          <w:sz w:val="28"/>
          <w:szCs w:val="28"/>
        </w:rPr>
        <w:t>вышением температуры сетевой воды на источнике тепловой энергии и в тепловой сети и прохождением температурной волны по участкам тепловой сети.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Для своевременного выявления повреждений, которые могут возникнуть в тепловой сети при испытании, особое внимание должно уделяться режимам подпитки и дренирования, которые связаны с увеличением объема сетевой воды при ее нагреве. Поскольку расходы </w:t>
      </w:r>
      <w:proofErr w:type="spellStart"/>
      <w:r w:rsidRPr="00BF34D4">
        <w:rPr>
          <w:sz w:val="28"/>
          <w:szCs w:val="28"/>
        </w:rPr>
        <w:t>подпиточной</w:t>
      </w:r>
      <w:proofErr w:type="spellEnd"/>
      <w:r w:rsidRPr="00BF34D4">
        <w:rPr>
          <w:sz w:val="28"/>
          <w:szCs w:val="28"/>
        </w:rPr>
        <w:t xml:space="preserve"> и дренируемой воды в процессе испытания значительно изменяются, это затрудняет определение по ним момента появления </w:t>
      </w:r>
      <w:proofErr w:type="spellStart"/>
      <w:r w:rsidRPr="00BF34D4">
        <w:rPr>
          <w:sz w:val="28"/>
          <w:szCs w:val="28"/>
        </w:rPr>
        <w:t>неплотностей</w:t>
      </w:r>
      <w:proofErr w:type="spellEnd"/>
      <w:r w:rsidRPr="00BF34D4">
        <w:rPr>
          <w:sz w:val="28"/>
          <w:szCs w:val="28"/>
        </w:rPr>
        <w:t xml:space="preserve"> в тепловой сети. Поэтом</w:t>
      </w:r>
      <w:r>
        <w:rPr>
          <w:sz w:val="28"/>
          <w:szCs w:val="28"/>
        </w:rPr>
        <w:t>у в период неустановившегося ре</w:t>
      </w:r>
      <w:r w:rsidRPr="00BF34D4">
        <w:rPr>
          <w:sz w:val="28"/>
          <w:szCs w:val="28"/>
        </w:rPr>
        <w:t>жима необходимо анализировать причины каждого резкого ув</w:t>
      </w:r>
      <w:r>
        <w:rPr>
          <w:sz w:val="28"/>
          <w:szCs w:val="28"/>
        </w:rPr>
        <w:t xml:space="preserve">еличения расхода </w:t>
      </w:r>
      <w:proofErr w:type="spellStart"/>
      <w:r>
        <w:rPr>
          <w:sz w:val="28"/>
          <w:szCs w:val="28"/>
        </w:rPr>
        <w:t>подпиточной</w:t>
      </w:r>
      <w:proofErr w:type="spellEnd"/>
      <w:r>
        <w:rPr>
          <w:sz w:val="28"/>
          <w:szCs w:val="28"/>
        </w:rPr>
        <w:t xml:space="preserve"> во</w:t>
      </w:r>
      <w:r w:rsidRPr="00BF34D4">
        <w:rPr>
          <w:sz w:val="28"/>
          <w:szCs w:val="28"/>
        </w:rPr>
        <w:t>ды и уменьшения расхода дренируемой воды.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воды. Резкое отклонение величины подпитки от начальной в этот период свидетельствует о появлении </w:t>
      </w:r>
      <w:proofErr w:type="spellStart"/>
      <w:r w:rsidRPr="00BF34D4">
        <w:rPr>
          <w:sz w:val="28"/>
          <w:szCs w:val="28"/>
        </w:rPr>
        <w:t>неплотности</w:t>
      </w:r>
      <w:proofErr w:type="spellEnd"/>
      <w:r w:rsidRPr="00BF34D4">
        <w:rPr>
          <w:sz w:val="28"/>
          <w:szCs w:val="28"/>
        </w:rPr>
        <w:t xml:space="preserve"> в тепловой сети и необходимости принятия срочных мер по ликвидации повреждения.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Специально выделенный персонал во время испытания должен объезжать и осматривать трассу тепловой сети и о выявленных повреждениях (появление парения, воды на трассе сети и др.) немедленно сообщать руководителю испытания. При обнаружении повреждений, которые могут привести к серьезным последствиям, испытание должно быть приостановлено до устранения этих повреждений.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Системы теплопотребления, температура воды в которых при испытании превысила допустимые значения 90 °С должны быть немедленно отключены.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Измерения температуры и давления воды в пунктах наблюдения заканчиваются после прохождения в данном месте температурной волны и понижени</w:t>
      </w:r>
      <w:r>
        <w:rPr>
          <w:sz w:val="28"/>
          <w:szCs w:val="28"/>
        </w:rPr>
        <w:t>я температуры сетевой воды в по</w:t>
      </w:r>
      <w:r w:rsidRPr="00BF34D4">
        <w:rPr>
          <w:sz w:val="28"/>
          <w:szCs w:val="28"/>
        </w:rPr>
        <w:t>дающем трубопроводе до 100 °С.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 xml:space="preserve">Испытание считается законченным после понижения </w:t>
      </w:r>
      <w:r>
        <w:rPr>
          <w:sz w:val="28"/>
          <w:szCs w:val="28"/>
        </w:rPr>
        <w:t>температуры воды в подающем тру</w:t>
      </w:r>
      <w:r w:rsidRPr="00BF34D4">
        <w:rPr>
          <w:sz w:val="28"/>
          <w:szCs w:val="28"/>
        </w:rPr>
        <w:t>бопроводе тепловой сети до 70-80 °С.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Испытания по определению тепловых потерь в тепловых сетях проводятся один раз в пять лет на с целью разработки энергетических характеристик и но</w:t>
      </w:r>
      <w:r>
        <w:rPr>
          <w:sz w:val="28"/>
          <w:szCs w:val="28"/>
        </w:rPr>
        <w:t>рмирования эксплуатационных теп</w:t>
      </w:r>
      <w:r w:rsidRPr="00BF34D4">
        <w:rPr>
          <w:sz w:val="28"/>
          <w:szCs w:val="28"/>
        </w:rPr>
        <w:t>ловых потерь, а также оценки технического состояния тепловых сетей.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Осуществление разработанных гидравлических и темп</w:t>
      </w:r>
      <w:r>
        <w:rPr>
          <w:sz w:val="28"/>
          <w:szCs w:val="28"/>
        </w:rPr>
        <w:t>ературных режимов испытаний про</w:t>
      </w:r>
      <w:r w:rsidRPr="00BF34D4">
        <w:rPr>
          <w:sz w:val="28"/>
          <w:szCs w:val="28"/>
        </w:rPr>
        <w:t>изводится в следующем порядке: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включаются расходомеры на линиях сетевой и </w:t>
      </w:r>
      <w:proofErr w:type="spellStart"/>
      <w:r w:rsidRPr="00BF34D4">
        <w:rPr>
          <w:sz w:val="28"/>
          <w:szCs w:val="28"/>
        </w:rPr>
        <w:t>подпито</w:t>
      </w:r>
      <w:r>
        <w:rPr>
          <w:sz w:val="28"/>
          <w:szCs w:val="28"/>
        </w:rPr>
        <w:t>чной</w:t>
      </w:r>
      <w:proofErr w:type="spellEnd"/>
      <w:r>
        <w:rPr>
          <w:sz w:val="28"/>
          <w:szCs w:val="28"/>
        </w:rPr>
        <w:t xml:space="preserve"> воды и устанавливаются тер</w:t>
      </w:r>
      <w:r w:rsidRPr="00BF34D4">
        <w:rPr>
          <w:sz w:val="28"/>
          <w:szCs w:val="28"/>
        </w:rPr>
        <w:t xml:space="preserve">мометры на циркуляционной перемычке конечного участка кольца, на выходе трубопроводов из </w:t>
      </w:r>
      <w:proofErr w:type="spellStart"/>
      <w:r w:rsidRPr="00BF34D4">
        <w:rPr>
          <w:sz w:val="28"/>
          <w:szCs w:val="28"/>
        </w:rPr>
        <w:t>теплоподготовительной</w:t>
      </w:r>
      <w:proofErr w:type="spellEnd"/>
      <w:r w:rsidRPr="00BF34D4">
        <w:rPr>
          <w:sz w:val="28"/>
          <w:szCs w:val="28"/>
        </w:rPr>
        <w:t xml:space="preserve"> установки и на входе в нее;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устанавливается определенный расчетом расход воды по циркуляционному кольцу, который поддерживается постоянным в течение всего периода испытаний;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устанавливается давление в обратной линии испытываемого кольца на входе ее в </w:t>
      </w:r>
      <w:proofErr w:type="spellStart"/>
      <w:r w:rsidRPr="00BF34D4">
        <w:rPr>
          <w:sz w:val="28"/>
          <w:szCs w:val="28"/>
        </w:rPr>
        <w:t>теплоподготовительную</w:t>
      </w:r>
      <w:proofErr w:type="spellEnd"/>
      <w:r w:rsidRPr="00BF34D4">
        <w:rPr>
          <w:sz w:val="28"/>
          <w:szCs w:val="28"/>
        </w:rPr>
        <w:t xml:space="preserve"> установку;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устанавливается температура воды в подающей линии испытываемого кольца на выходе из </w:t>
      </w:r>
      <w:proofErr w:type="spellStart"/>
      <w:r w:rsidRPr="00BF34D4">
        <w:rPr>
          <w:sz w:val="28"/>
          <w:szCs w:val="28"/>
        </w:rPr>
        <w:t>теплоподготовительной</w:t>
      </w:r>
      <w:proofErr w:type="spellEnd"/>
      <w:r w:rsidRPr="00BF34D4">
        <w:rPr>
          <w:sz w:val="28"/>
          <w:szCs w:val="28"/>
        </w:rPr>
        <w:t xml:space="preserve"> установки;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Отклонение расхода сетевой воды в циркуляционном кольце не должно превышать ±2 % расчетного значения.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Температура воды в подающей линии должна поддерживаться постоянной с точностью ±0,5 °С.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Определение тепловых потерь при подземной прокладк</w:t>
      </w:r>
      <w:r>
        <w:rPr>
          <w:sz w:val="28"/>
          <w:szCs w:val="28"/>
        </w:rPr>
        <w:t>е сетей производится при устано</w:t>
      </w:r>
      <w:r w:rsidRPr="00BF34D4">
        <w:rPr>
          <w:sz w:val="28"/>
          <w:szCs w:val="28"/>
        </w:rPr>
        <w:t>вившемся тепловом состоянии, что достигается путем стабилизации температурно</w:t>
      </w:r>
      <w:r>
        <w:rPr>
          <w:sz w:val="28"/>
          <w:szCs w:val="28"/>
        </w:rPr>
        <w:t>го поля в окру</w:t>
      </w:r>
      <w:r w:rsidRPr="00BF34D4">
        <w:rPr>
          <w:sz w:val="28"/>
          <w:szCs w:val="28"/>
        </w:rPr>
        <w:t>жающем теплопроводы грунте, при заданном режиме испытаний.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Показателем достижения установившегося теплового состояния грунта на испытываемом кольце является постоянство температуры воды в обратной лин</w:t>
      </w:r>
      <w:r>
        <w:rPr>
          <w:sz w:val="28"/>
          <w:szCs w:val="28"/>
        </w:rPr>
        <w:t xml:space="preserve">ии кольца на входе в </w:t>
      </w:r>
      <w:proofErr w:type="spellStart"/>
      <w:r>
        <w:rPr>
          <w:sz w:val="28"/>
          <w:szCs w:val="28"/>
        </w:rPr>
        <w:t>теплоподго</w:t>
      </w:r>
      <w:r w:rsidRPr="00BF34D4">
        <w:rPr>
          <w:sz w:val="28"/>
          <w:szCs w:val="28"/>
        </w:rPr>
        <w:t>товительную</w:t>
      </w:r>
      <w:proofErr w:type="spellEnd"/>
      <w:r w:rsidRPr="00BF34D4">
        <w:rPr>
          <w:sz w:val="28"/>
          <w:szCs w:val="28"/>
        </w:rPr>
        <w:t xml:space="preserve"> установку в течение 4 ч.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Во время прогрева грунта измеряются расходы циркул</w:t>
      </w:r>
      <w:r>
        <w:rPr>
          <w:sz w:val="28"/>
          <w:szCs w:val="28"/>
        </w:rPr>
        <w:t xml:space="preserve">ирующей и </w:t>
      </w:r>
      <w:proofErr w:type="spellStart"/>
      <w:r>
        <w:rPr>
          <w:sz w:val="28"/>
          <w:szCs w:val="28"/>
        </w:rPr>
        <w:t>подпиточной</w:t>
      </w:r>
      <w:proofErr w:type="spellEnd"/>
      <w:r>
        <w:rPr>
          <w:sz w:val="28"/>
          <w:szCs w:val="28"/>
        </w:rPr>
        <w:t xml:space="preserve"> воды, тем</w:t>
      </w:r>
      <w:r w:rsidRPr="00BF34D4">
        <w:rPr>
          <w:sz w:val="28"/>
          <w:szCs w:val="28"/>
        </w:rPr>
        <w:t xml:space="preserve">пература сетевой воды на входе в </w:t>
      </w:r>
      <w:proofErr w:type="spellStart"/>
      <w:r w:rsidRPr="00BF34D4">
        <w:rPr>
          <w:sz w:val="28"/>
          <w:szCs w:val="28"/>
        </w:rPr>
        <w:t>теплоподготовительную</w:t>
      </w:r>
      <w:proofErr w:type="spellEnd"/>
      <w:r w:rsidR="00AA3EE5">
        <w:rPr>
          <w:sz w:val="28"/>
          <w:szCs w:val="28"/>
        </w:rPr>
        <w:t xml:space="preserve"> </w:t>
      </w:r>
      <w:r w:rsidRPr="00BF34D4">
        <w:rPr>
          <w:sz w:val="28"/>
          <w:szCs w:val="28"/>
        </w:rPr>
        <w:lastRenderedPageBreak/>
        <w:t>уста</w:t>
      </w:r>
      <w:r>
        <w:rPr>
          <w:sz w:val="28"/>
          <w:szCs w:val="28"/>
        </w:rPr>
        <w:t>новку и выходе из нее и на пере</w:t>
      </w:r>
      <w:r w:rsidRPr="00BF34D4">
        <w:rPr>
          <w:sz w:val="28"/>
          <w:szCs w:val="28"/>
        </w:rPr>
        <w:t>мычке конечного участка испытываемого кольца. Результат</w:t>
      </w:r>
      <w:r>
        <w:rPr>
          <w:sz w:val="28"/>
          <w:szCs w:val="28"/>
        </w:rPr>
        <w:t>ы измерений фиксируются одновре</w:t>
      </w:r>
      <w:r w:rsidRPr="00BF34D4">
        <w:rPr>
          <w:sz w:val="28"/>
          <w:szCs w:val="28"/>
        </w:rPr>
        <w:t>менно через каждые 30 мин.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Продолжительность периода достижения установившегося теплового состояния кольца существенно сокращается,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линии, </w:t>
      </w:r>
      <w:r w:rsidR="00D55249" w:rsidRPr="00BF34D4">
        <w:rPr>
          <w:sz w:val="28"/>
          <w:szCs w:val="28"/>
        </w:rPr>
        <w:t>близкой к</w:t>
      </w:r>
      <w:r w:rsidRPr="00BF34D4">
        <w:rPr>
          <w:sz w:val="28"/>
          <w:szCs w:val="28"/>
        </w:rPr>
        <w:t xml:space="preserve"> температуре испытаний.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воды. Запись показаний термометров и расходомеров ведется одновременно с интервалом 10 мин. Продолжительность основного режима испытаний должна составлять не менее 8 часов.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На заключительном этапе испытаний методом "температурной волны" уточняется время – «продолжительность достижения установившегося теплового состояния испытываемого кольца». На этом этапе температура воды в подающей линии з</w:t>
      </w:r>
      <w:r w:rsidR="00773100">
        <w:rPr>
          <w:sz w:val="28"/>
          <w:szCs w:val="28"/>
        </w:rPr>
        <w:t xml:space="preserve">а 20-40 мин повышается на 10-20 </w:t>
      </w:r>
      <w:r w:rsidRPr="00BF34D4">
        <w:rPr>
          <w:sz w:val="28"/>
          <w:szCs w:val="28"/>
        </w:rPr>
        <w:t>С</w:t>
      </w:r>
      <w:r w:rsidR="00AA3EE5">
        <w:rPr>
          <w:sz w:val="28"/>
          <w:szCs w:val="28"/>
          <w:vertAlign w:val="superscript"/>
        </w:rPr>
        <w:t>0</w:t>
      </w:r>
      <w:r w:rsidRPr="00BF34D4">
        <w:rPr>
          <w:sz w:val="28"/>
          <w:szCs w:val="28"/>
        </w:rPr>
        <w:t xml:space="preserve"> по сравнению со значением температуры испытания и поддерживается постоянной на этом уровне в течение 1 ч. Затем с той же скоростью температура воды понижается до значения температуры испытания, которое и поддерживается до конца испытаний.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Расход воды при режиме "температурной волны" остается неизменным. Прохождение "температурной волны" по испытываемому кольцу фиксируется с интервалом 10 мин во всех точках наблюдения, что дает возможность определить фактическую продолжительность пробега частиц </w:t>
      </w:r>
      <w:r w:rsidR="00D55249" w:rsidRPr="00BF34D4">
        <w:rPr>
          <w:sz w:val="28"/>
          <w:szCs w:val="28"/>
        </w:rPr>
        <w:t>воды,</w:t>
      </w:r>
      <w:r w:rsidRPr="00BF34D4">
        <w:rPr>
          <w:sz w:val="28"/>
          <w:szCs w:val="28"/>
        </w:rPr>
        <w:t xml:space="preserve"> но каждому участку испытываемого кольца.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Испытания считаются законченными после того, как "температурная волна" будет отмечена в обратной линии кольца на входе в </w:t>
      </w:r>
      <w:proofErr w:type="spellStart"/>
      <w:r w:rsidRPr="00BF34D4">
        <w:rPr>
          <w:sz w:val="28"/>
          <w:szCs w:val="28"/>
        </w:rPr>
        <w:t>теплоподготовительную</w:t>
      </w:r>
      <w:proofErr w:type="spellEnd"/>
      <w:r w:rsidRPr="00BF34D4">
        <w:rPr>
          <w:sz w:val="28"/>
          <w:szCs w:val="28"/>
        </w:rPr>
        <w:t xml:space="preserve"> установку.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Суммарная продолжительность основного режима испытаний и периода пробега "температурной волны" составляет удвоенное время продолжительности достижения установившегося теплового состояния испытываемого кольца плюс 10-12 ч.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В результате испытаний определяются тепловые потери для каждого из участков испытываемого кольца отдельно по подающей и обратной линиям.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3.</w:t>
      </w:r>
      <w:r w:rsidR="00CC7463">
        <w:rPr>
          <w:sz w:val="28"/>
          <w:szCs w:val="28"/>
        </w:rPr>
        <w:t>11</w:t>
      </w:r>
      <w:r w:rsidRPr="00BF34D4">
        <w:rPr>
          <w:sz w:val="28"/>
          <w:szCs w:val="28"/>
        </w:rPr>
        <w:t xml:space="preserve"> Описание периодичности и соответствия техническим регламентам и иным обязательным требованиям процедур летних ремонтов с параметрами и </w:t>
      </w:r>
      <w:r>
        <w:rPr>
          <w:sz w:val="28"/>
          <w:szCs w:val="28"/>
        </w:rPr>
        <w:t>методами испытаний (гидрав</w:t>
      </w:r>
      <w:r w:rsidRPr="00BF34D4">
        <w:rPr>
          <w:sz w:val="28"/>
          <w:szCs w:val="28"/>
        </w:rPr>
        <w:t>лических, температурных, на тепловые потери) тепловых сетей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Под термином «летний ремонт» имеется в виду планово</w:t>
      </w:r>
      <w:r w:rsidR="00964A86">
        <w:rPr>
          <w:sz w:val="28"/>
          <w:szCs w:val="28"/>
        </w:rPr>
        <w:t>-</w:t>
      </w:r>
      <w:r w:rsidRPr="00BF34D4">
        <w:rPr>
          <w:sz w:val="28"/>
          <w:szCs w:val="28"/>
        </w:rPr>
        <w:t xml:space="preserve">предупредительный ремонт, проводимый в </w:t>
      </w:r>
      <w:proofErr w:type="spellStart"/>
      <w:r w:rsidRPr="00BF34D4">
        <w:rPr>
          <w:sz w:val="28"/>
          <w:szCs w:val="28"/>
        </w:rPr>
        <w:t>межотопительный</w:t>
      </w:r>
      <w:proofErr w:type="spellEnd"/>
      <w:r w:rsidRPr="00BF34D4">
        <w:rPr>
          <w:sz w:val="28"/>
          <w:szCs w:val="28"/>
        </w:rPr>
        <w:t xml:space="preserve"> период. В отношении периодичности проведения так называемых летних ремонтов, а также параметров и методов испытаний тепловых сетей требуется следующее: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1. Техническое освидетельствование тепловых сетей должно производиться не реже 1 раза в 5 лет в соответствии с п.2.5 МДК 4 - 02.2001 «Типовая инструкция по технической эксплуатации тепловых сетей систем коммунального теплоснабжения»;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2. Оборудование тепловых сетей в том числе тепловые пункты и системы теплопотребления до проведения пуска после летних ремонтов должно быть</w:t>
      </w:r>
      <w:r>
        <w:rPr>
          <w:sz w:val="28"/>
          <w:szCs w:val="28"/>
        </w:rPr>
        <w:t xml:space="preserve"> подвергнуто гидравлическому ис</w:t>
      </w:r>
      <w:r w:rsidRPr="00BF34D4">
        <w:rPr>
          <w:sz w:val="28"/>
          <w:szCs w:val="28"/>
        </w:rPr>
        <w:t xml:space="preserve">пытанию на прочность и плотность, а именно: элеваторные узлы, калориферы и </w:t>
      </w:r>
      <w:proofErr w:type="spellStart"/>
      <w:r w:rsidRPr="00BF34D4">
        <w:rPr>
          <w:sz w:val="28"/>
          <w:szCs w:val="28"/>
        </w:rPr>
        <w:t>водоподогреватели</w:t>
      </w:r>
      <w:proofErr w:type="spellEnd"/>
      <w:r w:rsidRPr="00BF34D4">
        <w:rPr>
          <w:sz w:val="28"/>
          <w:szCs w:val="28"/>
        </w:rPr>
        <w:t xml:space="preserve"> отопления давлением 1,25 рабочего, но не ниже 1 МПа (10 кгс/см</w:t>
      </w:r>
      <w:r w:rsidRPr="00AA3EE5">
        <w:rPr>
          <w:sz w:val="28"/>
          <w:szCs w:val="28"/>
          <w:vertAlign w:val="superscript"/>
        </w:rPr>
        <w:t>2</w:t>
      </w:r>
      <w:r w:rsidRPr="00BF34D4">
        <w:rPr>
          <w:sz w:val="28"/>
          <w:szCs w:val="28"/>
        </w:rPr>
        <w:t>), системы отопления с чугунными отопительными приборами давлением 1,25 рабочего, но не ниже 0,6 МПа (6 кгс/см</w:t>
      </w:r>
      <w:r w:rsidRPr="00AA3EE5">
        <w:rPr>
          <w:sz w:val="28"/>
          <w:szCs w:val="28"/>
          <w:vertAlign w:val="superscript"/>
        </w:rPr>
        <w:t>2</w:t>
      </w:r>
      <w:r w:rsidRPr="00BF34D4">
        <w:rPr>
          <w:sz w:val="28"/>
          <w:szCs w:val="28"/>
        </w:rPr>
        <w:t>), а системы панельного отопления давлением 1 МПа (10 кгс/см</w:t>
      </w:r>
      <w:r w:rsidRPr="00AA3EE5">
        <w:rPr>
          <w:sz w:val="28"/>
          <w:szCs w:val="28"/>
          <w:vertAlign w:val="superscript"/>
        </w:rPr>
        <w:t>2</w:t>
      </w:r>
      <w:r w:rsidRPr="00BF34D4">
        <w:rPr>
          <w:sz w:val="28"/>
          <w:szCs w:val="28"/>
        </w:rPr>
        <w:t>) (п.5.28 МДК 4 - 02.2001);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3. Испытанию на максимальную температуру теплоносителя должны подвергаться </w:t>
      </w:r>
      <w:r>
        <w:rPr>
          <w:sz w:val="28"/>
          <w:szCs w:val="28"/>
        </w:rPr>
        <w:t>все теп</w:t>
      </w:r>
      <w:r w:rsidRPr="00BF34D4">
        <w:rPr>
          <w:sz w:val="28"/>
          <w:szCs w:val="28"/>
        </w:rPr>
        <w:t xml:space="preserve">ловые сети от источника тепловой энергии до тепловых пунктов систем теплопотребления, данное испытание следует проводить, как правило, непосредственно перед окончанием отопительного сезона при устойчивых суточных плюсовых температурах наружного </w:t>
      </w:r>
      <w:r w:rsidR="00D55249" w:rsidRPr="00BF34D4">
        <w:rPr>
          <w:sz w:val="28"/>
          <w:szCs w:val="28"/>
        </w:rPr>
        <w:t>воздуха в</w:t>
      </w:r>
      <w:r w:rsidRPr="00BF34D4">
        <w:rPr>
          <w:sz w:val="28"/>
          <w:szCs w:val="28"/>
        </w:rPr>
        <w:t xml:space="preserve"> соответствии с п.1.3, 1.4 РД 153-34.1-20.329-2001«Методические указания по испытанию водяных тепловых сетей на максимальную температуру теплоносителя».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lastRenderedPageBreak/>
        <w:t>3.</w:t>
      </w:r>
      <w:r w:rsidR="00CC7463">
        <w:rPr>
          <w:sz w:val="28"/>
          <w:szCs w:val="28"/>
        </w:rPr>
        <w:t>12</w:t>
      </w:r>
      <w:r w:rsidRPr="00BF34D4">
        <w:rPr>
          <w:sz w:val="28"/>
          <w:szCs w:val="28"/>
        </w:rPr>
        <w:t xml:space="preserve">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</w:r>
      <w:r w:rsidR="00AA3EE5">
        <w:rPr>
          <w:sz w:val="28"/>
          <w:szCs w:val="28"/>
        </w:rPr>
        <w:t>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Технологические потери при передаче тепловой энергии складываются из тепловых потерь через тепловую изоляцию трубопроводов, а также с утечками теплоносителя. Расчеты нормативных значений технологических потерь теплоносителя и тепловой энергии производятся в соответствии с приказом Минэнерго № 325 от 30 декабря 2008 года «Об утверждении порядка определения нормативов технологических потерь при передаче тепловой энергии, теплоносителя».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 xml:space="preserve">Нормативы технологических потерь </w:t>
      </w:r>
      <w:r w:rsidR="00D55249" w:rsidRPr="00BF34D4">
        <w:rPr>
          <w:sz w:val="28"/>
          <w:szCs w:val="28"/>
        </w:rPr>
        <w:t>по тепловым сетям,</w:t>
      </w:r>
      <w:r w:rsidRPr="00BF34D4">
        <w:rPr>
          <w:sz w:val="28"/>
          <w:szCs w:val="28"/>
        </w:rPr>
        <w:t xml:space="preserve"> расположенным на территории </w:t>
      </w:r>
      <w:r w:rsidR="0069048F">
        <w:rPr>
          <w:sz w:val="28"/>
          <w:szCs w:val="28"/>
        </w:rPr>
        <w:t xml:space="preserve">с. </w:t>
      </w:r>
      <w:r w:rsidR="00D46722">
        <w:rPr>
          <w:sz w:val="28"/>
          <w:szCs w:val="28"/>
        </w:rPr>
        <w:t>Каменное</w:t>
      </w:r>
      <w:r w:rsidRPr="00BF34D4">
        <w:rPr>
          <w:sz w:val="28"/>
          <w:szCs w:val="28"/>
        </w:rPr>
        <w:t xml:space="preserve"> представлены в таблице 3.</w:t>
      </w:r>
      <w:r w:rsidR="00CC7463">
        <w:rPr>
          <w:sz w:val="28"/>
          <w:szCs w:val="28"/>
        </w:rPr>
        <w:t>12</w:t>
      </w:r>
      <w:r w:rsidRPr="00BF34D4">
        <w:rPr>
          <w:sz w:val="28"/>
          <w:szCs w:val="28"/>
        </w:rPr>
        <w:t>.1.</w:t>
      </w: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4D4">
        <w:rPr>
          <w:sz w:val="28"/>
          <w:szCs w:val="28"/>
        </w:rPr>
        <w:t>Таблица 3.</w:t>
      </w:r>
      <w:r w:rsidR="00CC7463">
        <w:rPr>
          <w:sz w:val="28"/>
          <w:szCs w:val="28"/>
        </w:rPr>
        <w:t>12</w:t>
      </w:r>
      <w:r w:rsidRPr="00BF34D4">
        <w:rPr>
          <w:sz w:val="28"/>
          <w:szCs w:val="28"/>
        </w:rPr>
        <w:t>.1 – Нормативные технологические потери тепловой энергии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4000"/>
      </w:tblGrid>
      <w:tr w:rsidR="00AF4281" w:rsidRPr="00CE7E50" w:rsidTr="004D43D5">
        <w:trPr>
          <w:trHeight w:val="645"/>
        </w:trPr>
        <w:tc>
          <w:tcPr>
            <w:tcW w:w="5923" w:type="dxa"/>
            <w:shd w:val="clear" w:color="auto" w:fill="auto"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Наименование котельной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AF4281" w:rsidRPr="00CE7E50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E7E50">
              <w:rPr>
                <w:rFonts w:eastAsia="Times New Roman"/>
                <w:color w:val="000000"/>
                <w:szCs w:val="28"/>
              </w:rPr>
              <w:t>Потери тепловой энергии, Гкал</w:t>
            </w:r>
          </w:p>
        </w:tc>
      </w:tr>
      <w:tr w:rsidR="00AF4281" w:rsidRPr="004D43D5" w:rsidTr="004D43D5">
        <w:trPr>
          <w:trHeight w:val="645"/>
        </w:trPr>
        <w:tc>
          <w:tcPr>
            <w:tcW w:w="5923" w:type="dxa"/>
            <w:shd w:val="clear" w:color="auto" w:fill="auto"/>
            <w:vAlign w:val="center"/>
            <w:hideMark/>
          </w:tcPr>
          <w:p w:rsidR="00AF4281" w:rsidRPr="00481142" w:rsidRDefault="00AF4281" w:rsidP="00CC746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481142">
              <w:rPr>
                <w:rFonts w:eastAsia="Times New Roman"/>
                <w:szCs w:val="28"/>
              </w:rPr>
              <w:t xml:space="preserve">Котельная </w:t>
            </w:r>
            <w:r w:rsidR="00CC7463">
              <w:rPr>
                <w:rFonts w:eastAsia="Times New Roman"/>
                <w:szCs w:val="28"/>
              </w:rPr>
              <w:t>ООО «</w:t>
            </w:r>
            <w:proofErr w:type="spellStart"/>
            <w:r w:rsidR="00CC7463">
              <w:rPr>
                <w:rFonts w:eastAsia="Times New Roman"/>
                <w:szCs w:val="28"/>
              </w:rPr>
              <w:t>Энергосервис</w:t>
            </w:r>
            <w:proofErr w:type="spellEnd"/>
            <w:r w:rsidR="00CC7463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AF4281" w:rsidRPr="00481142" w:rsidRDefault="00CC7463" w:rsidP="005830B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220,791</w:t>
            </w:r>
          </w:p>
        </w:tc>
      </w:tr>
    </w:tbl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3.13 Оценка тепловых потерь в тепловых сетях за последние 3 года при отсутствии приборов учета тепловой энергии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Данные для оценки тепловых потерь в тепловых сетях за последние 3 года не предоставлены.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3.14 Предписания надзорных органов по запрещению дальнейшей эксплуатации участков тепловой сети и результаты их исполнения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Предписаний надзорных органов по запрещению дальнейшей эксплуатации участков тепловой сети за последние 3 года не имеется.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 xml:space="preserve">3.15 Описание типов присоединений </w:t>
      </w:r>
      <w:proofErr w:type="spellStart"/>
      <w:r w:rsidRPr="00CC7463">
        <w:rPr>
          <w:sz w:val="28"/>
          <w:szCs w:val="28"/>
        </w:rPr>
        <w:t>теплопотребляющих</w:t>
      </w:r>
      <w:proofErr w:type="spellEnd"/>
      <w:r w:rsidRPr="00CC7463">
        <w:rPr>
          <w:sz w:val="28"/>
          <w:szCs w:val="28"/>
        </w:rPr>
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lastRenderedPageBreak/>
        <w:t xml:space="preserve">Все присоединения </w:t>
      </w:r>
      <w:proofErr w:type="spellStart"/>
      <w:r w:rsidRPr="00CC7463">
        <w:rPr>
          <w:sz w:val="28"/>
          <w:szCs w:val="28"/>
        </w:rPr>
        <w:t>теплопотребляющих</w:t>
      </w:r>
      <w:proofErr w:type="spellEnd"/>
      <w:r w:rsidRPr="00CC7463">
        <w:rPr>
          <w:sz w:val="28"/>
          <w:szCs w:val="28"/>
        </w:rPr>
        <w:t xml:space="preserve"> установок потребителей к тепловым сетям осуществляется по зависимому (непосредственному) присоединению</w:t>
      </w:r>
      <w:r>
        <w:rPr>
          <w:sz w:val="28"/>
          <w:szCs w:val="28"/>
        </w:rPr>
        <w:t xml:space="preserve"> системы отопления без смешения</w:t>
      </w:r>
      <w:r w:rsidRPr="00CC7463">
        <w:rPr>
          <w:sz w:val="28"/>
          <w:szCs w:val="28"/>
        </w:rPr>
        <w:t>.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3.16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 xml:space="preserve">Приборы коммерческого учета тепловой энергии, отпущенной из тепловых сетей потребителям частично </w:t>
      </w:r>
      <w:r w:rsidR="00D55249" w:rsidRPr="00CC7463">
        <w:rPr>
          <w:sz w:val="28"/>
          <w:szCs w:val="28"/>
        </w:rPr>
        <w:t>установлены в</w:t>
      </w:r>
      <w:r w:rsidRPr="00CC7463">
        <w:rPr>
          <w:sz w:val="28"/>
          <w:szCs w:val="28"/>
        </w:rPr>
        <w:t xml:space="preserve"> муниципальных, общественных и жилых зданиях. В соответствие с Федеральным законом об энергосбережении планируется дальнейшая установка приборов учета тепловой энергии и теплоносителя в общественных зданиях, мощность нагрузки которых превышает 0,2 Гкал/ч. В соответствии с законом п.1 ст. 13 ФЗ 261 от 23.11.09 у потребителей тепловой энергии с нагрузкой менее 0,2 Гкал/ч учет тепла не носит обязателен.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3.17 Анализ работы диспетчерских служб теплоснабжающих (</w:t>
      </w:r>
      <w:proofErr w:type="spellStart"/>
      <w:r w:rsidRPr="00CC7463">
        <w:rPr>
          <w:sz w:val="28"/>
          <w:szCs w:val="28"/>
        </w:rPr>
        <w:t>теплосетевых</w:t>
      </w:r>
      <w:proofErr w:type="spellEnd"/>
      <w:r w:rsidRPr="00CC7463">
        <w:rPr>
          <w:sz w:val="28"/>
          <w:szCs w:val="28"/>
        </w:rPr>
        <w:t>) организаций и используемых средств автоматизации, телемеханизации и связи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Котельная ООО «</w:t>
      </w:r>
      <w:proofErr w:type="spellStart"/>
      <w:r>
        <w:rPr>
          <w:sz w:val="28"/>
          <w:szCs w:val="28"/>
        </w:rPr>
        <w:t>Энергосервис</w:t>
      </w:r>
      <w:proofErr w:type="spellEnd"/>
      <w:r>
        <w:rPr>
          <w:sz w:val="28"/>
          <w:szCs w:val="28"/>
        </w:rPr>
        <w:t>» в с. Каменное не подключена к системе диспетчеризации.</w:t>
      </w:r>
    </w:p>
    <w:p w:rsid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3.18. Анализ работы центральных тепловых пунктов, насосных станций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Центральные тепловые пункты на территории с. Каменное отсутствуют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3.19 Сведения о наличии защиты тепловых сетей от превышения давления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Защита тепловых сетей от превышения давления автоматическая с применением линий перепуска.</w:t>
      </w: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7463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t>3.20 Перечень выявленных бесхозяйных тепловых сетей и обоснование выбора организации, уполномоченной на их эксплуатацию</w:t>
      </w:r>
      <w:r w:rsidR="00AA3EE5">
        <w:rPr>
          <w:sz w:val="28"/>
          <w:szCs w:val="28"/>
        </w:rPr>
        <w:t>.</w:t>
      </w:r>
    </w:p>
    <w:p w:rsidR="00AF4281" w:rsidRPr="00CC7463" w:rsidRDefault="00CC7463" w:rsidP="00CC7463">
      <w:pPr>
        <w:spacing w:after="0" w:line="360" w:lineRule="auto"/>
        <w:ind w:firstLine="709"/>
        <w:jc w:val="both"/>
        <w:rPr>
          <w:sz w:val="28"/>
          <w:szCs w:val="28"/>
        </w:rPr>
      </w:pPr>
      <w:r w:rsidRPr="00CC7463">
        <w:rPr>
          <w:sz w:val="28"/>
          <w:szCs w:val="28"/>
        </w:rPr>
        <w:lastRenderedPageBreak/>
        <w:t xml:space="preserve">В настоящий момент имеется признание права муниципальной собственности на тепловые сети и котельные </w:t>
      </w:r>
      <w:r>
        <w:rPr>
          <w:sz w:val="28"/>
          <w:szCs w:val="28"/>
        </w:rPr>
        <w:t>с. Каменное</w:t>
      </w:r>
      <w:r w:rsidRPr="00CC7463">
        <w:rPr>
          <w:sz w:val="28"/>
          <w:szCs w:val="28"/>
        </w:rPr>
        <w:t xml:space="preserve"> – администрацией </w:t>
      </w:r>
      <w:r>
        <w:rPr>
          <w:sz w:val="28"/>
          <w:szCs w:val="28"/>
        </w:rPr>
        <w:t>с. Каменное</w:t>
      </w:r>
      <w:r w:rsidRPr="00CC7463">
        <w:rPr>
          <w:sz w:val="28"/>
          <w:szCs w:val="28"/>
        </w:rPr>
        <w:t xml:space="preserve">. Бесхозяйные тепловые сети на территории </w:t>
      </w:r>
      <w:r>
        <w:rPr>
          <w:sz w:val="28"/>
          <w:szCs w:val="28"/>
        </w:rPr>
        <w:t>с. Каменное отсутствуют</w:t>
      </w:r>
      <w:r w:rsidRPr="00CC7463">
        <w:rPr>
          <w:sz w:val="28"/>
          <w:szCs w:val="28"/>
        </w:rPr>
        <w:t>.</w:t>
      </w:r>
    </w:p>
    <w:p w:rsidR="00AF4281" w:rsidRPr="00CC746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622239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22239">
        <w:rPr>
          <w:b/>
          <w:sz w:val="28"/>
          <w:szCs w:val="28"/>
        </w:rPr>
        <w:lastRenderedPageBreak/>
        <w:t>Часть 4. Зоны действия источников тепловой энергии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</w:t>
      </w:r>
      <w:r w:rsidR="00D878F5">
        <w:rPr>
          <w:sz w:val="28"/>
          <w:szCs w:val="28"/>
        </w:rPr>
        <w:t>ая</w:t>
      </w:r>
      <w:r>
        <w:rPr>
          <w:sz w:val="28"/>
          <w:szCs w:val="28"/>
        </w:rPr>
        <w:t xml:space="preserve"> зоны действия источник</w:t>
      </w:r>
      <w:r w:rsidR="00D878F5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 расположен</w:t>
      </w:r>
      <w:r w:rsidR="00D878F5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r w:rsidR="00D878F5">
        <w:rPr>
          <w:sz w:val="28"/>
          <w:szCs w:val="28"/>
        </w:rPr>
        <w:t xml:space="preserve">с. </w:t>
      </w:r>
      <w:r w:rsidR="00CC7463">
        <w:rPr>
          <w:sz w:val="28"/>
          <w:szCs w:val="28"/>
        </w:rPr>
        <w:t>Каменное</w:t>
      </w:r>
      <w:r>
        <w:rPr>
          <w:sz w:val="28"/>
          <w:szCs w:val="28"/>
        </w:rPr>
        <w:t xml:space="preserve">. 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действия источников теплоснабжения представлена в таблице 4.1.</w:t>
      </w:r>
    </w:p>
    <w:p w:rsidR="00CC7463" w:rsidRPr="00501718" w:rsidRDefault="00AF4281" w:rsidP="00501718">
      <w:pPr>
        <w:shd w:val="clear" w:color="auto" w:fill="FFFFFF"/>
        <w:spacing w:after="150" w:line="240" w:lineRule="auto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Таблица 4.1 – </w:t>
      </w:r>
      <w:r w:rsidR="00CC7463" w:rsidRPr="00501718">
        <w:rPr>
          <w:color w:val="282828"/>
          <w:sz w:val="28"/>
          <w:szCs w:val="28"/>
        </w:rPr>
        <w:t>Описание существующих зон действия систем теплоснабжен</w:t>
      </w:r>
      <w:r w:rsidR="00501718">
        <w:rPr>
          <w:color w:val="282828"/>
          <w:sz w:val="28"/>
          <w:szCs w:val="28"/>
        </w:rPr>
        <w:t>ия, источников тепловой энергии</w:t>
      </w:r>
    </w:p>
    <w:p w:rsidR="00CC7463" w:rsidRPr="006C57EC" w:rsidRDefault="00CC7463" w:rsidP="00CC7463">
      <w:pPr>
        <w:shd w:val="clear" w:color="auto" w:fill="FFFFFF"/>
        <w:spacing w:after="150" w:line="240" w:lineRule="auto"/>
        <w:rPr>
          <w:rFonts w:ascii="Arial" w:hAnsi="Arial" w:cs="Arial"/>
          <w:color w:val="282828"/>
          <w:sz w:val="21"/>
          <w:szCs w:val="21"/>
        </w:rPr>
      </w:pPr>
      <w:r w:rsidRPr="006C57EC">
        <w:rPr>
          <w:rFonts w:ascii="Arial" w:hAnsi="Arial" w:cs="Arial"/>
          <w:color w:val="282828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340"/>
        <w:gridCol w:w="2340"/>
        <w:gridCol w:w="2325"/>
      </w:tblGrid>
      <w:tr w:rsidR="00CC7463" w:rsidRPr="006C57EC" w:rsidTr="00147E86"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CC7463" w:rsidRPr="006C57EC" w:rsidTr="00147E8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север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восток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юг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  <w:i/>
                <w:iCs/>
              </w:rPr>
              <w:t>на запад</w:t>
            </w:r>
          </w:p>
        </w:tc>
      </w:tr>
      <w:tr w:rsidR="00CC7463" w:rsidRPr="006C57EC" w:rsidTr="00147E86"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rPr>
                <w:b/>
                <w:bCs/>
              </w:rPr>
              <w:t>Котельная с. Каменное</w:t>
            </w:r>
          </w:p>
        </w:tc>
      </w:tr>
      <w:tr w:rsidR="00CC7463" w:rsidRPr="006C57EC" w:rsidTr="00147E8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t>420 м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463" w:rsidRPr="006C57EC" w:rsidRDefault="00CC7463" w:rsidP="00147E86">
            <w:pPr>
              <w:spacing w:after="150" w:line="240" w:lineRule="auto"/>
              <w:jc w:val="center"/>
            </w:pPr>
            <w:r w:rsidRPr="006C57EC">
              <w:t>-</w:t>
            </w:r>
          </w:p>
        </w:tc>
      </w:tr>
    </w:tbl>
    <w:p w:rsidR="00AF4281" w:rsidRDefault="00AF4281" w:rsidP="00CC7463">
      <w:pPr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AF4281" w:rsidRDefault="00AF4281" w:rsidP="00AF4281">
      <w:pPr>
        <w:spacing w:after="0" w:line="360" w:lineRule="auto"/>
        <w:jc w:val="both"/>
        <w:rPr>
          <w:noProof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AF4281" w:rsidRPr="0062223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622239">
        <w:rPr>
          <w:sz w:val="28"/>
          <w:szCs w:val="28"/>
        </w:rPr>
        <w:t>5.1. Значения потребления тепловой энергии в расчетных элементах территориального деления при расчетных температурах наружного воздуха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кварталы, которые входят в зону действия котельных представлена в таблице 5.1.1.</w:t>
      </w:r>
    </w:p>
    <w:p w:rsidR="00AF4281" w:rsidRPr="00D878F5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D878F5">
        <w:rPr>
          <w:sz w:val="28"/>
          <w:szCs w:val="28"/>
        </w:rPr>
        <w:t>Таблица 5.1.1 – Территориальное расположение котельных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F4281" w:rsidRPr="00D878F5" w:rsidTr="005830B3">
        <w:tc>
          <w:tcPr>
            <w:tcW w:w="3473" w:type="dxa"/>
          </w:tcPr>
          <w:p w:rsidR="00AF4281" w:rsidRPr="00D878F5" w:rsidRDefault="00AF4281" w:rsidP="005830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78F5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3474" w:type="dxa"/>
          </w:tcPr>
          <w:p w:rsidR="00AF4281" w:rsidRPr="00D878F5" w:rsidRDefault="00AF4281" w:rsidP="005830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78F5">
              <w:rPr>
                <w:sz w:val="28"/>
                <w:szCs w:val="28"/>
              </w:rPr>
              <w:t>Расположение, кадастровый квартал</w:t>
            </w:r>
          </w:p>
        </w:tc>
        <w:tc>
          <w:tcPr>
            <w:tcW w:w="3474" w:type="dxa"/>
          </w:tcPr>
          <w:p w:rsidR="00AF4281" w:rsidRPr="00D878F5" w:rsidRDefault="00AF4281" w:rsidP="005830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78F5">
              <w:rPr>
                <w:sz w:val="28"/>
                <w:szCs w:val="28"/>
              </w:rPr>
              <w:t>Зона действия, кадастровый квартал</w:t>
            </w:r>
          </w:p>
        </w:tc>
      </w:tr>
      <w:tr w:rsidR="00AF4281" w:rsidRPr="00585A03" w:rsidTr="005830B3">
        <w:tc>
          <w:tcPr>
            <w:tcW w:w="3473" w:type="dxa"/>
          </w:tcPr>
          <w:p w:rsidR="00AF4281" w:rsidRPr="002D1C10" w:rsidRDefault="00AF4281" w:rsidP="005830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1C10">
              <w:rPr>
                <w:sz w:val="28"/>
                <w:szCs w:val="28"/>
              </w:rPr>
              <w:t>Котельная № 1</w:t>
            </w:r>
          </w:p>
        </w:tc>
        <w:tc>
          <w:tcPr>
            <w:tcW w:w="3474" w:type="dxa"/>
          </w:tcPr>
          <w:p w:rsidR="00AF4281" w:rsidRPr="002D1C10" w:rsidRDefault="00AF4281" w:rsidP="002D1C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1C10">
              <w:rPr>
                <w:sz w:val="28"/>
                <w:szCs w:val="28"/>
              </w:rPr>
              <w:t>45:</w:t>
            </w:r>
            <w:r w:rsidR="002D1C10" w:rsidRPr="002D1C10">
              <w:rPr>
                <w:sz w:val="28"/>
                <w:szCs w:val="28"/>
              </w:rPr>
              <w:t>22</w:t>
            </w:r>
            <w:r w:rsidRPr="002D1C10">
              <w:rPr>
                <w:sz w:val="28"/>
                <w:szCs w:val="28"/>
              </w:rPr>
              <w:t>:</w:t>
            </w:r>
            <w:r w:rsidR="002D1C10" w:rsidRPr="002D1C10">
              <w:rPr>
                <w:sz w:val="28"/>
                <w:szCs w:val="28"/>
              </w:rPr>
              <w:t>011602</w:t>
            </w:r>
          </w:p>
        </w:tc>
        <w:tc>
          <w:tcPr>
            <w:tcW w:w="3474" w:type="dxa"/>
          </w:tcPr>
          <w:p w:rsidR="00AF4281" w:rsidRPr="002D1C10" w:rsidRDefault="00AF4281" w:rsidP="002D1C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1C10">
              <w:rPr>
                <w:sz w:val="28"/>
                <w:szCs w:val="28"/>
              </w:rPr>
              <w:t>45:</w:t>
            </w:r>
            <w:r w:rsidR="002D1C10" w:rsidRPr="002D1C10">
              <w:rPr>
                <w:sz w:val="28"/>
                <w:szCs w:val="28"/>
              </w:rPr>
              <w:t>22</w:t>
            </w:r>
            <w:r w:rsidRPr="002D1C10">
              <w:rPr>
                <w:sz w:val="28"/>
                <w:szCs w:val="28"/>
              </w:rPr>
              <w:t>:</w:t>
            </w:r>
            <w:r w:rsidR="002D1C10" w:rsidRPr="002D1C10">
              <w:rPr>
                <w:sz w:val="28"/>
                <w:szCs w:val="28"/>
              </w:rPr>
              <w:t>011602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потребления тепловой энергии (мощности) при расчетных температурах наружного воздуха в соответствии с требованиями строительной климатологии приведены в таблице 5.1.2.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5.1.2 - </w:t>
      </w:r>
      <w:r w:rsidRPr="007A1A98">
        <w:rPr>
          <w:sz w:val="28"/>
          <w:szCs w:val="28"/>
        </w:rPr>
        <w:t>Значения потребления тепловой энергии (мощности) при расчетных температурах наружного воздуха в расчетных элементах территориального деления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21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AF4281" w:rsidRPr="007A1A98" w:rsidTr="004D43D5">
        <w:trPr>
          <w:trHeight w:val="682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Расчетная температура наружного воздуха, °С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-10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-15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-20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-25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-30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-35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-36</w:t>
            </w:r>
          </w:p>
        </w:tc>
      </w:tr>
      <w:tr w:rsidR="00AF4281" w:rsidRPr="007A1A98" w:rsidTr="004D43D5">
        <w:trPr>
          <w:trHeight w:val="25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Температура воды, подаваемой в отопительную систему, °С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38,0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45,1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51,9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64,6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70,7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76,7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82,5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88,2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93,9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95,0</w:t>
            </w:r>
          </w:p>
        </w:tc>
      </w:tr>
      <w:tr w:rsidR="00AF4281" w:rsidRPr="007A1A98" w:rsidTr="004D43D5">
        <w:trPr>
          <w:trHeight w:val="280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Температура сетевой воды в обратном трубопроводе, °С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33,5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38,4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43,0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47,2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51,2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55,1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58,8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62,4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65,9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69,3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70,0</w:t>
            </w:r>
          </w:p>
        </w:tc>
      </w:tr>
      <w:tr w:rsidR="00AF4281" w:rsidRPr="007A1A98" w:rsidTr="004D43D5">
        <w:trPr>
          <w:trHeight w:val="60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Разница температур, °С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8,9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11,2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15,6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17,9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20,1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22,3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24,6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25,0</w:t>
            </w:r>
          </w:p>
        </w:tc>
      </w:tr>
      <w:tr w:rsidR="00AF4281" w:rsidRPr="007A1A98" w:rsidTr="004D43D5">
        <w:trPr>
          <w:trHeight w:val="390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281" w:rsidRPr="007A1A98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1A98">
              <w:rPr>
                <w:rFonts w:eastAsia="Times New Roman"/>
                <w:color w:val="000000"/>
              </w:rPr>
              <w:t>Потребление тепловой энергии в зоне действия котельных, Гкал/ч</w:t>
            </w:r>
          </w:p>
        </w:tc>
      </w:tr>
      <w:tr w:rsidR="00D878F5" w:rsidRPr="00D878F5" w:rsidTr="004D43D5">
        <w:trPr>
          <w:trHeight w:val="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F5" w:rsidRPr="00D878F5" w:rsidRDefault="00D878F5" w:rsidP="00585A0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78F5">
              <w:rPr>
                <w:rFonts w:eastAsia="Times New Roman"/>
              </w:rPr>
              <w:t xml:space="preserve">Котельная </w:t>
            </w:r>
            <w:r w:rsidR="00585A03">
              <w:rPr>
                <w:rFonts w:eastAsia="Times New Roman"/>
              </w:rPr>
              <w:t>ООО «</w:t>
            </w:r>
            <w:proofErr w:type="spellStart"/>
            <w:r w:rsidR="00585A03">
              <w:rPr>
                <w:rFonts w:eastAsia="Times New Roman"/>
              </w:rPr>
              <w:t>Энергосервис</w:t>
            </w:r>
            <w:proofErr w:type="spellEnd"/>
            <w:r w:rsidR="00585A03">
              <w:rPr>
                <w:rFonts w:eastAsia="Times New Roman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878F5">
            <w:pPr>
              <w:spacing w:after="0" w:line="240" w:lineRule="auto"/>
              <w:jc w:val="center"/>
            </w:pPr>
            <w:r>
              <w:t>0,045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0,06</w:t>
            </w:r>
            <w:r w:rsidR="00D02E28"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0,0</w:t>
            </w:r>
            <w:r w:rsidR="00D02E28">
              <w:t>88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0,11</w:t>
            </w:r>
            <w:r w:rsidR="00D02E28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878F5">
            <w:pPr>
              <w:spacing w:after="0" w:line="240" w:lineRule="auto"/>
              <w:jc w:val="center"/>
            </w:pPr>
            <w:r>
              <w:t>0,13</w:t>
            </w:r>
            <w:r w:rsidR="00D02E28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0,1</w:t>
            </w:r>
            <w:r w:rsidR="00D02E28">
              <w:t>55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0,1</w:t>
            </w:r>
            <w:r w:rsidR="00D02E28"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</w:t>
            </w:r>
            <w:r w:rsidR="00D02E28">
              <w:t>199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0,22</w:t>
            </w:r>
            <w:r w:rsidR="00D02E28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0,2</w:t>
            </w:r>
            <w:r w:rsidR="00D02E28">
              <w:t>44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F5" w:rsidRPr="00D878F5" w:rsidRDefault="00585A03" w:rsidP="00D02E28">
            <w:pPr>
              <w:spacing w:after="0" w:line="240" w:lineRule="auto"/>
              <w:jc w:val="center"/>
            </w:pPr>
            <w:r>
              <w:t>0,2</w:t>
            </w:r>
            <w:r w:rsidR="00D02E28">
              <w:t>48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A9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A98">
        <w:rPr>
          <w:sz w:val="28"/>
          <w:szCs w:val="28"/>
        </w:rPr>
        <w:lastRenderedPageBreak/>
        <w:t>5.2. Случаи (условия) применения отопления жилых помещений в многоквартирных домах с использованием индивидуальных квартирных источников тепловой энергии</w:t>
      </w:r>
    </w:p>
    <w:p w:rsidR="00AF4281" w:rsidRPr="007A1A9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A98">
        <w:rPr>
          <w:sz w:val="28"/>
          <w:szCs w:val="28"/>
        </w:rPr>
        <w:t>Многоквартирные дома</w:t>
      </w:r>
      <w:r w:rsidR="00AA3EE5">
        <w:rPr>
          <w:sz w:val="28"/>
          <w:szCs w:val="28"/>
        </w:rPr>
        <w:t xml:space="preserve"> </w:t>
      </w:r>
      <w:r w:rsidRPr="007A1A98">
        <w:rPr>
          <w:sz w:val="28"/>
          <w:szCs w:val="28"/>
        </w:rPr>
        <w:t xml:space="preserve">с индивидуальными квартирными источниками тепловой энергии на территории </w:t>
      </w:r>
      <w:r w:rsidR="0069048F">
        <w:rPr>
          <w:sz w:val="28"/>
          <w:szCs w:val="28"/>
        </w:rPr>
        <w:t xml:space="preserve">с. </w:t>
      </w:r>
      <w:r w:rsidR="00D46722">
        <w:rPr>
          <w:sz w:val="28"/>
          <w:szCs w:val="28"/>
        </w:rPr>
        <w:t>Каменное</w:t>
      </w:r>
      <w:r w:rsidR="00A0101D">
        <w:rPr>
          <w:sz w:val="28"/>
          <w:szCs w:val="28"/>
        </w:rPr>
        <w:t xml:space="preserve"> </w:t>
      </w:r>
      <w:r w:rsidRPr="007A1A98">
        <w:rPr>
          <w:sz w:val="28"/>
          <w:szCs w:val="28"/>
        </w:rPr>
        <w:t>отсутствуют.</w:t>
      </w:r>
    </w:p>
    <w:p w:rsidR="00AF4281" w:rsidRPr="007A1A9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A9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A98">
        <w:rPr>
          <w:sz w:val="28"/>
          <w:szCs w:val="28"/>
        </w:rPr>
        <w:t>5.3. Существующие нормативы потребления тепловой энергии для населения на отопление и горячее водоснабжение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A98">
        <w:rPr>
          <w:sz w:val="28"/>
          <w:szCs w:val="28"/>
        </w:rPr>
        <w:t>Нормативы потребления тепловой энергии для населе</w:t>
      </w:r>
      <w:r>
        <w:rPr>
          <w:sz w:val="28"/>
          <w:szCs w:val="28"/>
        </w:rPr>
        <w:t>ния на отопление и горячее водо</w:t>
      </w:r>
      <w:r w:rsidRPr="007A1A98">
        <w:rPr>
          <w:sz w:val="28"/>
          <w:szCs w:val="28"/>
        </w:rPr>
        <w:t xml:space="preserve">снабжение в </w:t>
      </w:r>
      <w:r>
        <w:rPr>
          <w:sz w:val="28"/>
          <w:szCs w:val="28"/>
        </w:rPr>
        <w:t>утверждены Постановлением Департамента государственного регулирования цен и тарифов Курганской области от 21 августа 2012 года № 32-2.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нормативы потребления представлены в таблице 5.3.1.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A9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5.3.1 – Действующие нормативы потребления тепловой энергии</w:t>
      </w:r>
    </w:p>
    <w:tbl>
      <w:tblPr>
        <w:tblW w:w="99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21"/>
        <w:gridCol w:w="2434"/>
        <w:gridCol w:w="2435"/>
      </w:tblGrid>
      <w:tr w:rsidR="00AF4281" w:rsidRPr="00D878F5" w:rsidTr="005830B3">
        <w:trPr>
          <w:trHeight w:val="15"/>
        </w:trPr>
        <w:tc>
          <w:tcPr>
            <w:tcW w:w="2402" w:type="dxa"/>
            <w:shd w:val="clear" w:color="auto" w:fill="FFFFFF"/>
            <w:hideMark/>
          </w:tcPr>
          <w:p w:rsidR="00AF4281" w:rsidRPr="00D878F5" w:rsidRDefault="00AF4281" w:rsidP="005830B3">
            <w:pPr>
              <w:spacing w:after="0" w:line="240" w:lineRule="auto"/>
              <w:rPr>
                <w:rFonts w:eastAsia="Times New Roman"/>
                <w:spacing w:val="2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AF4281" w:rsidRPr="00D878F5" w:rsidRDefault="00AF4281" w:rsidP="005830B3">
            <w:pPr>
              <w:spacing w:after="0" w:line="240" w:lineRule="auto"/>
              <w:rPr>
                <w:rFonts w:eastAsia="Times New Roman"/>
                <w:spacing w:val="2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AF4281" w:rsidRPr="00D878F5" w:rsidRDefault="00AF4281" w:rsidP="005830B3">
            <w:pPr>
              <w:spacing w:after="0" w:line="240" w:lineRule="auto"/>
              <w:rPr>
                <w:rFonts w:eastAsia="Times New Roman"/>
                <w:spacing w:val="2"/>
              </w:rPr>
            </w:pPr>
          </w:p>
        </w:tc>
        <w:tc>
          <w:tcPr>
            <w:tcW w:w="2403" w:type="dxa"/>
            <w:shd w:val="clear" w:color="auto" w:fill="FFFFFF"/>
            <w:hideMark/>
          </w:tcPr>
          <w:p w:rsidR="00AF4281" w:rsidRPr="00D878F5" w:rsidRDefault="00AF4281" w:rsidP="005830B3">
            <w:pPr>
              <w:spacing w:after="0" w:line="240" w:lineRule="auto"/>
              <w:rPr>
                <w:rFonts w:eastAsia="Times New Roman"/>
                <w:spacing w:val="2"/>
              </w:rPr>
            </w:pP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Категория многоквартирного (жилого) дома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240" w:lineRule="auto"/>
              <w:rPr>
                <w:rFonts w:eastAsia="Times New Roman"/>
                <w:spacing w:val="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многоквартирные и жилые дома со стенами из камня, кирпича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многоквартирные и жилые дома со стенами из панелей, блоков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Этажность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Многоквартирные и жилые дома до 1999 года постройки включительно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0,04560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2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0,04310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3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0,03070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4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0,02950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5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0,03080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6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0,03090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7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0,03090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8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9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0,03090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10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0,03090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11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12 и более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Этажность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Многоквартирные и жилые дома после 1999 года постройки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lastRenderedPageBreak/>
              <w:t>1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0,01880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2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0,01610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3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0,01780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4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0,01400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5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0,01910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6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0,01790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7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8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9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10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11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  <w:tr w:rsidR="00AF4281" w:rsidRPr="00D878F5" w:rsidTr="005830B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12 и более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281" w:rsidRPr="00D878F5" w:rsidRDefault="00AF4281" w:rsidP="005830B3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spacing w:val="2"/>
              </w:rPr>
            </w:pPr>
            <w:r w:rsidRPr="00D878F5">
              <w:rPr>
                <w:rFonts w:eastAsia="Times New Roman"/>
                <w:spacing w:val="2"/>
              </w:rPr>
              <w:t>-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Часть 6. Балансы тепловой мощности и тепловой нагрузки в зонах действия источников тепловой энергии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3A7678">
        <w:rPr>
          <w:sz w:val="28"/>
          <w:szCs w:val="28"/>
        </w:rPr>
        <w:t>6.1. Балансы установленной, располагаемой тепловой мощности и тепловой мощности нетто, потерь тепловой мощности в тепловых сетях и присоединенной теплово</w:t>
      </w:r>
      <w:r>
        <w:rPr>
          <w:sz w:val="28"/>
          <w:szCs w:val="28"/>
        </w:rPr>
        <w:t>й нагрузки по каж</w:t>
      </w:r>
      <w:r w:rsidRPr="003A7678">
        <w:rPr>
          <w:sz w:val="28"/>
          <w:szCs w:val="28"/>
        </w:rPr>
        <w:t>дому источнику тепловой энергии</w:t>
      </w:r>
      <w:r w:rsidR="00AA3EE5">
        <w:rPr>
          <w:sz w:val="28"/>
          <w:szCs w:val="28"/>
        </w:rPr>
        <w:t>, Гкал/час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832"/>
        <w:gridCol w:w="1783"/>
        <w:gridCol w:w="1289"/>
        <w:gridCol w:w="1236"/>
        <w:gridCol w:w="2004"/>
      </w:tblGrid>
      <w:tr w:rsidR="00AF4281" w:rsidRPr="00B34354" w:rsidTr="000D04B0">
        <w:trPr>
          <w:trHeight w:val="1200"/>
        </w:trPr>
        <w:tc>
          <w:tcPr>
            <w:tcW w:w="1779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Наименование котельной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Установленная мощность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Располагаемая мощность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Тепловая мощность нетто,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Потери в тепловых сетях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Присоединенная нагрузка</w:t>
            </w:r>
          </w:p>
        </w:tc>
      </w:tr>
      <w:tr w:rsidR="000D04B0" w:rsidRPr="00F66527" w:rsidTr="00F66527">
        <w:trPr>
          <w:trHeight w:val="300"/>
        </w:trPr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F66527" w:rsidRPr="00F66527" w:rsidRDefault="000D04B0" w:rsidP="00F6652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Котельная</w:t>
            </w:r>
          </w:p>
          <w:p w:rsidR="000D04B0" w:rsidRPr="00F66527" w:rsidRDefault="00585A03" w:rsidP="00585A0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ООО «</w:t>
            </w:r>
            <w:proofErr w:type="spellStart"/>
            <w:r>
              <w:rPr>
                <w:rFonts w:eastAsia="Times New Roman"/>
              </w:rPr>
              <w:t>Энергосервирс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0D04B0" w:rsidRPr="00F66527" w:rsidRDefault="00585A03" w:rsidP="00F6652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0,64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D04B0" w:rsidRPr="00F66527" w:rsidRDefault="00585A03" w:rsidP="00F6652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0D04B0" w:rsidRPr="00F66527" w:rsidRDefault="00585A03" w:rsidP="00F66527">
            <w:pPr>
              <w:spacing w:after="0" w:line="240" w:lineRule="auto"/>
              <w:jc w:val="center"/>
            </w:pPr>
            <w:r>
              <w:rPr>
                <w:szCs w:val="28"/>
              </w:rPr>
              <w:t>0,622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0D04B0" w:rsidRPr="00F66527" w:rsidRDefault="000D04B0" w:rsidP="00FE462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0,</w:t>
            </w:r>
            <w:r w:rsidR="00FE4622">
              <w:rPr>
                <w:rFonts w:eastAsia="Times New Roman"/>
              </w:rPr>
              <w:t>042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0D04B0" w:rsidRPr="00F66527" w:rsidRDefault="00FE4622" w:rsidP="00A0101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  <w:r w:rsidR="00A0101D">
              <w:rPr>
                <w:rFonts w:eastAsia="Times New Roman"/>
              </w:rPr>
              <w:t>48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F34D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>6.2. Резервы и дефициты тепловой мощности нетто по каждому источнику тепловой энергии и выводам тепловой мощности от источников тепловой энергии</w:t>
      </w:r>
      <w:r w:rsidR="00AA3EE5">
        <w:rPr>
          <w:sz w:val="28"/>
          <w:szCs w:val="28"/>
        </w:rPr>
        <w:t>, Гкал/час</w:t>
      </w:r>
    </w:p>
    <w:tbl>
      <w:tblPr>
        <w:tblW w:w="992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2251"/>
        <w:gridCol w:w="2654"/>
      </w:tblGrid>
      <w:tr w:rsidR="00AF4281" w:rsidRPr="00B34354" w:rsidTr="004D43D5">
        <w:trPr>
          <w:trHeight w:val="1200"/>
        </w:trPr>
        <w:tc>
          <w:tcPr>
            <w:tcW w:w="5018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Наименование котельной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Резерв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:rsidR="00AF4281" w:rsidRPr="00B34354" w:rsidRDefault="00AF4281" w:rsidP="005830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4354">
              <w:rPr>
                <w:rFonts w:eastAsia="Times New Roman"/>
                <w:color w:val="000000"/>
              </w:rPr>
              <w:t>Дефицит</w:t>
            </w:r>
          </w:p>
        </w:tc>
      </w:tr>
      <w:tr w:rsidR="00AF4281" w:rsidRPr="00F66527" w:rsidTr="004D43D5">
        <w:trPr>
          <w:trHeight w:val="480"/>
        </w:trPr>
        <w:tc>
          <w:tcPr>
            <w:tcW w:w="5018" w:type="dxa"/>
            <w:shd w:val="clear" w:color="auto" w:fill="auto"/>
            <w:vAlign w:val="center"/>
            <w:hideMark/>
          </w:tcPr>
          <w:p w:rsidR="00AF4281" w:rsidRPr="00F66527" w:rsidRDefault="00AF4281" w:rsidP="00FE462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 xml:space="preserve">Котельная </w:t>
            </w:r>
            <w:r w:rsidR="00FE4622">
              <w:rPr>
                <w:rFonts w:eastAsia="Times New Roman"/>
              </w:rPr>
              <w:t>ООО «</w:t>
            </w:r>
            <w:proofErr w:type="spellStart"/>
            <w:r w:rsidR="00FE4622">
              <w:rPr>
                <w:rFonts w:eastAsia="Times New Roman"/>
              </w:rPr>
              <w:t>Энергосервис</w:t>
            </w:r>
            <w:proofErr w:type="spellEnd"/>
            <w:r w:rsidR="00FE4622">
              <w:rPr>
                <w:rFonts w:eastAsia="Times New Roman"/>
              </w:rPr>
              <w:t>»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AF4281" w:rsidRPr="00F66527" w:rsidRDefault="00A0101D" w:rsidP="00A0101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0,374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AF4281" w:rsidRPr="00F66527" w:rsidRDefault="00AF4281" w:rsidP="005830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>6.4. Причины возникновения дефицитов тепловой мощности и последствий вл</w:t>
      </w:r>
      <w:r>
        <w:rPr>
          <w:sz w:val="28"/>
          <w:szCs w:val="28"/>
        </w:rPr>
        <w:t>ияния де</w:t>
      </w:r>
      <w:r w:rsidRPr="00B34354">
        <w:rPr>
          <w:sz w:val="28"/>
          <w:szCs w:val="28"/>
        </w:rPr>
        <w:t>фицитов на качество теплоснабжения</w:t>
      </w: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>Дефицит тепловой мощности отсутствует. 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>6.5.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</w:t>
      </w: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4354">
        <w:rPr>
          <w:sz w:val="28"/>
          <w:szCs w:val="28"/>
        </w:rPr>
        <w:t>В настоящее время имеется резерв тепловой мощности нетто источников тепловой энергии. Возможности расширения техно</w:t>
      </w:r>
      <w:r>
        <w:rPr>
          <w:sz w:val="28"/>
          <w:szCs w:val="28"/>
        </w:rPr>
        <w:t>логических зон действия источни</w:t>
      </w:r>
      <w:r w:rsidRPr="00B34354">
        <w:rPr>
          <w:sz w:val="28"/>
          <w:szCs w:val="28"/>
        </w:rPr>
        <w:t>ков ограничены радиусами эффективного теплоснабжения. Однако зон с дефицитом тепловой мощности в границах радиусов эффективного теплоснабжения не наблюдается.</w:t>
      </w: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4354">
        <w:rPr>
          <w:b/>
          <w:sz w:val="28"/>
          <w:szCs w:val="28"/>
        </w:rPr>
        <w:lastRenderedPageBreak/>
        <w:t>Часть 7. Балансы теплоносителя</w:t>
      </w: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 xml:space="preserve">7.1 Утвержденные балансы производительности водоподготовительных установок теплоносителя для </w:t>
      </w:r>
      <w:r w:rsidRPr="000D04B0">
        <w:rPr>
          <w:sz w:val="28"/>
          <w:szCs w:val="28"/>
        </w:rPr>
        <w:t>тепловыхсетейимаксимальноепотреблениетеплоносителявтеплоиспользующихустановках потребителей</w:t>
      </w:r>
      <w:r w:rsidRPr="00B34354">
        <w:rPr>
          <w:sz w:val="28"/>
          <w:szCs w:val="28"/>
        </w:rPr>
        <w:t xml:space="preserve"> в перспективных зонах действия систем теплоснабжения и источников тепловой энергии, в том числе работающих на единую тепловую сеть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 xml:space="preserve">На расчетный срок зоны действия систем теплоснабжения и источников тепловой энергии останутся неизменными, источников тепловой энергии, работающих на единую тепловую сеть, не предвидится. Системы теплоснабжения закрытого типа, сети ГВС – отсутствуют.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приведены в таблице </w:t>
      </w:r>
      <w:r>
        <w:rPr>
          <w:sz w:val="28"/>
          <w:szCs w:val="28"/>
        </w:rPr>
        <w:t>7.1.1.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7.1.1 - </w:t>
      </w:r>
      <w:r w:rsidRPr="00B34354">
        <w:rPr>
          <w:sz w:val="28"/>
          <w:szCs w:val="28"/>
        </w:rPr>
        <w:t xml:space="preserve">Балансы производительности водоподготовительных установок теплоносителя для тепловых сетей и максимальное потребление теплоносителя в </w:t>
      </w:r>
      <w:r>
        <w:rPr>
          <w:sz w:val="28"/>
          <w:szCs w:val="28"/>
        </w:rPr>
        <w:t>теплоиспользующих установках по</w:t>
      </w:r>
      <w:r w:rsidRPr="00B34354">
        <w:rPr>
          <w:sz w:val="28"/>
          <w:szCs w:val="28"/>
        </w:rPr>
        <w:t xml:space="preserve">требителей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9"/>
        <w:gridCol w:w="656"/>
        <w:gridCol w:w="656"/>
        <w:gridCol w:w="656"/>
        <w:gridCol w:w="656"/>
        <w:gridCol w:w="871"/>
        <w:gridCol w:w="871"/>
        <w:gridCol w:w="792"/>
        <w:gridCol w:w="792"/>
        <w:gridCol w:w="792"/>
      </w:tblGrid>
      <w:tr w:rsidR="00FE4622" w:rsidRPr="00F66527" w:rsidTr="00F66527">
        <w:trPr>
          <w:trHeight w:val="80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FE4622" w:rsidRPr="00F66527" w:rsidRDefault="00FE4622" w:rsidP="005830B3">
            <w:pPr>
              <w:autoSpaceDE w:val="0"/>
              <w:autoSpaceDN w:val="0"/>
              <w:adjustRightInd w:val="0"/>
              <w:spacing w:after="0" w:line="240" w:lineRule="auto"/>
              <w:ind w:left="-107" w:right="-37" w:firstLine="107"/>
              <w:jc w:val="right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Год</w:t>
            </w:r>
          </w:p>
          <w:p w:rsidR="00FE4622" w:rsidRPr="00F66527" w:rsidRDefault="00FE4622" w:rsidP="005830B3">
            <w:pPr>
              <w:autoSpaceDE w:val="0"/>
              <w:autoSpaceDN w:val="0"/>
              <w:adjustRightInd w:val="0"/>
              <w:spacing w:after="0" w:line="240" w:lineRule="auto"/>
              <w:ind w:left="-107" w:right="-37" w:firstLine="107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Величина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871" w:type="dxa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871" w:type="dxa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FE4622" w:rsidRPr="00936FA7" w:rsidRDefault="00FE4622" w:rsidP="00147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FE4622" w:rsidRPr="00F66527" w:rsidTr="00F66527">
        <w:trPr>
          <w:trHeight w:val="180"/>
        </w:trPr>
        <w:tc>
          <w:tcPr>
            <w:tcW w:w="0" w:type="auto"/>
            <w:vAlign w:val="center"/>
          </w:tcPr>
          <w:p w:rsidR="00FE4622" w:rsidRPr="00F66527" w:rsidRDefault="00FE4622" w:rsidP="005830B3">
            <w:r w:rsidRPr="00F66527">
              <w:t>производительность водоподготовительных установок, м</w:t>
            </w:r>
            <w:r w:rsidRPr="00F66527">
              <w:rPr>
                <w:vertAlign w:val="superscript"/>
              </w:rPr>
              <w:t>3</w:t>
            </w:r>
            <w:r w:rsidRPr="00F66527">
              <w:t>/ч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F66527">
            <w:pPr>
              <w:jc w:val="center"/>
            </w:pPr>
            <w:r w:rsidRPr="00F66527">
              <w:t>1,5</w:t>
            </w:r>
          </w:p>
        </w:tc>
        <w:tc>
          <w:tcPr>
            <w:tcW w:w="871" w:type="dxa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  <w:tc>
          <w:tcPr>
            <w:tcW w:w="871" w:type="dxa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1,5</w:t>
            </w:r>
          </w:p>
        </w:tc>
      </w:tr>
      <w:tr w:rsidR="00FE4622" w:rsidRPr="00F66527" w:rsidTr="00F66527">
        <w:trPr>
          <w:trHeight w:val="180"/>
        </w:trPr>
        <w:tc>
          <w:tcPr>
            <w:tcW w:w="0" w:type="auto"/>
            <w:vAlign w:val="center"/>
          </w:tcPr>
          <w:p w:rsidR="00FE4622" w:rsidRPr="00F66527" w:rsidRDefault="00FE4622" w:rsidP="005830B3">
            <w:r w:rsidRPr="00F66527">
              <w:t xml:space="preserve">максимальное потребление теплоносителя </w:t>
            </w:r>
            <w:proofErr w:type="spellStart"/>
            <w:r w:rsidRPr="00F66527">
              <w:t>теплопотребляющими</w:t>
            </w:r>
            <w:proofErr w:type="spellEnd"/>
            <w:r w:rsidRPr="00F66527">
              <w:t xml:space="preserve"> установками потребителей, м</w:t>
            </w:r>
            <w:r w:rsidRPr="00F66527">
              <w:rPr>
                <w:vertAlign w:val="superscript"/>
              </w:rPr>
              <w:t>3</w:t>
            </w:r>
            <w:r w:rsidRPr="00F66527">
              <w:t>/ч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871" w:type="dxa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871" w:type="dxa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  <w:tc>
          <w:tcPr>
            <w:tcW w:w="0" w:type="auto"/>
            <w:vAlign w:val="center"/>
          </w:tcPr>
          <w:p w:rsidR="00FE4622" w:rsidRPr="00F66527" w:rsidRDefault="00FE4622" w:rsidP="005830B3">
            <w:pPr>
              <w:jc w:val="center"/>
            </w:pPr>
            <w:r w:rsidRPr="00F66527"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t>7.2 Утвержденные балансы производительности водоп</w:t>
      </w:r>
      <w:r>
        <w:rPr>
          <w:sz w:val="28"/>
          <w:szCs w:val="28"/>
        </w:rPr>
        <w:t>одготовительных установок тепло</w:t>
      </w:r>
      <w:r w:rsidRPr="00B34354">
        <w:rPr>
          <w:sz w:val="28"/>
          <w:szCs w:val="28"/>
        </w:rPr>
        <w:t xml:space="preserve">носителя для </w:t>
      </w:r>
      <w:r w:rsidRPr="000D04B0">
        <w:rPr>
          <w:sz w:val="28"/>
          <w:szCs w:val="28"/>
        </w:rPr>
        <w:t>тепловыхсетейимаксимальное</w:t>
      </w:r>
      <w:r w:rsidR="000D04B0" w:rsidRPr="000D04B0">
        <w:rPr>
          <w:sz w:val="28"/>
          <w:szCs w:val="28"/>
        </w:rPr>
        <w:t xml:space="preserve"> потребление </w:t>
      </w:r>
      <w:r w:rsidRPr="000D04B0">
        <w:rPr>
          <w:sz w:val="28"/>
          <w:szCs w:val="28"/>
        </w:rPr>
        <w:t>теплоносителяваварийныхрежимахсистем теплоснабжения</w:t>
      </w: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B3435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34354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7.2.1</w:t>
      </w:r>
      <w:r w:rsidRPr="00B34354">
        <w:rPr>
          <w:sz w:val="28"/>
          <w:szCs w:val="28"/>
        </w:rPr>
        <w:t>– Балансы производительности водоподготовительных установок теплоносителя для тепловых сетей и максимальное потребление теплоносителя в</w:t>
      </w:r>
      <w:r>
        <w:rPr>
          <w:sz w:val="28"/>
          <w:szCs w:val="28"/>
        </w:rPr>
        <w:t xml:space="preserve"> аварийных режимах систем тепло</w:t>
      </w:r>
      <w:r w:rsidRPr="00B34354">
        <w:rPr>
          <w:sz w:val="28"/>
          <w:szCs w:val="28"/>
        </w:rPr>
        <w:t>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1763"/>
        <w:gridCol w:w="4039"/>
        <w:gridCol w:w="4216"/>
      </w:tblGrid>
      <w:tr w:rsidR="00AF4281" w:rsidRPr="00F66527" w:rsidTr="00F66527">
        <w:trPr>
          <w:trHeight w:val="80"/>
        </w:trPr>
        <w:tc>
          <w:tcPr>
            <w:tcW w:w="193" w:type="pct"/>
            <w:vAlign w:val="center"/>
          </w:tcPr>
          <w:p w:rsidR="00AF4281" w:rsidRPr="00F66527" w:rsidRDefault="00AF4281" w:rsidP="00F66527">
            <w:pPr>
              <w:pStyle w:val="Default"/>
              <w:ind w:left="-107" w:right="-37" w:firstLine="107"/>
              <w:jc w:val="center"/>
              <w:rPr>
                <w:color w:val="auto"/>
              </w:rPr>
            </w:pPr>
            <w:r w:rsidRPr="00F66527">
              <w:rPr>
                <w:color w:val="auto"/>
              </w:rPr>
              <w:t xml:space="preserve">№ </w:t>
            </w:r>
            <w:proofErr w:type="spellStart"/>
            <w:r w:rsidRPr="00F66527">
              <w:rPr>
                <w:color w:val="auto"/>
              </w:rPr>
              <w:t>пп</w:t>
            </w:r>
            <w:proofErr w:type="spellEnd"/>
          </w:p>
        </w:tc>
        <w:tc>
          <w:tcPr>
            <w:tcW w:w="846" w:type="pct"/>
            <w:vAlign w:val="center"/>
          </w:tcPr>
          <w:p w:rsidR="00AF4281" w:rsidRPr="00F66527" w:rsidRDefault="00AF4281" w:rsidP="00F66527">
            <w:pPr>
              <w:pStyle w:val="Default"/>
              <w:ind w:left="-107" w:right="-37" w:firstLine="107"/>
              <w:jc w:val="center"/>
              <w:rPr>
                <w:color w:val="auto"/>
              </w:rPr>
            </w:pPr>
            <w:r w:rsidRPr="00F66527">
              <w:rPr>
                <w:color w:val="auto"/>
              </w:rPr>
              <w:t>Тепловая сеть</w:t>
            </w:r>
          </w:p>
        </w:tc>
        <w:tc>
          <w:tcPr>
            <w:tcW w:w="1938" w:type="pct"/>
            <w:vAlign w:val="center"/>
          </w:tcPr>
          <w:p w:rsidR="00AF4281" w:rsidRPr="00F66527" w:rsidRDefault="00AF4281" w:rsidP="00F66527">
            <w:pPr>
              <w:pStyle w:val="Default"/>
              <w:ind w:left="-107" w:right="-37" w:firstLine="107"/>
              <w:jc w:val="center"/>
              <w:rPr>
                <w:color w:val="auto"/>
              </w:rPr>
            </w:pPr>
            <w:r w:rsidRPr="00F66527">
              <w:rPr>
                <w:color w:val="auto"/>
              </w:rPr>
              <w:t>Производительность водоподготовительных установок, м</w:t>
            </w:r>
            <w:r w:rsidRPr="00F66527">
              <w:rPr>
                <w:color w:val="auto"/>
                <w:vertAlign w:val="superscript"/>
              </w:rPr>
              <w:t>3</w:t>
            </w:r>
            <w:r w:rsidRPr="00F66527">
              <w:rPr>
                <w:color w:val="auto"/>
              </w:rPr>
              <w:t>/ч</w:t>
            </w:r>
          </w:p>
        </w:tc>
        <w:tc>
          <w:tcPr>
            <w:tcW w:w="2023" w:type="pct"/>
            <w:vAlign w:val="center"/>
          </w:tcPr>
          <w:p w:rsidR="00AF4281" w:rsidRPr="00F66527" w:rsidRDefault="00AF4281" w:rsidP="00F66527">
            <w:pPr>
              <w:pStyle w:val="Default"/>
              <w:ind w:left="-107" w:right="-37" w:firstLine="107"/>
              <w:jc w:val="center"/>
              <w:rPr>
                <w:color w:val="auto"/>
              </w:rPr>
            </w:pPr>
            <w:r w:rsidRPr="00F66527">
              <w:rPr>
                <w:color w:val="auto"/>
              </w:rPr>
              <w:t>Максимальное потребление теплоносителя в аварийных режимах систем теплоснабжения, не более м</w:t>
            </w:r>
            <w:r w:rsidRPr="00F66527">
              <w:rPr>
                <w:color w:val="auto"/>
                <w:vertAlign w:val="superscript"/>
              </w:rPr>
              <w:t>3</w:t>
            </w:r>
            <w:r w:rsidRPr="00F66527">
              <w:rPr>
                <w:color w:val="auto"/>
              </w:rPr>
              <w:t>/ч</w:t>
            </w:r>
          </w:p>
        </w:tc>
      </w:tr>
      <w:tr w:rsidR="00AF4281" w:rsidRPr="00F66527" w:rsidTr="00F66527">
        <w:trPr>
          <w:trHeight w:val="79"/>
        </w:trPr>
        <w:tc>
          <w:tcPr>
            <w:tcW w:w="193" w:type="pct"/>
            <w:vAlign w:val="center"/>
          </w:tcPr>
          <w:p w:rsidR="00AF4281" w:rsidRPr="00F66527" w:rsidRDefault="00AF4281" w:rsidP="00F66527">
            <w:pPr>
              <w:jc w:val="center"/>
              <w:rPr>
                <w:bCs/>
              </w:rPr>
            </w:pPr>
            <w:r w:rsidRPr="00F66527">
              <w:rPr>
                <w:bCs/>
              </w:rPr>
              <w:t>1</w:t>
            </w:r>
          </w:p>
        </w:tc>
        <w:tc>
          <w:tcPr>
            <w:tcW w:w="846" w:type="pct"/>
            <w:vAlign w:val="center"/>
          </w:tcPr>
          <w:p w:rsidR="00AF4281" w:rsidRPr="00F66527" w:rsidRDefault="00FE4622" w:rsidP="00F66527">
            <w:pPr>
              <w:jc w:val="center"/>
            </w:pPr>
            <w:r>
              <w:rPr>
                <w:bCs/>
              </w:rPr>
              <w:t>с. Каменное</w:t>
            </w:r>
          </w:p>
        </w:tc>
        <w:tc>
          <w:tcPr>
            <w:tcW w:w="1938" w:type="pct"/>
            <w:vAlign w:val="center"/>
          </w:tcPr>
          <w:p w:rsidR="00AF4281" w:rsidRPr="00F66527" w:rsidRDefault="00F66527" w:rsidP="00F66527">
            <w:pPr>
              <w:jc w:val="center"/>
            </w:pPr>
            <w:r w:rsidRPr="00F66527">
              <w:t>1,5</w:t>
            </w:r>
          </w:p>
        </w:tc>
        <w:tc>
          <w:tcPr>
            <w:tcW w:w="2023" w:type="pct"/>
            <w:vAlign w:val="center"/>
          </w:tcPr>
          <w:p w:rsidR="00AF4281" w:rsidRPr="00F66527" w:rsidRDefault="00F66527" w:rsidP="00F66527">
            <w:pPr>
              <w:jc w:val="center"/>
            </w:pPr>
            <w:r w:rsidRPr="00F66527">
              <w:t>1,5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4776EA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776EA">
        <w:rPr>
          <w:b/>
          <w:sz w:val="28"/>
          <w:szCs w:val="28"/>
        </w:rPr>
        <w:lastRenderedPageBreak/>
        <w:t>Часть 8. Топливные балансы источников тепловой энергии и система обеспечения топливом</w:t>
      </w:r>
    </w:p>
    <w:p w:rsidR="00AF4281" w:rsidRPr="004776E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776EA">
        <w:rPr>
          <w:sz w:val="28"/>
          <w:szCs w:val="28"/>
        </w:rPr>
        <w:t>8.1 Описание видов и количества используемого основного топлива для каждого источника тепловой энергии</w:t>
      </w:r>
    </w:p>
    <w:p w:rsidR="00AF4281" w:rsidRPr="00F66527" w:rsidRDefault="00AF4281" w:rsidP="00AF4281">
      <w:pPr>
        <w:ind w:firstLine="709"/>
        <w:jc w:val="both"/>
        <w:rPr>
          <w:spacing w:val="-4"/>
          <w:sz w:val="28"/>
          <w:szCs w:val="28"/>
        </w:rPr>
      </w:pPr>
      <w:r w:rsidRPr="00F66527">
        <w:rPr>
          <w:spacing w:val="-4"/>
          <w:sz w:val="28"/>
          <w:szCs w:val="28"/>
        </w:rPr>
        <w:t>Основным видом топлива для источник</w:t>
      </w:r>
      <w:r w:rsidR="00A0101D">
        <w:rPr>
          <w:spacing w:val="-4"/>
          <w:sz w:val="28"/>
          <w:szCs w:val="28"/>
        </w:rPr>
        <w:t>а</w:t>
      </w:r>
      <w:r w:rsidRPr="00F66527">
        <w:rPr>
          <w:spacing w:val="-4"/>
          <w:sz w:val="28"/>
          <w:szCs w:val="28"/>
        </w:rPr>
        <w:t xml:space="preserve"> централизованного теплоснабжения в поселении является </w:t>
      </w:r>
      <w:r w:rsidR="00061537" w:rsidRPr="00CB1BF6">
        <w:rPr>
          <w:spacing w:val="-4"/>
          <w:sz w:val="28"/>
          <w:szCs w:val="28"/>
        </w:rPr>
        <w:t>природный газ</w:t>
      </w:r>
      <w:r w:rsidRPr="00CB1BF6">
        <w:rPr>
          <w:spacing w:val="-4"/>
          <w:sz w:val="28"/>
          <w:szCs w:val="28"/>
        </w:rPr>
        <w:t>.</w:t>
      </w:r>
    </w:p>
    <w:p w:rsidR="00AF4281" w:rsidRPr="00F66527" w:rsidRDefault="00AF4281" w:rsidP="00AF4281">
      <w:pPr>
        <w:ind w:firstLine="709"/>
        <w:jc w:val="both"/>
        <w:rPr>
          <w:spacing w:val="-4"/>
          <w:sz w:val="28"/>
          <w:szCs w:val="28"/>
        </w:rPr>
      </w:pPr>
      <w:r w:rsidRPr="00F66527">
        <w:rPr>
          <w:spacing w:val="-4"/>
          <w:sz w:val="28"/>
          <w:szCs w:val="28"/>
        </w:rPr>
        <w:t>Перспективные топливные балансы для каждого источника тепловой энергии, расположенного в границах поселения, городского округа по видам основного, резервного и аварийного топлива на каждом этапе приведены в таблице 8.1.1.</w:t>
      </w:r>
    </w:p>
    <w:p w:rsidR="00AF4281" w:rsidRPr="00F66527" w:rsidRDefault="00AF4281" w:rsidP="00AF4281">
      <w:pPr>
        <w:rPr>
          <w:spacing w:val="-4"/>
        </w:rPr>
      </w:pPr>
      <w:r w:rsidRPr="00F66527">
        <w:rPr>
          <w:spacing w:val="-4"/>
        </w:rPr>
        <w:t>Таблица 8.1.1 – Количество используемого основного топлива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917"/>
        <w:gridCol w:w="3771"/>
      </w:tblGrid>
      <w:tr w:rsidR="00AF4281" w:rsidRPr="00F66527" w:rsidTr="005830B3">
        <w:trPr>
          <w:trHeight w:val="759"/>
        </w:trPr>
        <w:tc>
          <w:tcPr>
            <w:tcW w:w="2235" w:type="dxa"/>
            <w:vAlign w:val="center"/>
          </w:tcPr>
          <w:p w:rsidR="00AF4281" w:rsidRPr="00F66527" w:rsidRDefault="00AF4281" w:rsidP="005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Источник тепловой энергии</w:t>
            </w:r>
          </w:p>
        </w:tc>
        <w:tc>
          <w:tcPr>
            <w:tcW w:w="3917" w:type="dxa"/>
            <w:vAlign w:val="center"/>
          </w:tcPr>
          <w:p w:rsidR="00AF4281" w:rsidRPr="00F66527" w:rsidRDefault="00AF4281" w:rsidP="005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Вид топлива</w:t>
            </w:r>
          </w:p>
        </w:tc>
        <w:tc>
          <w:tcPr>
            <w:tcW w:w="3771" w:type="dxa"/>
          </w:tcPr>
          <w:p w:rsidR="00AF4281" w:rsidRPr="00F66527" w:rsidRDefault="00AF4281" w:rsidP="00FE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>Ко</w:t>
            </w:r>
            <w:r w:rsidR="00FE4622">
              <w:rPr>
                <w:rFonts w:eastAsia="Times New Roman"/>
              </w:rPr>
              <w:t>личество используемого топлива</w:t>
            </w:r>
          </w:p>
        </w:tc>
      </w:tr>
      <w:tr w:rsidR="00F66527" w:rsidRPr="00F66527" w:rsidTr="005830B3">
        <w:trPr>
          <w:trHeight w:val="20"/>
        </w:trPr>
        <w:tc>
          <w:tcPr>
            <w:tcW w:w="2235" w:type="dxa"/>
            <w:vMerge w:val="restart"/>
            <w:vAlign w:val="center"/>
          </w:tcPr>
          <w:p w:rsidR="00F66527" w:rsidRPr="00F66527" w:rsidRDefault="00F66527" w:rsidP="0036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66527">
              <w:rPr>
                <w:rFonts w:eastAsia="Times New Roman"/>
              </w:rPr>
              <w:t xml:space="preserve">Котельная </w:t>
            </w:r>
            <w:r w:rsidR="003654D5">
              <w:rPr>
                <w:rFonts w:eastAsia="Times New Roman"/>
              </w:rPr>
              <w:t>ООО «</w:t>
            </w:r>
            <w:proofErr w:type="spellStart"/>
            <w:r w:rsidR="003654D5">
              <w:rPr>
                <w:rFonts w:eastAsia="Times New Roman"/>
              </w:rPr>
              <w:t>Энергосервис</w:t>
            </w:r>
            <w:proofErr w:type="spellEnd"/>
            <w:r w:rsidR="003654D5">
              <w:rPr>
                <w:rFonts w:eastAsia="Times New Roman"/>
              </w:rPr>
              <w:t>»</w:t>
            </w:r>
          </w:p>
        </w:tc>
        <w:tc>
          <w:tcPr>
            <w:tcW w:w="3917" w:type="dxa"/>
            <w:vAlign w:val="center"/>
          </w:tcPr>
          <w:p w:rsidR="00F66527" w:rsidRPr="00F66527" w:rsidRDefault="00F66527" w:rsidP="00FE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ertAlign w:val="superscript"/>
              </w:rPr>
            </w:pPr>
            <w:r w:rsidRPr="00F66527">
              <w:rPr>
                <w:rFonts w:eastAsia="Times New Roman"/>
              </w:rPr>
              <w:t>основное (</w:t>
            </w:r>
            <w:r w:rsidR="00FE4622">
              <w:rPr>
                <w:rFonts w:eastAsia="Times New Roman"/>
              </w:rPr>
              <w:t>природный газ</w:t>
            </w:r>
            <w:r w:rsidRPr="00F66527">
              <w:rPr>
                <w:rFonts w:eastAsia="Times New Roman"/>
              </w:rPr>
              <w:t xml:space="preserve">), </w:t>
            </w:r>
            <w:r w:rsidR="00FE4622">
              <w:rPr>
                <w:rFonts w:eastAsia="Times New Roman"/>
              </w:rPr>
              <w:t>тыс. куб. м</w:t>
            </w:r>
          </w:p>
        </w:tc>
        <w:tc>
          <w:tcPr>
            <w:tcW w:w="3771" w:type="dxa"/>
            <w:vAlign w:val="bottom"/>
          </w:tcPr>
          <w:p w:rsidR="00F66527" w:rsidRPr="00F66527" w:rsidRDefault="00FE4622" w:rsidP="005830B3">
            <w:pPr>
              <w:jc w:val="center"/>
            </w:pPr>
            <w:r>
              <w:t>120,25</w:t>
            </w:r>
          </w:p>
        </w:tc>
      </w:tr>
      <w:tr w:rsidR="00FE4622" w:rsidRPr="00F66527" w:rsidTr="005830B3">
        <w:trPr>
          <w:trHeight w:val="20"/>
        </w:trPr>
        <w:tc>
          <w:tcPr>
            <w:tcW w:w="2235" w:type="dxa"/>
            <w:vMerge/>
            <w:vAlign w:val="center"/>
          </w:tcPr>
          <w:p w:rsidR="00FE4622" w:rsidRPr="00F66527" w:rsidRDefault="00FE4622" w:rsidP="005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917" w:type="dxa"/>
            <w:vAlign w:val="center"/>
          </w:tcPr>
          <w:p w:rsidR="00FE4622" w:rsidRPr="00F66527" w:rsidRDefault="00FE4622" w:rsidP="00FE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резервное (каменный уголь), тонн</w:t>
            </w:r>
          </w:p>
        </w:tc>
        <w:tc>
          <w:tcPr>
            <w:tcW w:w="3771" w:type="dxa"/>
            <w:vAlign w:val="bottom"/>
          </w:tcPr>
          <w:p w:rsidR="00FE4622" w:rsidRPr="00F66527" w:rsidRDefault="00FE4622" w:rsidP="005830B3">
            <w:pPr>
              <w:jc w:val="center"/>
            </w:pPr>
            <w:r>
              <w:t>84,9</w:t>
            </w:r>
          </w:p>
        </w:tc>
      </w:tr>
      <w:tr w:rsidR="00F66527" w:rsidRPr="00F66527" w:rsidTr="005830B3">
        <w:trPr>
          <w:trHeight w:val="20"/>
        </w:trPr>
        <w:tc>
          <w:tcPr>
            <w:tcW w:w="2235" w:type="dxa"/>
            <w:vMerge/>
            <w:vAlign w:val="center"/>
          </w:tcPr>
          <w:p w:rsidR="00F66527" w:rsidRPr="00F66527" w:rsidRDefault="00F66527" w:rsidP="005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917" w:type="dxa"/>
            <w:vAlign w:val="center"/>
          </w:tcPr>
          <w:p w:rsidR="00F66527" w:rsidRPr="00F66527" w:rsidRDefault="00FE4622" w:rsidP="005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  <w:r w:rsidR="00F66527" w:rsidRPr="00F66527">
              <w:rPr>
                <w:rFonts w:eastAsia="Times New Roman"/>
              </w:rPr>
              <w:t xml:space="preserve">, </w:t>
            </w:r>
            <w:proofErr w:type="spellStart"/>
            <w:r w:rsidR="00F66527" w:rsidRPr="00F66527">
              <w:rPr>
                <w:rFonts w:eastAsia="Times New Roman"/>
              </w:rPr>
              <w:t>т.у.т</w:t>
            </w:r>
            <w:proofErr w:type="spellEnd"/>
          </w:p>
        </w:tc>
        <w:tc>
          <w:tcPr>
            <w:tcW w:w="3771" w:type="dxa"/>
            <w:vAlign w:val="bottom"/>
          </w:tcPr>
          <w:p w:rsidR="00F66527" w:rsidRPr="00F66527" w:rsidRDefault="00FE4622" w:rsidP="005830B3">
            <w:pPr>
              <w:jc w:val="center"/>
            </w:pPr>
            <w:r>
              <w:t>198,93</w:t>
            </w:r>
          </w:p>
        </w:tc>
      </w:tr>
    </w:tbl>
    <w:p w:rsidR="00AF4281" w:rsidRPr="004D43D5" w:rsidRDefault="00AF4281" w:rsidP="00AF4281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AF4281" w:rsidRPr="004776E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776EA">
        <w:rPr>
          <w:sz w:val="28"/>
          <w:szCs w:val="28"/>
        </w:rPr>
        <w:t>8.2 Описание видов резервного и аварийного топлива и возможности их обеспечения в соответствии с нормативными требованиями</w:t>
      </w:r>
    </w:p>
    <w:p w:rsidR="00AF4281" w:rsidRDefault="00241EE5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241EE5">
        <w:rPr>
          <w:sz w:val="28"/>
          <w:szCs w:val="28"/>
        </w:rPr>
        <w:t xml:space="preserve">В настоящее время резервным топливом является </w:t>
      </w:r>
      <w:r w:rsidR="00FE4622">
        <w:rPr>
          <w:sz w:val="28"/>
          <w:szCs w:val="28"/>
        </w:rPr>
        <w:t>каменный уголь</w:t>
      </w:r>
      <w:r w:rsidRPr="00241EE5">
        <w:rPr>
          <w:sz w:val="28"/>
          <w:szCs w:val="28"/>
        </w:rPr>
        <w:t xml:space="preserve">. </w:t>
      </w:r>
      <w:r w:rsidR="00FE4622">
        <w:rPr>
          <w:sz w:val="28"/>
          <w:szCs w:val="28"/>
        </w:rPr>
        <w:t>Сжигание резервного топлива осуществляется в твердотопливном водогрейном котле НР-18.</w:t>
      </w:r>
    </w:p>
    <w:p w:rsidR="00FE4622" w:rsidRPr="00241EE5" w:rsidRDefault="00FE4622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выполненным расчетам, количество резервного топлива на 1 октября года должно составлять 84,9 тонн.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4776E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76EA">
        <w:rPr>
          <w:sz w:val="28"/>
          <w:szCs w:val="28"/>
        </w:rPr>
        <w:t>.3 Описание особенностей характеристик топлив в зависимости от мест поставки</w:t>
      </w:r>
    </w:p>
    <w:p w:rsidR="00147E86" w:rsidRPr="00147E86" w:rsidRDefault="00147E86" w:rsidP="00147E86">
      <w:pPr>
        <w:spacing w:after="0" w:line="360" w:lineRule="auto"/>
        <w:ind w:firstLine="709"/>
        <w:jc w:val="both"/>
        <w:rPr>
          <w:sz w:val="28"/>
          <w:szCs w:val="28"/>
        </w:rPr>
      </w:pPr>
      <w:r w:rsidRPr="00147E86">
        <w:rPr>
          <w:sz w:val="28"/>
          <w:szCs w:val="28"/>
        </w:rPr>
        <w:t>Ископаемые угли отличаются друг от друга соотношением слагающих их компонентов, что определяет их теплоту сгорания.</w:t>
      </w:r>
    </w:p>
    <w:p w:rsidR="00147E86" w:rsidRPr="00147E86" w:rsidRDefault="00147E86" w:rsidP="00147E86">
      <w:pPr>
        <w:spacing w:after="0" w:line="360" w:lineRule="auto"/>
        <w:ind w:firstLine="709"/>
        <w:jc w:val="both"/>
        <w:rPr>
          <w:sz w:val="28"/>
          <w:szCs w:val="28"/>
        </w:rPr>
      </w:pPr>
      <w:r w:rsidRPr="00147E86">
        <w:rPr>
          <w:sz w:val="28"/>
          <w:szCs w:val="28"/>
        </w:rPr>
        <w:t xml:space="preserve">Содержание углерода в каменном угле, в зависимости от его сорта, составляет от 75 % до 95 %. Содержат до 12 % влаги (3-4 % внутренней), поэтому имеют более высокую теплоту сгорания по сравнению с бурыми углями. Содержат до 32 % </w:t>
      </w:r>
      <w:r w:rsidRPr="00147E86">
        <w:rPr>
          <w:sz w:val="28"/>
          <w:szCs w:val="28"/>
        </w:rPr>
        <w:lastRenderedPageBreak/>
        <w:t>летучих веществ, за счёт чего неплохо воспламеняются. Образуются из бурого угля на глубинах порядка 3 км.</w:t>
      </w:r>
    </w:p>
    <w:p w:rsidR="00AF4281" w:rsidRPr="004776EA" w:rsidRDefault="00147E86" w:rsidP="00147E86">
      <w:pPr>
        <w:spacing w:after="0" w:line="360" w:lineRule="auto"/>
        <w:ind w:firstLine="709"/>
        <w:jc w:val="both"/>
        <w:rPr>
          <w:sz w:val="28"/>
          <w:szCs w:val="28"/>
        </w:rPr>
      </w:pPr>
      <w:r w:rsidRPr="00147E86">
        <w:rPr>
          <w:sz w:val="28"/>
          <w:szCs w:val="28"/>
        </w:rPr>
        <w:t xml:space="preserve">По петрографическому составу кузбасские угли в </w:t>
      </w:r>
      <w:proofErr w:type="spellStart"/>
      <w:r w:rsidRPr="00147E86">
        <w:rPr>
          <w:sz w:val="28"/>
          <w:szCs w:val="28"/>
        </w:rPr>
        <w:t>балахонс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кольчугинской</w:t>
      </w:r>
      <w:proofErr w:type="spellEnd"/>
      <w:r>
        <w:rPr>
          <w:sz w:val="28"/>
          <w:szCs w:val="28"/>
        </w:rPr>
        <w:t xml:space="preserve"> сериях в ос</w:t>
      </w:r>
      <w:r w:rsidRPr="00147E86">
        <w:rPr>
          <w:sz w:val="28"/>
          <w:szCs w:val="28"/>
        </w:rPr>
        <w:t xml:space="preserve">новном гумусовые, каменные (с содержанием </w:t>
      </w:r>
      <w:proofErr w:type="spellStart"/>
      <w:r w:rsidRPr="00147E86">
        <w:rPr>
          <w:sz w:val="28"/>
          <w:szCs w:val="28"/>
        </w:rPr>
        <w:t>витринита</w:t>
      </w:r>
      <w:proofErr w:type="spellEnd"/>
      <w:r w:rsidRPr="00147E86">
        <w:rPr>
          <w:sz w:val="28"/>
          <w:szCs w:val="28"/>
        </w:rPr>
        <w:t xml:space="preserve"> соответственно 30 – 60 % и 60 – 90 %), в </w:t>
      </w:r>
      <w:proofErr w:type="spellStart"/>
      <w:r w:rsidRPr="00147E86">
        <w:rPr>
          <w:sz w:val="28"/>
          <w:szCs w:val="28"/>
        </w:rPr>
        <w:t>тарбаганской</w:t>
      </w:r>
      <w:proofErr w:type="spellEnd"/>
      <w:r w:rsidRPr="00147E86">
        <w:rPr>
          <w:sz w:val="28"/>
          <w:szCs w:val="28"/>
        </w:rPr>
        <w:t xml:space="preserve"> серии – угли переходные от бурых к каменным. По качеству угли разнообразны и относятся к числу лучших углей. В глубоких горизонтах угли содержат: золы 4 - 16 %, влаги 5 – 15 %, фосфора до 0,12 %, летучих веществ 4 - 42 %, серы 0,4 - 0,6 %; обладают теплотой сгорания 7000 - 8600 ккал/кг (29,1 - 36,01 МДж/кг); </w:t>
      </w:r>
      <w:r w:rsidR="00061537" w:rsidRPr="00147E86">
        <w:rPr>
          <w:sz w:val="28"/>
          <w:szCs w:val="28"/>
        </w:rPr>
        <w:t>угли,</w:t>
      </w:r>
      <w:r w:rsidRPr="00147E86">
        <w:rPr>
          <w:sz w:val="28"/>
          <w:szCs w:val="28"/>
        </w:rPr>
        <w:t xml:space="preserve"> залегающие вблизи поверхности, характеризуются более высоким содержанием влаги, золы и пониженным содержанием серы. Метаморфизм каменных углей понижается от нижних стратиграфических горизонтов к верхним. Угли используются в коксовой и химической промышленности и как энергетическое топливо.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D7C09">
        <w:rPr>
          <w:b/>
          <w:sz w:val="28"/>
          <w:szCs w:val="28"/>
        </w:rPr>
        <w:lastRenderedPageBreak/>
        <w:t>Часть 9. Надежность теплоснабжения</w:t>
      </w: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9.1 Описание показателей, определяемых в соответствии с методическими указаниями по расчетууровня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</w:t>
      </w: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Уровень надёжности поставляемых товаров и оказываемых</w:t>
      </w:r>
      <w:r>
        <w:rPr>
          <w:sz w:val="28"/>
          <w:szCs w:val="28"/>
        </w:rPr>
        <w:t xml:space="preserve"> услуг регулируемой организа</w:t>
      </w:r>
      <w:r w:rsidRPr="00ED7C09">
        <w:rPr>
          <w:sz w:val="28"/>
          <w:szCs w:val="28"/>
        </w:rPr>
        <w:t>цией определяется исходя из числа возникающих в результате нарушений, аварий, инцидентов на объектах данной регулируемой организации и определяется показателями, приведенным</w:t>
      </w:r>
      <w:r>
        <w:rPr>
          <w:sz w:val="28"/>
          <w:szCs w:val="28"/>
        </w:rPr>
        <w:t>и в таб</w:t>
      </w:r>
      <w:r w:rsidRPr="00ED7C09">
        <w:rPr>
          <w:sz w:val="28"/>
          <w:szCs w:val="28"/>
        </w:rPr>
        <w:t xml:space="preserve">лице </w:t>
      </w:r>
      <w:r>
        <w:rPr>
          <w:sz w:val="28"/>
          <w:szCs w:val="28"/>
        </w:rPr>
        <w:t>9.1.1</w:t>
      </w:r>
      <w:r w:rsidRPr="00ED7C09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 xml:space="preserve">Показатель уровня качества характеризует своевременность и надлежащее качество осуществления подключения к объектам регулируемой организации </w:t>
      </w:r>
      <w:proofErr w:type="spellStart"/>
      <w:r w:rsidRPr="00ED7C09">
        <w:rPr>
          <w:sz w:val="28"/>
          <w:szCs w:val="28"/>
        </w:rPr>
        <w:t>теплопотребляющих</w:t>
      </w:r>
      <w:proofErr w:type="spellEnd"/>
      <w:r w:rsidRPr="00ED7C09"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</w:t>
      </w:r>
      <w:r w:rsidRPr="00ED7C09">
        <w:rPr>
          <w:sz w:val="28"/>
          <w:szCs w:val="28"/>
        </w:rPr>
        <w:t>ок,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тепло</w:t>
      </w:r>
      <w:r w:rsidR="00A0101D">
        <w:rPr>
          <w:sz w:val="28"/>
          <w:szCs w:val="28"/>
        </w:rPr>
        <w:t xml:space="preserve">вых </w:t>
      </w:r>
      <w:r w:rsidRPr="00ED7C09">
        <w:rPr>
          <w:sz w:val="28"/>
          <w:szCs w:val="28"/>
        </w:rPr>
        <w:t>источников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и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 xml:space="preserve">объектов </w:t>
      </w:r>
      <w:proofErr w:type="spellStart"/>
      <w:r w:rsidRPr="00ED7C09">
        <w:rPr>
          <w:sz w:val="28"/>
          <w:szCs w:val="28"/>
        </w:rPr>
        <w:t>теплосетевого</w:t>
      </w:r>
      <w:proofErr w:type="spellEnd"/>
      <w:r w:rsidRPr="00ED7C09">
        <w:rPr>
          <w:sz w:val="28"/>
          <w:szCs w:val="28"/>
        </w:rPr>
        <w:t xml:space="preserve"> хозяйства иных</w:t>
      </w:r>
      <w:r>
        <w:rPr>
          <w:sz w:val="28"/>
          <w:szCs w:val="28"/>
        </w:rPr>
        <w:t xml:space="preserve"> лиц </w:t>
      </w:r>
      <w:r w:rsidRPr="00ED7C09">
        <w:rPr>
          <w:sz w:val="28"/>
          <w:szCs w:val="28"/>
        </w:rPr>
        <w:t>с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точки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зрения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выполнения соответствующей ре</w:t>
      </w:r>
      <w:r>
        <w:rPr>
          <w:sz w:val="28"/>
          <w:szCs w:val="28"/>
        </w:rPr>
        <w:t>гулируемой организацией требова</w:t>
      </w:r>
      <w:r w:rsidRPr="00ED7C09">
        <w:rPr>
          <w:sz w:val="28"/>
          <w:szCs w:val="28"/>
        </w:rPr>
        <w:t>ний,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установленных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в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договорах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между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регулируемой организацией и потребителем товаров и услуг, а также законодательных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и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других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обязательных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требований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в</w:t>
      </w:r>
      <w:r w:rsidR="00A0101D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части взаимоотношений регулируемой организации с потребителями товаров и услуг.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D7C09" w:rsidRDefault="00AF4281" w:rsidP="00AF4281">
      <w:pPr>
        <w:spacing w:after="0" w:line="300" w:lineRule="auto"/>
        <w:jc w:val="both"/>
        <w:rPr>
          <w:rFonts w:eastAsia="Times New Roman"/>
        </w:rPr>
      </w:pPr>
      <w:r w:rsidRPr="00ED7C09">
        <w:rPr>
          <w:rFonts w:eastAsia="Times New Roman"/>
        </w:rPr>
        <w:t xml:space="preserve">Таблица </w:t>
      </w:r>
      <w:r>
        <w:rPr>
          <w:rFonts w:eastAsia="Times New Roman"/>
        </w:rPr>
        <w:t>9.1.1</w:t>
      </w:r>
      <w:r w:rsidRPr="00ED7C09">
        <w:rPr>
          <w:rFonts w:eastAsia="Times New Roman"/>
        </w:rPr>
        <w:t xml:space="preserve"> – Показатели уровня надежности и качества.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8622"/>
        <w:gridCol w:w="1215"/>
      </w:tblGrid>
      <w:tr w:rsidR="00AF4281" w:rsidRPr="00ED7C09" w:rsidTr="005830B3"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 xml:space="preserve">№ </w:t>
            </w:r>
            <w:proofErr w:type="spellStart"/>
            <w:r w:rsidRPr="00ED7C09"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Показатели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Величина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1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center"/>
            </w:pPr>
            <w:r w:rsidRPr="00ED7C09">
              <w:t>уровня надёжности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1.1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число нарушений в подаче тепловой энергии, 1/год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0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1.2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приведенная продолжительность прекращений подачи тепловой энергии, час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0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1.3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 xml:space="preserve">приведенный объем </w:t>
            </w:r>
            <w:proofErr w:type="spellStart"/>
            <w:r w:rsidRPr="00ED7C09">
              <w:t>недоотпуска</w:t>
            </w:r>
            <w:proofErr w:type="spellEnd"/>
            <w:r w:rsidRPr="00ED7C09">
              <w:t xml:space="preserve"> тепла в результате нарушений в подаче тепловой энергии, Гкал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0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1.4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средневзвешенная величина отклонений температуры теплоносителя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  <w:r w:rsidRPr="00ED7C09">
              <w:t>0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2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center"/>
            </w:pPr>
            <w:r w:rsidRPr="00ED7C09">
              <w:t>уровня качества</w:t>
            </w:r>
          </w:p>
        </w:tc>
        <w:tc>
          <w:tcPr>
            <w:tcW w:w="0" w:type="auto"/>
            <w:vAlign w:val="center"/>
          </w:tcPr>
          <w:p w:rsidR="00AF4281" w:rsidRPr="00ED7C09" w:rsidRDefault="00AF4281" w:rsidP="005830B3">
            <w:pPr>
              <w:jc w:val="center"/>
            </w:pP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2.1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исполнения заявок на выдачу технических условий на подключение определяется как отличие от 1 доли числа исполненных без нарушений заявок в общем числе таких заявок со сроком исполнения в течение расчетного периода регулирования</w:t>
            </w:r>
          </w:p>
        </w:tc>
        <w:tc>
          <w:tcPr>
            <w:tcW w:w="0" w:type="auto"/>
            <w:vAlign w:val="center"/>
          </w:tcPr>
          <w:p w:rsidR="00AF4281" w:rsidRPr="00ED7C09" w:rsidRDefault="00147E86" w:rsidP="005830B3">
            <w:pPr>
              <w:jc w:val="center"/>
            </w:pPr>
            <w:r>
              <w:t>н/д</w:t>
            </w:r>
          </w:p>
        </w:tc>
      </w:tr>
      <w:tr w:rsidR="00AF4281" w:rsidRPr="00ED7C09" w:rsidTr="005830B3"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2.2</w:t>
            </w:r>
          </w:p>
        </w:tc>
        <w:tc>
          <w:tcPr>
            <w:tcW w:w="0" w:type="auto"/>
          </w:tcPr>
          <w:p w:rsidR="00AF4281" w:rsidRPr="00ED7C09" w:rsidRDefault="00AF4281" w:rsidP="005830B3">
            <w:pPr>
              <w:jc w:val="both"/>
            </w:pPr>
            <w:r w:rsidRPr="00ED7C09">
              <w:t>показатель средней продолжительности рассмотрения заявлений на подключение</w:t>
            </w:r>
          </w:p>
        </w:tc>
        <w:tc>
          <w:tcPr>
            <w:tcW w:w="0" w:type="auto"/>
            <w:vAlign w:val="center"/>
          </w:tcPr>
          <w:p w:rsidR="00AF4281" w:rsidRPr="00ED7C09" w:rsidRDefault="00147E86" w:rsidP="005830B3">
            <w:pPr>
              <w:jc w:val="center"/>
            </w:pPr>
            <w:r>
              <w:t>н/д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D48F2" w:rsidRDefault="00CD48F2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D48F2" w:rsidRDefault="00CD48F2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lastRenderedPageBreak/>
        <w:t>9.2 Анализ аварийных отключений потребителей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 xml:space="preserve">Аварийные отключения потребителей </w:t>
      </w:r>
      <w:r w:rsidR="00147E86">
        <w:rPr>
          <w:sz w:val="28"/>
          <w:szCs w:val="28"/>
        </w:rPr>
        <w:t>зафиксированы не были.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9.3 Анализ времени восстановления теплоснабжения потребителей после аварийных отключений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Среднее время восстановления теплоснабжения потребителей после аварийных отключений не превышает 15 ч, что соответствует требованиям п.6.10 СП.124.13330.2012 «Тепловые сети».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ED7C09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9.4 Графические материалы (карты-схемы тепловых сетей и зон ненормативной надежности и безопасности теплоснабжения)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Карты-схемы тепловых сетей приведены в приложении. Зоны ненормативной надежности 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 xml:space="preserve">Часть 10. Технико-экономические показатели теплоснабжающих и </w:t>
      </w:r>
      <w:proofErr w:type="spellStart"/>
      <w:r w:rsidRPr="00341EDF">
        <w:rPr>
          <w:b/>
          <w:sz w:val="28"/>
          <w:szCs w:val="28"/>
        </w:rPr>
        <w:t>теплосетевых</w:t>
      </w:r>
      <w:proofErr w:type="spellEnd"/>
      <w:r w:rsidRPr="00341EDF">
        <w:rPr>
          <w:b/>
          <w:sz w:val="28"/>
          <w:szCs w:val="28"/>
        </w:rPr>
        <w:t xml:space="preserve"> организаций</w:t>
      </w: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sz w:val="14"/>
          <w:szCs w:val="28"/>
        </w:rPr>
      </w:pPr>
    </w:p>
    <w:p w:rsidR="00AF4281" w:rsidRPr="0026218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262184">
        <w:rPr>
          <w:sz w:val="28"/>
          <w:szCs w:val="28"/>
        </w:rPr>
        <w:t xml:space="preserve">Описание результатов хозяйственной деятельности теплоснабжающей и </w:t>
      </w:r>
      <w:proofErr w:type="spellStart"/>
      <w:r w:rsidRPr="00262184">
        <w:rPr>
          <w:sz w:val="28"/>
          <w:szCs w:val="28"/>
        </w:rPr>
        <w:t>теплосетевой</w:t>
      </w:r>
      <w:proofErr w:type="spellEnd"/>
      <w:r w:rsidRPr="00262184">
        <w:rPr>
          <w:sz w:val="28"/>
          <w:szCs w:val="28"/>
        </w:rPr>
        <w:t xml:space="preserve"> организации ООО «</w:t>
      </w:r>
      <w:proofErr w:type="spellStart"/>
      <w:r w:rsidR="00147E86">
        <w:rPr>
          <w:sz w:val="28"/>
          <w:szCs w:val="28"/>
        </w:rPr>
        <w:t>Энергосервис</w:t>
      </w:r>
      <w:proofErr w:type="spellEnd"/>
      <w:r w:rsidRPr="00262184">
        <w:rPr>
          <w:sz w:val="28"/>
          <w:szCs w:val="28"/>
        </w:rPr>
        <w:t xml:space="preserve">»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262184">
        <w:rPr>
          <w:sz w:val="28"/>
          <w:szCs w:val="28"/>
        </w:rPr>
        <w:t>теплосетевыми</w:t>
      </w:r>
      <w:proofErr w:type="spellEnd"/>
      <w:r w:rsidRPr="00262184">
        <w:rPr>
          <w:sz w:val="28"/>
          <w:szCs w:val="28"/>
        </w:rPr>
        <w:t xml:space="preserve"> организациями, представлено в таблицах 10.1 – 10.</w:t>
      </w:r>
      <w:r w:rsidR="00262184" w:rsidRPr="00262184">
        <w:rPr>
          <w:sz w:val="28"/>
          <w:szCs w:val="28"/>
        </w:rPr>
        <w:t>2</w:t>
      </w:r>
      <w:r w:rsidRPr="00262184">
        <w:rPr>
          <w:sz w:val="28"/>
          <w:szCs w:val="28"/>
        </w:rPr>
        <w:t>.</w:t>
      </w:r>
    </w:p>
    <w:p w:rsidR="00AF4281" w:rsidRPr="0026218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262184">
        <w:rPr>
          <w:sz w:val="28"/>
          <w:szCs w:val="28"/>
        </w:rPr>
        <w:t>Таблица 10.1 -  Общая информация о регулируемой организации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9"/>
        <w:gridCol w:w="4669"/>
      </w:tblGrid>
      <w:tr w:rsidR="00147E86" w:rsidTr="00147E86">
        <w:trPr>
          <w:trHeight w:val="10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Наименование юридического лица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ООО "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Энергосервис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»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Фамилия, имя и отчество руководителя регулируемой организации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DA60FF" w:rsidP="00147E86">
            <w:pPr>
              <w:spacing w:after="0" w:line="240" w:lineRule="auto"/>
            </w:pPr>
            <w:proofErr w:type="spellStart"/>
            <w:r w:rsidRPr="00A0101D">
              <w:rPr>
                <w:rFonts w:eastAsia="Times New Roman"/>
                <w:color w:val="000000"/>
                <w:sz w:val="23"/>
              </w:rPr>
              <w:t>Гордиенков</w:t>
            </w:r>
            <w:proofErr w:type="spellEnd"/>
            <w:r w:rsidRPr="00A0101D">
              <w:rPr>
                <w:rFonts w:eastAsia="Times New Roman"/>
                <w:color w:val="000000"/>
                <w:sz w:val="23"/>
              </w:rPr>
              <w:t xml:space="preserve"> Андрей Викторович</w:t>
            </w:r>
          </w:p>
        </w:tc>
      </w:tr>
      <w:tr w:rsidR="00147E86" w:rsidTr="00147E86">
        <w:trPr>
          <w:trHeight w:val="5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ОГРН 1094524000240</w:t>
            </w:r>
          </w:p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13 апреля 2009 года, Межрайонная инспекция Федеральной налоговой службы № 6 по Курганской области</w:t>
            </w:r>
          </w:p>
        </w:tc>
      </w:tr>
      <w:tr w:rsidR="00147E86" w:rsidTr="00147E86">
        <w:trPr>
          <w:trHeight w:val="38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Почтовый адрес регулируемой организации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641100, Курганская область, 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30</w:t>
            </w:r>
          </w:p>
        </w:tc>
      </w:tr>
      <w:tr w:rsidR="00147E86" w:rsidTr="00147E86">
        <w:trPr>
          <w:trHeight w:val="38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641100, Курганская область, 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 xml:space="preserve">, 30 </w:t>
            </w:r>
          </w:p>
        </w:tc>
      </w:tr>
      <w:tr w:rsidR="00147E86" w:rsidTr="00147E86">
        <w:trPr>
          <w:trHeight w:val="10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Контактные телефоны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83524521616, 83524522140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Официальный сайт регулируемой организации в сети Интернет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2D5AE9" w:rsidP="00147E86">
            <w:pPr>
              <w:spacing w:after="0" w:line="240" w:lineRule="auto"/>
            </w:pPr>
            <w:hyperlink r:id="rId13">
              <w:r w:rsidR="00147E86">
                <w:rPr>
                  <w:rFonts w:eastAsia="Times New Roman"/>
                  <w:color w:val="000000"/>
                  <w:sz w:val="23"/>
                  <w:u w:val="single"/>
                </w:rPr>
                <w:t>http://teploshumikha.wix.com/teploshumikha</w:t>
              </w:r>
            </w:hyperlink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Адрес электронной почты регулируемой организации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EnergoCentral@yandex.ru</w:t>
            </w:r>
          </w:p>
        </w:tc>
      </w:tr>
      <w:tr w:rsidR="00147E86" w:rsidTr="00147E86">
        <w:trPr>
          <w:trHeight w:val="38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Режим работы регулируемой организации (абонентских отделов, сбытовых подразделений, диспетчерских служб)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Пн.-Пт. с 8.00 до 17.00 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Обед с 12.00 до 13.00 </w:t>
            </w:r>
          </w:p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Сб.-Вс. выходной 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Регулируемый вид деятельности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Производство, передача и сбыт тепловой энергии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Протяженность магистральных сетей (в однотрубном исчислении) (километров)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Котельная г. Шумиха, ул. Ленина, 15 – 15,7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Протяженность разводящих сетей (в однотрубном исчислении</w:t>
            </w:r>
            <w:bookmarkStart w:id="31" w:name="_GoBack"/>
            <w:bookmarkEnd w:id="31"/>
            <w:r>
              <w:rPr>
                <w:rFonts w:eastAsia="Times New Roman"/>
                <w:color w:val="000000"/>
                <w:sz w:val="23"/>
              </w:rPr>
              <w:t xml:space="preserve">) (километров)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Котельные: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Ленина, 15 – 25,47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Победы, 25 – 0,446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Ленина, 112 – 0,704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Мелиораторов, 52 – 1,334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30 – 0,652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51– 1,292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Строителей, 20А – 2,402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Магистральная, 1А – 0,828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Морозова, 56 – 1,288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2 – 0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Олохова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85 – 0,212</w:t>
            </w:r>
          </w:p>
          <w:p w:rsidR="00EF5D7A" w:rsidRDefault="00147E86" w:rsidP="00721C6A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51– 1,292</w:t>
            </w:r>
          </w:p>
        </w:tc>
      </w:tr>
      <w:tr w:rsidR="00147E86" w:rsidTr="00147E86">
        <w:trPr>
          <w:trHeight w:val="38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Количество теплоэлектростанций с указанием их установленной электрической </w:t>
            </w:r>
            <w:r>
              <w:rPr>
                <w:rFonts w:eastAsia="Times New Roman"/>
                <w:color w:val="000000"/>
                <w:sz w:val="23"/>
              </w:rPr>
              <w:lastRenderedPageBreak/>
              <w:t xml:space="preserve">и тепловой мощности (штук)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lastRenderedPageBreak/>
              <w:t xml:space="preserve">- 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Количество тепловых станций с указанием их установленной тепловой мощности (штук)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- 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Количество котельных с указанием их установленной тепловой мощности (штук)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1</w:t>
            </w:r>
            <w:r w:rsidR="00721C6A">
              <w:rPr>
                <w:rFonts w:eastAsia="Times New Roman"/>
                <w:color w:val="000000"/>
                <w:sz w:val="23"/>
              </w:rPr>
              <w:t>2</w:t>
            </w:r>
            <w:r>
              <w:rPr>
                <w:rFonts w:eastAsia="Times New Roman"/>
                <w:color w:val="000000"/>
                <w:sz w:val="23"/>
              </w:rPr>
              <w:t xml:space="preserve"> котельных, в том числе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Ленина, 15 – 20,5 Гкал/час</w:t>
            </w:r>
          </w:p>
          <w:p w:rsidR="00147E86" w:rsidRDefault="00147E86" w:rsidP="00147E86">
            <w:pPr>
              <w:spacing w:after="0" w:line="240" w:lineRule="auto"/>
              <w:ind w:right="-92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Победы, 25 – 2,106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Ленина, 112 – 1,38 Гкал/час</w:t>
            </w:r>
          </w:p>
          <w:p w:rsidR="00147E86" w:rsidRDefault="00147E86" w:rsidP="00147E86">
            <w:pPr>
              <w:spacing w:after="0" w:line="240" w:lineRule="auto"/>
              <w:ind w:right="-92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Мелиораторов, 52 –0,43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30 – 0,4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51– 0,6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Строителей, 20А – 1,29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Магистральная, 1А – 0,4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г. Шумиха, ул. Морозова, 56 – 0,4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Белоносова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2 – 0,055 Гкал/час</w:t>
            </w:r>
          </w:p>
          <w:p w:rsidR="00147E86" w:rsidRDefault="00147E86" w:rsidP="00147E86">
            <w:pPr>
              <w:spacing w:after="0" w:line="240" w:lineRule="auto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г. Шумиха, ул. </w:t>
            </w:r>
            <w:proofErr w:type="spellStart"/>
            <w:r>
              <w:rPr>
                <w:rFonts w:eastAsia="Times New Roman"/>
                <w:color w:val="000000"/>
                <w:sz w:val="23"/>
              </w:rPr>
              <w:t>Олохова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>, 85 – 0,2 Гкал/час</w:t>
            </w:r>
          </w:p>
          <w:p w:rsidR="00721C6A" w:rsidRDefault="00147E86" w:rsidP="00721C6A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г. Шумиха, ул. Советская, 125В, 51– 0,172 Гкал/час</w:t>
            </w:r>
          </w:p>
        </w:tc>
      </w:tr>
      <w:tr w:rsidR="00147E86" w:rsidTr="00147E86">
        <w:trPr>
          <w:trHeight w:val="24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 xml:space="preserve">Количество центральных тепловых пунктов (штук)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E86" w:rsidRDefault="00147E86" w:rsidP="00147E86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3"/>
              </w:rPr>
              <w:t>13</w:t>
            </w:r>
          </w:p>
        </w:tc>
      </w:tr>
    </w:tbl>
    <w:p w:rsidR="00873039" w:rsidRPr="00262184" w:rsidRDefault="00873039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262184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32" w:name="Par74"/>
      <w:bookmarkStart w:id="33" w:name="Par307"/>
      <w:bookmarkEnd w:id="32"/>
      <w:bookmarkEnd w:id="33"/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34" w:name="Par654"/>
      <w:bookmarkEnd w:id="34"/>
      <w:r w:rsidRPr="007A1852">
        <w:rPr>
          <w:b/>
          <w:sz w:val="28"/>
          <w:szCs w:val="28"/>
        </w:rPr>
        <w:lastRenderedPageBreak/>
        <w:t>Часть 11. Цены (тарифы) в сфере теплоснабжения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 xml:space="preserve">11.1 Динамика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</w:t>
      </w:r>
      <w:proofErr w:type="spellStart"/>
      <w:r w:rsidRPr="007A1852">
        <w:rPr>
          <w:sz w:val="28"/>
          <w:szCs w:val="28"/>
        </w:rPr>
        <w:t>теплосетевой</w:t>
      </w:r>
      <w:proofErr w:type="spellEnd"/>
      <w:r w:rsidRPr="007A1852">
        <w:rPr>
          <w:sz w:val="28"/>
          <w:szCs w:val="28"/>
        </w:rPr>
        <w:t xml:space="preserve"> и теплоснабжающей организации с учетом последних 3 лет</w:t>
      </w:r>
    </w:p>
    <w:tbl>
      <w:tblPr>
        <w:tblStyle w:val="a6"/>
        <w:tblW w:w="10421" w:type="dxa"/>
        <w:tblLook w:val="04A0" w:firstRow="1" w:lastRow="0" w:firstColumn="1" w:lastColumn="0" w:noHBand="0" w:noVBand="1"/>
      </w:tblPr>
      <w:tblGrid>
        <w:gridCol w:w="1816"/>
        <w:gridCol w:w="1376"/>
        <w:gridCol w:w="1445"/>
        <w:gridCol w:w="1446"/>
        <w:gridCol w:w="1446"/>
        <w:gridCol w:w="1446"/>
        <w:gridCol w:w="1446"/>
      </w:tblGrid>
      <w:tr w:rsidR="00340AC5" w:rsidRPr="001F5049" w:rsidTr="00340AC5">
        <w:tc>
          <w:tcPr>
            <w:tcW w:w="1996" w:type="dxa"/>
            <w:vMerge w:val="restart"/>
            <w:vAlign w:val="center"/>
          </w:tcPr>
          <w:p w:rsidR="00340AC5" w:rsidRPr="001F5049" w:rsidRDefault="00340AC5" w:rsidP="005830B3">
            <w:pPr>
              <w:jc w:val="center"/>
            </w:pPr>
            <w:r w:rsidRPr="001F5049">
              <w:t>Период</w:t>
            </w:r>
          </w:p>
        </w:tc>
        <w:tc>
          <w:tcPr>
            <w:tcW w:w="2557" w:type="dxa"/>
            <w:gridSpan w:val="2"/>
          </w:tcPr>
          <w:p w:rsidR="00340AC5" w:rsidRPr="001F5049" w:rsidRDefault="00340AC5" w:rsidP="00340AC5">
            <w:pPr>
              <w:jc w:val="center"/>
            </w:pPr>
            <w:r w:rsidRPr="001F5049">
              <w:t>201</w:t>
            </w:r>
            <w:r>
              <w:t>6</w:t>
            </w:r>
          </w:p>
        </w:tc>
        <w:tc>
          <w:tcPr>
            <w:tcW w:w="2934" w:type="dxa"/>
            <w:gridSpan w:val="2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201</w:t>
            </w:r>
            <w:r>
              <w:t>7</w:t>
            </w:r>
          </w:p>
        </w:tc>
        <w:tc>
          <w:tcPr>
            <w:tcW w:w="2934" w:type="dxa"/>
            <w:gridSpan w:val="2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201</w:t>
            </w:r>
            <w:r>
              <w:t>8</w:t>
            </w:r>
          </w:p>
        </w:tc>
      </w:tr>
      <w:tr w:rsidR="00340AC5" w:rsidRPr="001F5049" w:rsidTr="00340AC5">
        <w:tc>
          <w:tcPr>
            <w:tcW w:w="1996" w:type="dxa"/>
            <w:vMerge/>
            <w:vAlign w:val="center"/>
          </w:tcPr>
          <w:p w:rsidR="00340AC5" w:rsidRPr="001F5049" w:rsidRDefault="00340AC5" w:rsidP="005830B3">
            <w:pPr>
              <w:jc w:val="center"/>
            </w:pPr>
          </w:p>
        </w:tc>
        <w:tc>
          <w:tcPr>
            <w:tcW w:w="1091" w:type="dxa"/>
          </w:tcPr>
          <w:p w:rsidR="00340AC5" w:rsidRPr="001F5049" w:rsidRDefault="00340AC5" w:rsidP="00340AC5">
            <w:pPr>
              <w:jc w:val="center"/>
            </w:pPr>
            <w:r w:rsidRPr="001F5049">
              <w:t>01.01.201</w:t>
            </w:r>
            <w:r>
              <w:t>6</w:t>
            </w:r>
            <w:r w:rsidRPr="001F5049">
              <w:t>-30.06.201</w:t>
            </w:r>
            <w:r>
              <w:t>6</w:t>
            </w:r>
          </w:p>
        </w:tc>
        <w:tc>
          <w:tcPr>
            <w:tcW w:w="1466" w:type="dxa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30.06.201</w:t>
            </w:r>
            <w:r>
              <w:t>6</w:t>
            </w:r>
            <w:r w:rsidRPr="001F5049">
              <w:t>-31.12.201</w:t>
            </w:r>
            <w:r>
              <w:t>6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01.01.201</w:t>
            </w:r>
            <w:r>
              <w:t>7</w:t>
            </w:r>
            <w:r w:rsidRPr="001F5049">
              <w:t>-30.06.201</w:t>
            </w:r>
            <w:r>
              <w:t>7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30.06.201</w:t>
            </w:r>
            <w:r>
              <w:t>7</w:t>
            </w:r>
            <w:r w:rsidRPr="001F5049">
              <w:t>-31.12.201</w:t>
            </w:r>
            <w:r>
              <w:t>7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01.01.201</w:t>
            </w:r>
            <w:r>
              <w:t>8</w:t>
            </w:r>
            <w:r w:rsidRPr="001F5049">
              <w:t>-30.06.201</w:t>
            </w:r>
            <w:r>
              <w:t>8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340AC5">
            <w:pPr>
              <w:jc w:val="center"/>
            </w:pPr>
            <w:r w:rsidRPr="001F5049">
              <w:t>30.06.201</w:t>
            </w:r>
            <w:r>
              <w:t>8</w:t>
            </w:r>
            <w:r w:rsidRPr="001F5049">
              <w:t>-31.12.201</w:t>
            </w:r>
            <w:r>
              <w:t>8</w:t>
            </w:r>
          </w:p>
        </w:tc>
      </w:tr>
      <w:tr w:rsidR="00340AC5" w:rsidRPr="001F5049" w:rsidTr="00AA3EE5">
        <w:tc>
          <w:tcPr>
            <w:tcW w:w="1996" w:type="dxa"/>
            <w:vAlign w:val="center"/>
          </w:tcPr>
          <w:p w:rsidR="00340AC5" w:rsidRPr="001F5049" w:rsidRDefault="00340AC5" w:rsidP="005830B3">
            <w:pPr>
              <w:jc w:val="center"/>
            </w:pPr>
            <w:r w:rsidRPr="001F5049">
              <w:t>Тариф на тепловую энергию, руб. / Гкал</w:t>
            </w:r>
          </w:p>
        </w:tc>
        <w:tc>
          <w:tcPr>
            <w:tcW w:w="1091" w:type="dxa"/>
            <w:vAlign w:val="center"/>
          </w:tcPr>
          <w:p w:rsidR="00340AC5" w:rsidRPr="001F5049" w:rsidRDefault="00340AC5" w:rsidP="00AA3EE5">
            <w:pPr>
              <w:jc w:val="center"/>
            </w:pPr>
            <w:r>
              <w:t>2933,04</w:t>
            </w:r>
          </w:p>
        </w:tc>
        <w:tc>
          <w:tcPr>
            <w:tcW w:w="1466" w:type="dxa"/>
            <w:vAlign w:val="center"/>
          </w:tcPr>
          <w:p w:rsidR="00340AC5" w:rsidRPr="001F5049" w:rsidRDefault="00340AC5" w:rsidP="005830B3">
            <w:pPr>
              <w:jc w:val="center"/>
            </w:pPr>
            <w:r>
              <w:t>3043,03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5830B3">
            <w:pPr>
              <w:jc w:val="center"/>
            </w:pPr>
            <w:r>
              <w:t>3043,03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5830B3">
            <w:pPr>
              <w:jc w:val="center"/>
            </w:pPr>
            <w:r>
              <w:t>3303,33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5830B3">
            <w:pPr>
              <w:jc w:val="center"/>
            </w:pPr>
            <w:r>
              <w:t>3303,33</w:t>
            </w:r>
          </w:p>
        </w:tc>
        <w:tc>
          <w:tcPr>
            <w:tcW w:w="1467" w:type="dxa"/>
            <w:vAlign w:val="center"/>
          </w:tcPr>
          <w:p w:rsidR="00340AC5" w:rsidRPr="001F5049" w:rsidRDefault="00340AC5" w:rsidP="005830B3">
            <w:pPr>
              <w:jc w:val="center"/>
            </w:pPr>
            <w:r>
              <w:t>3317,46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197970">
      <w:pPr>
        <w:spacing w:after="0" w:line="360" w:lineRule="auto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11.2 Структура цен (тарифов), установленных на момент разработки схемы теплоснабжения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 xml:space="preserve">Структура цены на тепловую энергию формируется </w:t>
      </w:r>
      <w:proofErr w:type="spellStart"/>
      <w:r w:rsidRPr="007A1852">
        <w:rPr>
          <w:sz w:val="28"/>
          <w:szCs w:val="28"/>
        </w:rPr>
        <w:t>одноставочным</w:t>
      </w:r>
      <w:proofErr w:type="spellEnd"/>
      <w:r w:rsidRPr="007A1852">
        <w:rPr>
          <w:sz w:val="28"/>
          <w:szCs w:val="28"/>
        </w:rPr>
        <w:t xml:space="preserve"> тарифом (таблица </w:t>
      </w:r>
      <w:r>
        <w:rPr>
          <w:sz w:val="28"/>
          <w:szCs w:val="28"/>
        </w:rPr>
        <w:t>11.2.1</w:t>
      </w:r>
      <w:r w:rsidRPr="007A1852">
        <w:rPr>
          <w:sz w:val="28"/>
          <w:szCs w:val="28"/>
        </w:rPr>
        <w:t>).</w:t>
      </w:r>
    </w:p>
    <w:p w:rsidR="00AF4281" w:rsidRPr="00341EDF" w:rsidRDefault="00AF4281" w:rsidP="00AF4281">
      <w:pPr>
        <w:spacing w:line="300" w:lineRule="auto"/>
        <w:jc w:val="both"/>
        <w:rPr>
          <w:sz w:val="28"/>
          <w:szCs w:val="28"/>
        </w:rPr>
      </w:pPr>
      <w:r w:rsidRPr="00341EDF">
        <w:rPr>
          <w:sz w:val="28"/>
          <w:szCs w:val="28"/>
        </w:rPr>
        <w:t>Таблица 11.2.1 – Структура цен (тарифов)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8"/>
        <w:gridCol w:w="2695"/>
      </w:tblGrid>
      <w:tr w:rsidR="00197970" w:rsidRPr="00197970" w:rsidTr="00197970">
        <w:trPr>
          <w:trHeight w:val="70"/>
        </w:trPr>
        <w:tc>
          <w:tcPr>
            <w:tcW w:w="3642" w:type="pct"/>
            <w:vMerge w:val="restart"/>
            <w:shd w:val="clear" w:color="auto" w:fill="auto"/>
            <w:vAlign w:val="center"/>
          </w:tcPr>
          <w:p w:rsidR="00197970" w:rsidRPr="00197970" w:rsidRDefault="00197970" w:rsidP="005830B3">
            <w:r w:rsidRPr="00197970">
              <w:t>Тариф на тепловую энергию (мощность), руб./Гкал</w:t>
            </w:r>
          </w:p>
        </w:tc>
        <w:tc>
          <w:tcPr>
            <w:tcW w:w="1358" w:type="pct"/>
            <w:shd w:val="clear" w:color="auto" w:fill="auto"/>
            <w:noWrap/>
            <w:vAlign w:val="center"/>
          </w:tcPr>
          <w:p w:rsidR="00197970" w:rsidRPr="00197970" w:rsidRDefault="00197970" w:rsidP="00340AC5">
            <w:pPr>
              <w:jc w:val="center"/>
            </w:pPr>
            <w:r w:rsidRPr="00197970">
              <w:t>01.01.201</w:t>
            </w:r>
            <w:r w:rsidR="00340AC5">
              <w:t>8</w:t>
            </w:r>
            <w:r w:rsidRPr="00197970">
              <w:t>-30.06.201</w:t>
            </w:r>
            <w:r w:rsidR="00340AC5">
              <w:t>8</w:t>
            </w:r>
          </w:p>
        </w:tc>
      </w:tr>
      <w:tr w:rsidR="00197970" w:rsidRPr="00197970" w:rsidTr="00197970">
        <w:trPr>
          <w:trHeight w:val="20"/>
        </w:trPr>
        <w:tc>
          <w:tcPr>
            <w:tcW w:w="3642" w:type="pct"/>
            <w:vMerge/>
            <w:shd w:val="clear" w:color="auto" w:fill="auto"/>
            <w:vAlign w:val="center"/>
          </w:tcPr>
          <w:p w:rsidR="00197970" w:rsidRPr="00197970" w:rsidRDefault="00197970" w:rsidP="005830B3"/>
        </w:tc>
        <w:tc>
          <w:tcPr>
            <w:tcW w:w="1358" w:type="pct"/>
            <w:shd w:val="clear" w:color="auto" w:fill="auto"/>
            <w:noWrap/>
            <w:vAlign w:val="center"/>
          </w:tcPr>
          <w:p w:rsidR="00197970" w:rsidRPr="00197970" w:rsidRDefault="00340AC5" w:rsidP="00844A82">
            <w:pPr>
              <w:jc w:val="center"/>
            </w:pPr>
            <w:r>
              <w:t>3154,15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11.3 Плата за подключение к системе теплоснабжения и поступлений денежных средств от осуществления указанной деятельности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 xml:space="preserve">Плата за подключение к системе теплоснабжения и поступлений денежных средств от осуществления указанной деятельности </w:t>
      </w:r>
      <w:r w:rsidR="00340AC5">
        <w:rPr>
          <w:sz w:val="28"/>
          <w:szCs w:val="28"/>
        </w:rPr>
        <w:t>не установлены</w:t>
      </w:r>
      <w:r w:rsidRPr="007A1852">
        <w:rPr>
          <w:sz w:val="28"/>
          <w:szCs w:val="28"/>
        </w:rPr>
        <w:t>.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11.4 Плата за услуги по поддержанию резервной тепловой мощности, в том числе для социально значимых категорий потребителей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lastRenderedPageBreak/>
        <w:t xml:space="preserve">Плата за услуги по поддержанию резервной тепловой мощности, в том числе для социально значимых категорий потребителей, не </w:t>
      </w:r>
      <w:r w:rsidR="00340AC5">
        <w:rPr>
          <w:sz w:val="28"/>
          <w:szCs w:val="28"/>
        </w:rPr>
        <w:t>установлены.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Часть 12. Описание существующих технических и технологических проблем в системах теплоснабжения поселения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 xml:space="preserve">12.1 Описание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Pr="007A1852">
        <w:rPr>
          <w:sz w:val="28"/>
          <w:szCs w:val="28"/>
        </w:rPr>
        <w:t>теплопотребляющих</w:t>
      </w:r>
      <w:proofErr w:type="spellEnd"/>
      <w:r w:rsidRPr="007A1852">
        <w:rPr>
          <w:sz w:val="28"/>
          <w:szCs w:val="28"/>
        </w:rPr>
        <w:t xml:space="preserve"> установок потребителей)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Проблемы организации качественного теплоснабжения отсутствуют.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 xml:space="preserve">12.2 Описание 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</w:t>
      </w:r>
      <w:proofErr w:type="spellStart"/>
      <w:r w:rsidRPr="007A1852">
        <w:rPr>
          <w:sz w:val="28"/>
          <w:szCs w:val="28"/>
        </w:rPr>
        <w:t>теплопотребляющих</w:t>
      </w:r>
      <w:proofErr w:type="spellEnd"/>
      <w:r w:rsidRPr="007A1852">
        <w:rPr>
          <w:sz w:val="28"/>
          <w:szCs w:val="28"/>
        </w:rPr>
        <w:t xml:space="preserve"> установок потребителей)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Проблемы организации надежного и безопасного теплоснабжения поселенияотсутствуют.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12.3 Описание существующих проблем развития систем теплоснабжения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Основной проблемой развития систем теплоснабжения является низкая востребованность в централизованном теплоснабжении. Физические лица предпочитают индивидуальные источники тепловой энергии.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12.4 Описание существующих проблем надежного и эффективного снабжения топливом действующих систем теплоснабжения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Проблем надежного и эффективного снабжения топливом действующих систем теплоснабжения не существует.</w:t>
      </w: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7A185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 А</w:t>
      </w:r>
      <w:r w:rsidRPr="007A1852">
        <w:rPr>
          <w:sz w:val="28"/>
          <w:szCs w:val="28"/>
        </w:rPr>
        <w:t>нализ предписаний надзорных органов об устранении нарушений, влияющих на безопасность и надежность системы теплоснабжения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7A1852">
        <w:rPr>
          <w:sz w:val="28"/>
          <w:szCs w:val="28"/>
        </w:rPr>
        <w:t>Предписания надзорных органов об устранении нарушений, влияющих на безопасность и надежность системы теплоснабжения, 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84FDE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84FDE">
        <w:rPr>
          <w:b/>
          <w:sz w:val="28"/>
          <w:szCs w:val="28"/>
        </w:rPr>
        <w:lastRenderedPageBreak/>
        <w:t>ГЛАВА 2. Перспективные потребление тепловой энергии на цели теплоснабжения</w:t>
      </w: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2.1 Данные базового уровня потребления тепла на цели теплоснабжения</w:t>
      </w:r>
    </w:p>
    <w:p w:rsidR="00AF4281" w:rsidRPr="003539C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3539C7">
        <w:rPr>
          <w:sz w:val="28"/>
          <w:szCs w:val="28"/>
        </w:rPr>
        <w:t>Базовый уровень потребления тепла на цели теплоснабжения от муниципальн</w:t>
      </w:r>
      <w:r w:rsidR="003539C7" w:rsidRPr="003539C7">
        <w:rPr>
          <w:sz w:val="28"/>
          <w:szCs w:val="28"/>
        </w:rPr>
        <w:t>ой</w:t>
      </w:r>
      <w:r w:rsidRPr="003539C7">
        <w:rPr>
          <w:sz w:val="28"/>
          <w:szCs w:val="28"/>
        </w:rPr>
        <w:t xml:space="preserve"> котельн</w:t>
      </w:r>
      <w:r w:rsidR="003539C7" w:rsidRPr="003539C7">
        <w:rPr>
          <w:sz w:val="28"/>
          <w:szCs w:val="28"/>
        </w:rPr>
        <w:t xml:space="preserve">ой составляет </w:t>
      </w:r>
      <w:r w:rsidR="00A0101D">
        <w:rPr>
          <w:sz w:val="28"/>
          <w:szCs w:val="28"/>
        </w:rPr>
        <w:t>483,286</w:t>
      </w:r>
      <w:r w:rsidR="003539C7" w:rsidRPr="003539C7">
        <w:rPr>
          <w:sz w:val="28"/>
          <w:szCs w:val="28"/>
        </w:rPr>
        <w:t xml:space="preserve"> Гкал.</w:t>
      </w:r>
    </w:p>
    <w:p w:rsidR="003539C7" w:rsidRDefault="003539C7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384FDE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384FDE">
        <w:rPr>
          <w:sz w:val="28"/>
          <w:szCs w:val="28"/>
        </w:rPr>
        <w:t>2.2 Прогнозы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384FDE">
        <w:rPr>
          <w:sz w:val="28"/>
          <w:szCs w:val="28"/>
        </w:rPr>
        <w:t>Таблица 2.</w:t>
      </w:r>
      <w:r>
        <w:rPr>
          <w:sz w:val="28"/>
          <w:szCs w:val="28"/>
        </w:rPr>
        <w:t>2.1</w:t>
      </w:r>
      <w:r w:rsidRPr="00384FDE">
        <w:rPr>
          <w:sz w:val="28"/>
          <w:szCs w:val="28"/>
        </w:rPr>
        <w:t xml:space="preserve"> – Площадь строительных фондов и приросты пл</w:t>
      </w:r>
      <w:r>
        <w:rPr>
          <w:sz w:val="28"/>
          <w:szCs w:val="28"/>
        </w:rPr>
        <w:t xml:space="preserve">ощади строительных фондов </w:t>
      </w:r>
      <w:r w:rsidRPr="00384FDE">
        <w:rPr>
          <w:sz w:val="28"/>
          <w:szCs w:val="28"/>
        </w:rPr>
        <w:t>с индивидуальными источниками теплоснабжения</w:t>
      </w:r>
    </w:p>
    <w:tbl>
      <w:tblPr>
        <w:tblStyle w:val="a6"/>
        <w:tblW w:w="10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</w:tblGrid>
      <w:tr w:rsidR="00BE1D5A" w:rsidRPr="00B539F8" w:rsidTr="00D55249">
        <w:tc>
          <w:tcPr>
            <w:tcW w:w="196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Показатель</w:t>
            </w:r>
          </w:p>
        </w:tc>
        <w:tc>
          <w:tcPr>
            <w:tcW w:w="940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940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940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939" w:type="dxa"/>
            <w:vAlign w:val="center"/>
          </w:tcPr>
          <w:p w:rsidR="00BE1D5A" w:rsidRPr="00B539F8" w:rsidRDefault="00BE1D5A" w:rsidP="00BE1D5A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BE1D5A" w:rsidRPr="00B539F8" w:rsidTr="00D55249">
        <w:tc>
          <w:tcPr>
            <w:tcW w:w="196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Объекты бюджетных учреждений</w:t>
            </w:r>
            <w:r w:rsidR="00AA3EE5">
              <w:t xml:space="preserve">, </w:t>
            </w:r>
            <w:r w:rsidR="00AA3EE5" w:rsidRPr="00AA3EE5">
              <w:t>тыс. м</w:t>
            </w:r>
            <w:r w:rsidR="00AA3EE5" w:rsidRPr="00AA3EE5">
              <w:rPr>
                <w:vertAlign w:val="superscript"/>
              </w:rPr>
              <w:t>2</w:t>
            </w:r>
          </w:p>
        </w:tc>
        <w:tc>
          <w:tcPr>
            <w:tcW w:w="940" w:type="dxa"/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1,376</w:t>
            </w:r>
          </w:p>
        </w:tc>
        <w:tc>
          <w:tcPr>
            <w:tcW w:w="940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40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  <w:tc>
          <w:tcPr>
            <w:tcW w:w="939" w:type="dxa"/>
            <w:vAlign w:val="center"/>
          </w:tcPr>
          <w:p w:rsidR="00BE1D5A" w:rsidRDefault="00BE1D5A" w:rsidP="00D55249">
            <w:pPr>
              <w:jc w:val="center"/>
            </w:pPr>
            <w:r w:rsidRPr="00C5163A">
              <w:t>1,376</w:t>
            </w:r>
          </w:p>
        </w:tc>
      </w:tr>
      <w:tr w:rsidR="00BE1D5A" w:rsidRPr="00B539F8" w:rsidTr="00D55249"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Жилые дома (сохраняемая площадь), тыс. м</w:t>
            </w:r>
            <w:r w:rsidRPr="00B539F8">
              <w:rPr>
                <w:vertAlign w:val="superscript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0,035</w:t>
            </w:r>
          </w:p>
        </w:tc>
      </w:tr>
      <w:tr w:rsidR="00BE1D5A" w:rsidRPr="00B539F8" w:rsidTr="00D55249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>
              <w:t>Прочее</w:t>
            </w:r>
            <w:r w:rsidR="00AA3EE5">
              <w:t xml:space="preserve">, </w:t>
            </w:r>
            <w:r w:rsidR="00AA3EE5" w:rsidRPr="00AA3EE5">
              <w:t>тыс. м</w:t>
            </w:r>
            <w:r w:rsidR="00AA3EE5" w:rsidRPr="00AA3EE5">
              <w:rPr>
                <w:vertAlign w:val="superscrip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A" w:rsidRPr="00634C78" w:rsidRDefault="00BE1D5A" w:rsidP="00D55249">
            <w:pPr>
              <w:spacing w:line="360" w:lineRule="auto"/>
              <w:jc w:val="center"/>
            </w:pPr>
            <w:r>
              <w:t>0,012</w:t>
            </w:r>
          </w:p>
        </w:tc>
      </w:tr>
      <w:tr w:rsidR="00BE1D5A" w:rsidRPr="00B539F8" w:rsidTr="00D55249"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1D5A" w:rsidRDefault="00BE1D5A" w:rsidP="00D55249">
            <w:pPr>
              <w:jc w:val="both"/>
            </w:pPr>
            <w:r w:rsidRPr="00634C78">
              <w:rPr>
                <w:sz w:val="22"/>
              </w:rPr>
              <w:t>* площадь строительных фондов и приросты площади представлены по объектам, подключенным к системе централизованного теплоснабжения. Информация об объектах, отапливаемых от индивидуальных источников теплоснабжения, отсутствует.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384FDE">
        <w:rPr>
          <w:sz w:val="28"/>
          <w:szCs w:val="28"/>
        </w:rPr>
        <w:t>Таблица 2.</w:t>
      </w:r>
      <w:r>
        <w:rPr>
          <w:sz w:val="28"/>
          <w:szCs w:val="28"/>
        </w:rPr>
        <w:t>2.2</w:t>
      </w:r>
      <w:r w:rsidRPr="00384FDE">
        <w:rPr>
          <w:sz w:val="28"/>
          <w:szCs w:val="28"/>
        </w:rPr>
        <w:t xml:space="preserve"> – Площадь строительных фондов и приросты площади строительных фондов в расчетном элементе зоны действия муниципальн</w:t>
      </w:r>
      <w:r>
        <w:rPr>
          <w:sz w:val="28"/>
          <w:szCs w:val="28"/>
        </w:rPr>
        <w:t>ых</w:t>
      </w:r>
      <w:r w:rsidRPr="00384FDE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7"/>
        <w:gridCol w:w="887"/>
        <w:gridCol w:w="887"/>
        <w:gridCol w:w="887"/>
        <w:gridCol w:w="888"/>
        <w:gridCol w:w="888"/>
        <w:gridCol w:w="846"/>
        <w:gridCol w:w="907"/>
        <w:gridCol w:w="907"/>
        <w:gridCol w:w="907"/>
      </w:tblGrid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Показатель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888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888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846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Многоквартирные дома (сохраняемая площадь), тыс. м</w:t>
            </w:r>
            <w:r w:rsidRPr="00EC6058">
              <w:rPr>
                <w:vertAlign w:val="superscript"/>
              </w:rPr>
              <w:t>2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46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</w:tr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lastRenderedPageBreak/>
              <w:t>Жилые дома (сохраняемая площадь), тыс. м</w:t>
            </w:r>
            <w:r w:rsidRPr="00EC6058">
              <w:rPr>
                <w:vertAlign w:val="superscript"/>
              </w:rPr>
              <w:t>2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46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6526A0">
        <w:rPr>
          <w:sz w:val="28"/>
          <w:szCs w:val="28"/>
        </w:rPr>
        <w:t>Таблица 2.3</w:t>
      </w:r>
      <w:r>
        <w:rPr>
          <w:sz w:val="28"/>
          <w:szCs w:val="28"/>
        </w:rPr>
        <w:t>.1</w:t>
      </w:r>
      <w:r w:rsidRPr="006526A0">
        <w:rPr>
          <w:sz w:val="28"/>
          <w:szCs w:val="28"/>
        </w:rPr>
        <w:t xml:space="preserve"> – Прогнозы перспективных удельных расходов теп</w:t>
      </w:r>
      <w:r>
        <w:rPr>
          <w:sz w:val="28"/>
          <w:szCs w:val="28"/>
        </w:rPr>
        <w:t xml:space="preserve">ловой энергии в зоне действия </w:t>
      </w:r>
      <w:r w:rsidRPr="006526A0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6526A0">
        <w:rPr>
          <w:sz w:val="28"/>
          <w:szCs w:val="28"/>
        </w:rPr>
        <w:t xml:space="preserve"> ц</w:t>
      </w:r>
      <w:r>
        <w:rPr>
          <w:sz w:val="28"/>
          <w:szCs w:val="28"/>
        </w:rPr>
        <w:t>ентрализованного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7"/>
        <w:gridCol w:w="887"/>
        <w:gridCol w:w="887"/>
        <w:gridCol w:w="887"/>
        <w:gridCol w:w="888"/>
        <w:gridCol w:w="888"/>
        <w:gridCol w:w="846"/>
        <w:gridCol w:w="907"/>
        <w:gridCol w:w="907"/>
        <w:gridCol w:w="907"/>
      </w:tblGrid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Показатель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88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888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888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846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907" w:type="dxa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A0101D" w:rsidRPr="00EC6058" w:rsidTr="00D55249">
        <w:tc>
          <w:tcPr>
            <w:tcW w:w="2417" w:type="dxa"/>
            <w:vAlign w:val="center"/>
          </w:tcPr>
          <w:p w:rsidR="00A0101D" w:rsidRPr="00EC6058" w:rsidRDefault="00A0101D" w:rsidP="00BE1D5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C6058">
              <w:rPr>
                <w:color w:val="auto"/>
                <w:sz w:val="22"/>
                <w:szCs w:val="22"/>
              </w:rPr>
              <w:t xml:space="preserve">Тепловая энергия на отопление, </w:t>
            </w:r>
            <w:r>
              <w:rPr>
                <w:color w:val="auto"/>
                <w:sz w:val="22"/>
                <w:szCs w:val="22"/>
              </w:rPr>
              <w:t>Гкал/ч</w:t>
            </w:r>
          </w:p>
        </w:tc>
        <w:tc>
          <w:tcPr>
            <w:tcW w:w="887" w:type="dxa"/>
            <w:vAlign w:val="center"/>
          </w:tcPr>
          <w:p w:rsidR="00A0101D" w:rsidRPr="00EC6058" w:rsidRDefault="00A0101D" w:rsidP="00A0101D">
            <w:pPr>
              <w:jc w:val="center"/>
            </w:pPr>
            <w:r>
              <w:t>0,248</w:t>
            </w:r>
          </w:p>
        </w:tc>
        <w:tc>
          <w:tcPr>
            <w:tcW w:w="887" w:type="dxa"/>
          </w:tcPr>
          <w:p w:rsidR="00A0101D" w:rsidRDefault="00A0101D">
            <w:r w:rsidRPr="00C55E13">
              <w:t>0,248</w:t>
            </w:r>
          </w:p>
        </w:tc>
        <w:tc>
          <w:tcPr>
            <w:tcW w:w="887" w:type="dxa"/>
          </w:tcPr>
          <w:p w:rsidR="00A0101D" w:rsidRDefault="00A0101D">
            <w:r w:rsidRPr="00C55E13">
              <w:t>0,248</w:t>
            </w:r>
          </w:p>
        </w:tc>
        <w:tc>
          <w:tcPr>
            <w:tcW w:w="888" w:type="dxa"/>
          </w:tcPr>
          <w:p w:rsidR="00A0101D" w:rsidRDefault="00A0101D">
            <w:r w:rsidRPr="00C55E13">
              <w:t>0,248</w:t>
            </w:r>
          </w:p>
        </w:tc>
        <w:tc>
          <w:tcPr>
            <w:tcW w:w="888" w:type="dxa"/>
          </w:tcPr>
          <w:p w:rsidR="00A0101D" w:rsidRDefault="00A0101D">
            <w:r w:rsidRPr="00C55E13">
              <w:t>0,248</w:t>
            </w:r>
          </w:p>
        </w:tc>
        <w:tc>
          <w:tcPr>
            <w:tcW w:w="846" w:type="dxa"/>
          </w:tcPr>
          <w:p w:rsidR="00A0101D" w:rsidRDefault="00A0101D">
            <w:r w:rsidRPr="00C55E13">
              <w:t>0,248</w:t>
            </w:r>
          </w:p>
        </w:tc>
        <w:tc>
          <w:tcPr>
            <w:tcW w:w="907" w:type="dxa"/>
          </w:tcPr>
          <w:p w:rsidR="00A0101D" w:rsidRDefault="00A0101D">
            <w:r w:rsidRPr="00C55E13">
              <w:t>0,248</w:t>
            </w:r>
          </w:p>
        </w:tc>
        <w:tc>
          <w:tcPr>
            <w:tcW w:w="907" w:type="dxa"/>
          </w:tcPr>
          <w:p w:rsidR="00A0101D" w:rsidRDefault="00A0101D">
            <w:r w:rsidRPr="00C55E13">
              <w:t>0,248</w:t>
            </w:r>
          </w:p>
        </w:tc>
        <w:tc>
          <w:tcPr>
            <w:tcW w:w="907" w:type="dxa"/>
          </w:tcPr>
          <w:p w:rsidR="00A0101D" w:rsidRDefault="00A0101D">
            <w:r w:rsidRPr="00C55E13">
              <w:t>0,248</w:t>
            </w:r>
          </w:p>
        </w:tc>
      </w:tr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BE1D5A">
            <w:pPr>
              <w:pStyle w:val="Default"/>
              <w:rPr>
                <w:color w:val="auto"/>
                <w:sz w:val="22"/>
                <w:szCs w:val="22"/>
              </w:rPr>
            </w:pPr>
            <w:r w:rsidRPr="00EC6058">
              <w:rPr>
                <w:color w:val="auto"/>
                <w:sz w:val="22"/>
                <w:szCs w:val="22"/>
              </w:rPr>
              <w:t xml:space="preserve">Тепловая энергия на ГВС, </w:t>
            </w:r>
            <w:r>
              <w:rPr>
                <w:color w:val="auto"/>
                <w:sz w:val="22"/>
                <w:szCs w:val="22"/>
              </w:rPr>
              <w:t>Гкал/ч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46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</w:tr>
      <w:tr w:rsidR="00BE1D5A" w:rsidRPr="00EC6058" w:rsidTr="005830B3">
        <w:tc>
          <w:tcPr>
            <w:tcW w:w="2417" w:type="dxa"/>
            <w:vAlign w:val="center"/>
          </w:tcPr>
          <w:p w:rsidR="00BE1D5A" w:rsidRPr="00EC6058" w:rsidRDefault="00BE1D5A" w:rsidP="00BE1D5A">
            <w:pPr>
              <w:pStyle w:val="Default"/>
              <w:rPr>
                <w:color w:val="auto"/>
                <w:sz w:val="22"/>
                <w:szCs w:val="22"/>
              </w:rPr>
            </w:pPr>
            <w:r w:rsidRPr="00EC6058">
              <w:rPr>
                <w:color w:val="auto"/>
                <w:sz w:val="22"/>
                <w:szCs w:val="22"/>
              </w:rPr>
              <w:t xml:space="preserve">Тепловая энергия на вентиляцию, </w:t>
            </w:r>
            <w:r>
              <w:rPr>
                <w:color w:val="auto"/>
                <w:sz w:val="22"/>
                <w:szCs w:val="22"/>
              </w:rPr>
              <w:t>Гкал/ч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88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846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  <w:tc>
          <w:tcPr>
            <w:tcW w:w="907" w:type="dxa"/>
            <w:vAlign w:val="center"/>
          </w:tcPr>
          <w:p w:rsidR="00BE1D5A" w:rsidRPr="00EC6058" w:rsidRDefault="00BE1D5A" w:rsidP="005830B3">
            <w:pPr>
              <w:jc w:val="center"/>
            </w:pPr>
            <w:r w:rsidRPr="00EC6058">
              <w:t>0</w:t>
            </w:r>
          </w:p>
        </w:tc>
      </w:tr>
      <w:tr w:rsidR="00964A86" w:rsidRPr="00EC6058" w:rsidTr="00491BE3">
        <w:tc>
          <w:tcPr>
            <w:tcW w:w="2417" w:type="dxa"/>
            <w:vAlign w:val="center"/>
          </w:tcPr>
          <w:p w:rsidR="00964A86" w:rsidRPr="00EC6058" w:rsidRDefault="00964A86" w:rsidP="005830B3">
            <w:pPr>
              <w:pStyle w:val="Default"/>
              <w:rPr>
                <w:color w:val="auto"/>
                <w:sz w:val="22"/>
                <w:szCs w:val="22"/>
              </w:rPr>
            </w:pPr>
            <w:r w:rsidRPr="00EC6058">
              <w:rPr>
                <w:color w:val="auto"/>
                <w:sz w:val="22"/>
                <w:szCs w:val="22"/>
              </w:rPr>
              <w:t>Всего, кВт*ч/кв. м</w:t>
            </w:r>
          </w:p>
        </w:tc>
        <w:tc>
          <w:tcPr>
            <w:tcW w:w="887" w:type="dxa"/>
            <w:vAlign w:val="center"/>
          </w:tcPr>
          <w:p w:rsidR="00964A86" w:rsidRPr="00EC6058" w:rsidRDefault="00964A86" w:rsidP="00A0101D">
            <w:pPr>
              <w:jc w:val="center"/>
            </w:pPr>
            <w:r>
              <w:t>288</w:t>
            </w:r>
          </w:p>
        </w:tc>
        <w:tc>
          <w:tcPr>
            <w:tcW w:w="887" w:type="dxa"/>
          </w:tcPr>
          <w:p w:rsidR="00964A86" w:rsidRDefault="00964A86">
            <w:r w:rsidRPr="00D15A0B">
              <w:t>288</w:t>
            </w:r>
          </w:p>
        </w:tc>
        <w:tc>
          <w:tcPr>
            <w:tcW w:w="887" w:type="dxa"/>
          </w:tcPr>
          <w:p w:rsidR="00964A86" w:rsidRDefault="00964A86">
            <w:r w:rsidRPr="00D15A0B">
              <w:t>288</w:t>
            </w:r>
          </w:p>
        </w:tc>
        <w:tc>
          <w:tcPr>
            <w:tcW w:w="888" w:type="dxa"/>
          </w:tcPr>
          <w:p w:rsidR="00964A86" w:rsidRDefault="00964A86">
            <w:r w:rsidRPr="00D15A0B">
              <w:t>288</w:t>
            </w:r>
          </w:p>
        </w:tc>
        <w:tc>
          <w:tcPr>
            <w:tcW w:w="888" w:type="dxa"/>
          </w:tcPr>
          <w:p w:rsidR="00964A86" w:rsidRDefault="00964A86">
            <w:r w:rsidRPr="00D15A0B">
              <w:t>288</w:t>
            </w:r>
          </w:p>
        </w:tc>
        <w:tc>
          <w:tcPr>
            <w:tcW w:w="846" w:type="dxa"/>
          </w:tcPr>
          <w:p w:rsidR="00964A86" w:rsidRDefault="00964A86">
            <w:r w:rsidRPr="00D15A0B">
              <w:t>288</w:t>
            </w:r>
          </w:p>
        </w:tc>
        <w:tc>
          <w:tcPr>
            <w:tcW w:w="907" w:type="dxa"/>
          </w:tcPr>
          <w:p w:rsidR="00964A86" w:rsidRDefault="00964A86">
            <w:r w:rsidRPr="00D15A0B">
              <w:t>288</w:t>
            </w:r>
          </w:p>
        </w:tc>
        <w:tc>
          <w:tcPr>
            <w:tcW w:w="907" w:type="dxa"/>
          </w:tcPr>
          <w:p w:rsidR="00964A86" w:rsidRDefault="00964A86">
            <w:r w:rsidRPr="00D15A0B">
              <w:t>288</w:t>
            </w:r>
          </w:p>
        </w:tc>
        <w:tc>
          <w:tcPr>
            <w:tcW w:w="907" w:type="dxa"/>
          </w:tcPr>
          <w:p w:rsidR="00964A86" w:rsidRDefault="00964A86">
            <w:r w:rsidRPr="00D15A0B">
              <w:t>288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2.4 Прогнозы перспективных удельных расходов тепловой энергии для обеспечения технологических процессов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Перспективные удельные расходы тепловой энергии для обеспечения технологических процессов </w:t>
      </w:r>
      <w:r>
        <w:rPr>
          <w:sz w:val="28"/>
          <w:szCs w:val="28"/>
        </w:rPr>
        <w:t>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2.5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</w:p>
    <w:p w:rsidR="00AF4281" w:rsidRPr="006526A0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26A0">
        <w:rPr>
          <w:sz w:val="28"/>
          <w:szCs w:val="28"/>
        </w:rPr>
        <w:t>риростов объемов потребления тепловой</w:t>
      </w:r>
      <w:r>
        <w:rPr>
          <w:sz w:val="28"/>
          <w:szCs w:val="28"/>
        </w:rPr>
        <w:t xml:space="preserve"> энергии (мощности) и теплоноси</w:t>
      </w:r>
      <w:r w:rsidRPr="006526A0">
        <w:rPr>
          <w:sz w:val="28"/>
          <w:szCs w:val="28"/>
        </w:rPr>
        <w:t>теля</w:t>
      </w:r>
      <w:r>
        <w:rPr>
          <w:sz w:val="28"/>
          <w:szCs w:val="28"/>
        </w:rPr>
        <w:t xml:space="preserve"> не ожидается.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6526A0">
        <w:rPr>
          <w:sz w:val="28"/>
          <w:szCs w:val="28"/>
        </w:rPr>
        <w:t>Таблица 2.</w:t>
      </w:r>
      <w:r>
        <w:rPr>
          <w:sz w:val="28"/>
          <w:szCs w:val="28"/>
        </w:rPr>
        <w:t>5.1</w:t>
      </w:r>
      <w:r w:rsidRPr="006526A0">
        <w:rPr>
          <w:sz w:val="28"/>
          <w:szCs w:val="28"/>
        </w:rPr>
        <w:t xml:space="preserve"> – Прогнозы приростов объемов потребления тепловой энергии (мощ</w:t>
      </w:r>
      <w:r>
        <w:rPr>
          <w:sz w:val="28"/>
          <w:szCs w:val="28"/>
        </w:rPr>
        <w:t>ности) и тепло</w:t>
      </w:r>
      <w:r w:rsidRPr="006526A0">
        <w:rPr>
          <w:sz w:val="28"/>
          <w:szCs w:val="28"/>
        </w:rPr>
        <w:t>носителя в зоне действия котельн</w:t>
      </w:r>
      <w:r>
        <w:rPr>
          <w:sz w:val="28"/>
          <w:szCs w:val="28"/>
        </w:rPr>
        <w:t>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978"/>
        <w:gridCol w:w="832"/>
        <w:gridCol w:w="838"/>
        <w:gridCol w:w="832"/>
        <w:gridCol w:w="838"/>
        <w:gridCol w:w="834"/>
        <w:gridCol w:w="836"/>
        <w:gridCol w:w="834"/>
        <w:gridCol w:w="707"/>
        <w:gridCol w:w="702"/>
      </w:tblGrid>
      <w:tr w:rsidR="00BE1D5A" w:rsidRPr="006526A0" w:rsidTr="005830B3">
        <w:trPr>
          <w:trHeight w:val="20"/>
        </w:trPr>
        <w:tc>
          <w:tcPr>
            <w:tcW w:w="1520" w:type="pct"/>
            <w:gridSpan w:val="2"/>
            <w:tcBorders>
              <w:tl2br w:val="single" w:sz="4" w:space="0" w:color="auto"/>
            </w:tcBorders>
            <w:vAlign w:val="center"/>
          </w:tcPr>
          <w:p w:rsidR="00BE1D5A" w:rsidRPr="006526A0" w:rsidRDefault="00BE1D5A" w:rsidP="005830B3">
            <w:pPr>
              <w:pStyle w:val="Default"/>
              <w:jc w:val="righ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Год</w:t>
            </w:r>
          </w:p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Потребление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401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</w:t>
            </w:r>
            <w:r w:rsidRPr="00B539F8">
              <w:lastRenderedPageBreak/>
              <w:t>2026</w:t>
            </w:r>
          </w:p>
        </w:tc>
        <w:tc>
          <w:tcPr>
            <w:tcW w:w="33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lastRenderedPageBreak/>
              <w:t>2027-</w:t>
            </w:r>
            <w:r w:rsidRPr="00B539F8">
              <w:lastRenderedPageBreak/>
              <w:t>2031</w:t>
            </w:r>
          </w:p>
        </w:tc>
        <w:tc>
          <w:tcPr>
            <w:tcW w:w="337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lastRenderedPageBreak/>
              <w:t>2032-</w:t>
            </w:r>
            <w:r w:rsidRPr="00B539F8">
              <w:lastRenderedPageBreak/>
              <w:t>20</w:t>
            </w:r>
            <w:r>
              <w:t>42</w:t>
            </w: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Тепловая энергия (мощности), Гкал/ч</w:t>
            </w: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  <w:r w:rsidRPr="006526A0"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spacing w:after="0" w:line="240" w:lineRule="auto"/>
              <w:jc w:val="center"/>
            </w:pP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6526A0" w:rsidRDefault="00BE1D5A" w:rsidP="005830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6526A0" w:rsidRDefault="00BE1D5A" w:rsidP="005830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Теплоноситель, Гкал/ч</w:t>
            </w: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D5A" w:rsidRPr="006526A0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6526A0" w:rsidRDefault="00BE1D5A" w:rsidP="005830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BE1D5A" w:rsidRPr="006526A0" w:rsidRDefault="00BE1D5A" w:rsidP="005830B3">
            <w:pPr>
              <w:pStyle w:val="Default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D5A" w:rsidRPr="006526A0" w:rsidTr="005830B3">
        <w:trPr>
          <w:trHeight w:val="20"/>
        </w:trPr>
        <w:tc>
          <w:tcPr>
            <w:tcW w:w="1520" w:type="pct"/>
            <w:gridSpan w:val="2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Всего, Гкал/год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  <w:r w:rsidRPr="006526A0"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</w:tcPr>
          <w:p w:rsidR="00BE1D5A" w:rsidRPr="006526A0" w:rsidRDefault="00BE1D5A" w:rsidP="005830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2.6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6526A0">
        <w:rPr>
          <w:sz w:val="28"/>
          <w:szCs w:val="28"/>
        </w:rPr>
        <w:t>Таблица 2.</w:t>
      </w:r>
      <w:r>
        <w:rPr>
          <w:sz w:val="28"/>
          <w:szCs w:val="28"/>
        </w:rPr>
        <w:t>6.1</w:t>
      </w:r>
      <w:r w:rsidRPr="006526A0">
        <w:rPr>
          <w:sz w:val="28"/>
          <w:szCs w:val="28"/>
        </w:rPr>
        <w:t xml:space="preserve"> – Прогнозы приростов объемов потребления тепловой энергии (мощности)в зоне действия </w:t>
      </w:r>
      <w:r>
        <w:rPr>
          <w:sz w:val="28"/>
          <w:szCs w:val="28"/>
        </w:rPr>
        <w:t>индивидуальных источников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978"/>
        <w:gridCol w:w="832"/>
        <w:gridCol w:w="838"/>
        <w:gridCol w:w="832"/>
        <w:gridCol w:w="838"/>
        <w:gridCol w:w="834"/>
        <w:gridCol w:w="836"/>
        <w:gridCol w:w="834"/>
        <w:gridCol w:w="707"/>
        <w:gridCol w:w="702"/>
      </w:tblGrid>
      <w:tr w:rsidR="00BE1D5A" w:rsidRPr="00EC6058" w:rsidTr="005830B3">
        <w:trPr>
          <w:trHeight w:val="20"/>
        </w:trPr>
        <w:tc>
          <w:tcPr>
            <w:tcW w:w="1520" w:type="pct"/>
            <w:gridSpan w:val="2"/>
            <w:tcBorders>
              <w:tl2br w:val="single" w:sz="4" w:space="0" w:color="auto"/>
            </w:tcBorders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 xml:space="preserve">                          Год</w:t>
            </w:r>
          </w:p>
          <w:p w:rsidR="00BE1D5A" w:rsidRPr="00EC6058" w:rsidRDefault="00BE1D5A" w:rsidP="005830B3">
            <w:pPr>
              <w:pStyle w:val="Default"/>
              <w:ind w:left="-107" w:right="-108" w:firstLine="107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Потребление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401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33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337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Тепловая энергия (мощности), Гкал/ч</w:t>
            </w: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Теплоноситель, куб. м</w:t>
            </w: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jc w:val="center"/>
              <w:rPr>
                <w:sz w:val="20"/>
                <w:szCs w:val="20"/>
              </w:rPr>
            </w:pPr>
            <w:r w:rsidRPr="00EC6058">
              <w:rPr>
                <w:sz w:val="20"/>
                <w:szCs w:val="20"/>
              </w:rPr>
              <w:t>0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</w:tr>
      <w:tr w:rsidR="00BE1D5A" w:rsidRPr="00EC6058" w:rsidTr="00EF5D7A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BE1D5A" w:rsidRPr="00EC6058" w:rsidRDefault="00BE1D5A" w:rsidP="00EF5D7A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8490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907">
        <w:rPr>
          <w:sz w:val="28"/>
          <w:szCs w:val="28"/>
        </w:rPr>
        <w:t>2.7 Прогнозы приростов объемов потребления тепловой</w:t>
      </w:r>
      <w:r>
        <w:rPr>
          <w:sz w:val="28"/>
          <w:szCs w:val="28"/>
        </w:rPr>
        <w:t xml:space="preserve"> энергии (мощности) и теплоноси</w:t>
      </w:r>
      <w:r w:rsidRPr="00F84907">
        <w:rPr>
          <w:sz w:val="28"/>
          <w:szCs w:val="28"/>
        </w:rPr>
        <w:t xml:space="preserve">теля объектами, расположенными в производственных зонах, с учетом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</w:t>
      </w:r>
      <w:r w:rsidRPr="00F84907">
        <w:rPr>
          <w:sz w:val="28"/>
          <w:szCs w:val="28"/>
        </w:rPr>
        <w:lastRenderedPageBreak/>
        <w:t>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907">
        <w:rPr>
          <w:sz w:val="28"/>
          <w:szCs w:val="28"/>
        </w:rPr>
        <w:t>Таблица 2.</w:t>
      </w:r>
      <w:r>
        <w:rPr>
          <w:sz w:val="28"/>
          <w:szCs w:val="28"/>
        </w:rPr>
        <w:t>7.1</w:t>
      </w:r>
      <w:r w:rsidRPr="00F84907">
        <w:rPr>
          <w:sz w:val="28"/>
          <w:szCs w:val="28"/>
        </w:rPr>
        <w:t xml:space="preserve"> – Прогнозы приростов объемов потребления теп</w:t>
      </w:r>
      <w:r>
        <w:rPr>
          <w:sz w:val="28"/>
          <w:szCs w:val="28"/>
        </w:rPr>
        <w:t>ловой энергии (мощности)в производственной зоне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978"/>
        <w:gridCol w:w="832"/>
        <w:gridCol w:w="838"/>
        <w:gridCol w:w="832"/>
        <w:gridCol w:w="838"/>
        <w:gridCol w:w="834"/>
        <w:gridCol w:w="836"/>
        <w:gridCol w:w="834"/>
        <w:gridCol w:w="707"/>
        <w:gridCol w:w="702"/>
      </w:tblGrid>
      <w:tr w:rsidR="00BE1D5A" w:rsidRPr="00EC6058" w:rsidTr="005830B3">
        <w:trPr>
          <w:trHeight w:val="20"/>
        </w:trPr>
        <w:tc>
          <w:tcPr>
            <w:tcW w:w="1520" w:type="pct"/>
            <w:gridSpan w:val="2"/>
            <w:tcBorders>
              <w:tl2br w:val="single" w:sz="4" w:space="0" w:color="auto"/>
            </w:tcBorders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right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Год</w:t>
            </w:r>
          </w:p>
          <w:p w:rsidR="00BE1D5A" w:rsidRPr="00EC6058" w:rsidRDefault="00BE1D5A" w:rsidP="005830B3">
            <w:pPr>
              <w:pStyle w:val="Default"/>
              <w:ind w:left="-107" w:right="-108" w:firstLine="107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Потребление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39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402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401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400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339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337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Тепловая энергия (мощности), Гкал/ч</w:t>
            </w: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 w:val="restar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Теплоноситель, куб. м</w:t>
            </w: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отопление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ГВС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1D5A" w:rsidRPr="00EC6058" w:rsidTr="005830B3">
        <w:trPr>
          <w:trHeight w:val="20"/>
        </w:trPr>
        <w:tc>
          <w:tcPr>
            <w:tcW w:w="571" w:type="pct"/>
            <w:vMerge/>
            <w:vAlign w:val="center"/>
          </w:tcPr>
          <w:p w:rsidR="00BE1D5A" w:rsidRPr="00EC6058" w:rsidRDefault="00BE1D5A" w:rsidP="005830B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:rsidR="00BE1D5A" w:rsidRPr="00EC6058" w:rsidRDefault="00BE1D5A" w:rsidP="005830B3">
            <w:pPr>
              <w:pStyle w:val="Default"/>
              <w:ind w:right="-108"/>
              <w:rPr>
                <w:color w:val="auto"/>
                <w:sz w:val="18"/>
                <w:szCs w:val="18"/>
              </w:rPr>
            </w:pPr>
            <w:r w:rsidRPr="00EC6058">
              <w:rPr>
                <w:color w:val="auto"/>
                <w:sz w:val="18"/>
                <w:szCs w:val="18"/>
              </w:rPr>
              <w:t>прирост нагрузки на вентиляцию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9" w:type="pct"/>
            <w:vAlign w:val="center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  <w:r w:rsidRPr="00EC60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BE1D5A" w:rsidRPr="00EC6058" w:rsidRDefault="00BE1D5A" w:rsidP="005830B3">
            <w:pPr>
              <w:pStyle w:val="Default"/>
              <w:ind w:left="-107" w:right="-108" w:firstLine="107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F4281" w:rsidRPr="00F8490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2.8 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907">
        <w:rPr>
          <w:sz w:val="28"/>
          <w:szCs w:val="28"/>
        </w:rPr>
        <w:t>Социально значимые потребители, для которых устанав</w:t>
      </w:r>
      <w:r>
        <w:rPr>
          <w:sz w:val="28"/>
          <w:szCs w:val="28"/>
        </w:rPr>
        <w:t>ливаются льготные тарифы на теп</w:t>
      </w:r>
      <w:r w:rsidRPr="00F84907">
        <w:rPr>
          <w:sz w:val="28"/>
          <w:szCs w:val="28"/>
        </w:rPr>
        <w:t>ловую энергию (мощность) и теплоноситель, отсутствуют.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2.9 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</w:r>
    </w:p>
    <w:p w:rsidR="00AF4281" w:rsidRPr="00F8490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907">
        <w:rPr>
          <w:sz w:val="28"/>
          <w:szCs w:val="28"/>
        </w:rPr>
        <w:t>Потребители, с которыми заключены или могут быть заключены в перспективе свободные долгосрочные договоры теплоснабжения, отсутствуют.</w:t>
      </w:r>
    </w:p>
    <w:p w:rsidR="00AF4281" w:rsidRPr="00F8490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2.10 Прогноз перспективного потребления тепловой энергии потребителями, с которыми заключены или могут быть заключены долгосрочные договоры теплоснабжения по регулируемой цене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F84907">
        <w:rPr>
          <w:sz w:val="28"/>
          <w:szCs w:val="28"/>
        </w:rPr>
        <w:t>Потребители, с которыми заключены или могут быть заключены долгосрочные договоры теплоснабжения по регулируемой цене, отсутствуют.</w:t>
      </w:r>
    </w:p>
    <w:p w:rsidR="00AF4281" w:rsidRPr="00F84907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84907">
        <w:rPr>
          <w:b/>
          <w:sz w:val="28"/>
          <w:szCs w:val="28"/>
        </w:rPr>
        <w:lastRenderedPageBreak/>
        <w:t>ГЛАВА 3. Электронная модель системы теплоснабжения поселения</w:t>
      </w:r>
    </w:p>
    <w:p w:rsidR="00AF4281" w:rsidRPr="00F84907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907">
        <w:rPr>
          <w:sz w:val="28"/>
          <w:szCs w:val="28"/>
        </w:rPr>
        <w:t>В соответствии с постановлением правительства Российской федерации № 154 от 22 февраля 2012 года «О требованиях к схемам теплоснабжения, порядку их разработки и утверждения», разработка электронной модели системы теплоснабжения не является обязательной к выполнению для поселений численностью населения менее 100 тыс. человек.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ГЛАВА 4. Перспективные балансы тепловой мощности источников тепловой энергии и тепловой нагрузки</w:t>
      </w:r>
    </w:p>
    <w:p w:rsidR="00AF4281" w:rsidRPr="00EF60F0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4.1 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</w:p>
    <w:p w:rsidR="00AF4281" w:rsidRPr="00EF60F0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F60F0">
        <w:rPr>
          <w:sz w:val="28"/>
          <w:szCs w:val="28"/>
        </w:rPr>
        <w:t>Балансы тепловой энергии (мощности)</w:t>
      </w:r>
      <w:r>
        <w:rPr>
          <w:sz w:val="28"/>
          <w:szCs w:val="28"/>
        </w:rPr>
        <w:t xml:space="preserve"> источников тепловой энергии останутся неизменными на весь расчетный период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F60F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4.1.1</w:t>
      </w:r>
      <w:r w:rsidRPr="00EF60F0">
        <w:rPr>
          <w:sz w:val="28"/>
          <w:szCs w:val="28"/>
        </w:rPr>
        <w:t xml:space="preserve"> – Балансы тепловой энергии (мощности) и перспе</w:t>
      </w:r>
      <w:r>
        <w:rPr>
          <w:sz w:val="28"/>
          <w:szCs w:val="28"/>
        </w:rPr>
        <w:t>ктивной тепловой нагрузки источ</w:t>
      </w:r>
      <w:r w:rsidRPr="00EF60F0">
        <w:rPr>
          <w:sz w:val="28"/>
          <w:szCs w:val="28"/>
        </w:rPr>
        <w:t>ник</w:t>
      </w:r>
      <w:r>
        <w:rPr>
          <w:sz w:val="28"/>
          <w:szCs w:val="28"/>
        </w:rPr>
        <w:t>ов</w:t>
      </w:r>
      <w:r w:rsidRPr="00EF60F0">
        <w:rPr>
          <w:sz w:val="28"/>
          <w:szCs w:val="28"/>
        </w:rPr>
        <w:t xml:space="preserve"> тепловой энергии </w:t>
      </w:r>
      <w:r w:rsidR="004D43D5">
        <w:rPr>
          <w:sz w:val="28"/>
          <w:szCs w:val="28"/>
        </w:rPr>
        <w:t xml:space="preserve">села </w:t>
      </w:r>
      <w:r w:rsidR="00BE1D5A">
        <w:rPr>
          <w:sz w:val="28"/>
          <w:szCs w:val="28"/>
        </w:rPr>
        <w:t>Каменное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736"/>
        <w:gridCol w:w="736"/>
        <w:gridCol w:w="738"/>
        <w:gridCol w:w="736"/>
        <w:gridCol w:w="736"/>
        <w:gridCol w:w="738"/>
        <w:gridCol w:w="736"/>
        <w:gridCol w:w="736"/>
        <w:gridCol w:w="736"/>
      </w:tblGrid>
      <w:tr w:rsidR="00BE1D5A" w:rsidRPr="0036303D" w:rsidTr="00D55249">
        <w:trPr>
          <w:trHeight w:val="20"/>
        </w:trPr>
        <w:tc>
          <w:tcPr>
            <w:tcW w:w="1820" w:type="pct"/>
            <w:tcBorders>
              <w:tl2br w:val="single" w:sz="4" w:space="0" w:color="auto"/>
            </w:tcBorders>
            <w:vAlign w:val="center"/>
          </w:tcPr>
          <w:p w:rsidR="00BE1D5A" w:rsidRPr="007142D7" w:rsidRDefault="00BE1D5A" w:rsidP="00D55249">
            <w:pPr>
              <w:pStyle w:val="Default"/>
              <w:ind w:left="-107" w:firstLine="107"/>
              <w:jc w:val="right"/>
              <w:rPr>
                <w:b/>
                <w:sz w:val="22"/>
              </w:rPr>
            </w:pPr>
            <w:r w:rsidRPr="007142D7">
              <w:rPr>
                <w:b/>
                <w:sz w:val="22"/>
              </w:rPr>
              <w:t>Год</w:t>
            </w:r>
          </w:p>
          <w:p w:rsidR="00BE1D5A" w:rsidRPr="007142D7" w:rsidRDefault="00BE1D5A" w:rsidP="00D55249">
            <w:pPr>
              <w:pStyle w:val="Default"/>
              <w:ind w:left="-107" w:firstLine="107"/>
              <w:rPr>
                <w:b/>
                <w:sz w:val="22"/>
              </w:rPr>
            </w:pPr>
            <w:r w:rsidRPr="007142D7">
              <w:rPr>
                <w:b/>
                <w:sz w:val="22"/>
              </w:rPr>
              <w:t>Показатель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354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354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353" w:type="pct"/>
            <w:vAlign w:val="center"/>
          </w:tcPr>
          <w:p w:rsidR="00BE1D5A" w:rsidRPr="00B539F8" w:rsidRDefault="00BE1D5A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BE1D5A" w:rsidRPr="0036303D" w:rsidTr="00D55249">
        <w:trPr>
          <w:trHeight w:val="20"/>
        </w:trPr>
        <w:tc>
          <w:tcPr>
            <w:tcW w:w="1820" w:type="pct"/>
            <w:vAlign w:val="center"/>
          </w:tcPr>
          <w:p w:rsidR="00BE1D5A" w:rsidRPr="007142D7" w:rsidRDefault="00BE1D5A" w:rsidP="00D55249">
            <w:pPr>
              <w:pStyle w:val="Default"/>
              <w:ind w:right="-108"/>
              <w:rPr>
                <w:sz w:val="22"/>
              </w:rPr>
            </w:pPr>
            <w:r w:rsidRPr="007142D7">
              <w:rPr>
                <w:sz w:val="22"/>
              </w:rPr>
              <w:t>Располагаемая мощность, Гкал/ч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0,64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0,64</w:t>
            </w:r>
          </w:p>
        </w:tc>
        <w:tc>
          <w:tcPr>
            <w:tcW w:w="354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0,64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0,64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0,658</w:t>
            </w:r>
          </w:p>
        </w:tc>
        <w:tc>
          <w:tcPr>
            <w:tcW w:w="354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0,658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0,658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0,658</w:t>
            </w:r>
          </w:p>
        </w:tc>
        <w:tc>
          <w:tcPr>
            <w:tcW w:w="353" w:type="pct"/>
            <w:vAlign w:val="center"/>
          </w:tcPr>
          <w:p w:rsidR="00BE1D5A" w:rsidRPr="007142D7" w:rsidRDefault="00BE1D5A" w:rsidP="00D55249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0,658</w:t>
            </w:r>
          </w:p>
        </w:tc>
      </w:tr>
      <w:tr w:rsidR="00964A86" w:rsidRPr="0036303D" w:rsidTr="002D5AE9">
        <w:trPr>
          <w:trHeight w:val="20"/>
        </w:trPr>
        <w:tc>
          <w:tcPr>
            <w:tcW w:w="1820" w:type="pct"/>
            <w:vAlign w:val="center"/>
          </w:tcPr>
          <w:p w:rsidR="00964A86" w:rsidRPr="007142D7" w:rsidRDefault="00964A86" w:rsidP="00D55249">
            <w:pPr>
              <w:pStyle w:val="Default"/>
              <w:ind w:right="-108"/>
              <w:rPr>
                <w:sz w:val="22"/>
              </w:rPr>
            </w:pPr>
            <w:r w:rsidRPr="007142D7">
              <w:rPr>
                <w:sz w:val="22"/>
              </w:rPr>
              <w:t>Тепловая нагрузка потребителей, Гкал/ч</w:t>
            </w:r>
          </w:p>
        </w:tc>
        <w:tc>
          <w:tcPr>
            <w:tcW w:w="353" w:type="pct"/>
            <w:vAlign w:val="center"/>
          </w:tcPr>
          <w:p w:rsidR="00964A86" w:rsidRPr="00401CD2" w:rsidRDefault="00964A86" w:rsidP="0096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4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4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353" w:type="pct"/>
          </w:tcPr>
          <w:p w:rsidR="00964A86" w:rsidRDefault="00964A86">
            <w:r w:rsidRPr="00B8271B">
              <w:rPr>
                <w:color w:val="000000"/>
                <w:sz w:val="20"/>
                <w:szCs w:val="20"/>
              </w:rPr>
              <w:t>0,248</w:t>
            </w:r>
          </w:p>
        </w:tc>
      </w:tr>
      <w:tr w:rsidR="00103581" w:rsidRPr="0036303D" w:rsidTr="002D5AE9">
        <w:trPr>
          <w:trHeight w:val="20"/>
        </w:trPr>
        <w:tc>
          <w:tcPr>
            <w:tcW w:w="1820" w:type="pct"/>
            <w:vAlign w:val="center"/>
          </w:tcPr>
          <w:p w:rsidR="00103581" w:rsidRPr="007142D7" w:rsidRDefault="00103581" w:rsidP="00D55249">
            <w:pPr>
              <w:pStyle w:val="Default"/>
              <w:ind w:right="-108"/>
              <w:rPr>
                <w:sz w:val="22"/>
              </w:rPr>
            </w:pPr>
            <w:r w:rsidRPr="007142D7">
              <w:rPr>
                <w:sz w:val="22"/>
              </w:rPr>
              <w:t>Резервная тепловая мощность, Гкал/ч</w:t>
            </w:r>
          </w:p>
        </w:tc>
        <w:tc>
          <w:tcPr>
            <w:tcW w:w="353" w:type="pct"/>
          </w:tcPr>
          <w:p w:rsidR="00103581" w:rsidRDefault="00103581">
            <w:r w:rsidRPr="00571F48">
              <w:rPr>
                <w:sz w:val="22"/>
                <w:szCs w:val="20"/>
              </w:rPr>
              <w:t>0,374</w:t>
            </w:r>
          </w:p>
        </w:tc>
        <w:tc>
          <w:tcPr>
            <w:tcW w:w="353" w:type="pct"/>
          </w:tcPr>
          <w:p w:rsidR="00103581" w:rsidRDefault="00103581">
            <w:r w:rsidRPr="00571F48">
              <w:rPr>
                <w:sz w:val="22"/>
                <w:szCs w:val="20"/>
              </w:rPr>
              <w:t>0,374</w:t>
            </w:r>
          </w:p>
        </w:tc>
        <w:tc>
          <w:tcPr>
            <w:tcW w:w="354" w:type="pct"/>
          </w:tcPr>
          <w:p w:rsidR="00103581" w:rsidRDefault="00103581">
            <w:r w:rsidRPr="00571F48">
              <w:rPr>
                <w:sz w:val="22"/>
                <w:szCs w:val="20"/>
              </w:rPr>
              <w:t>0,374</w:t>
            </w:r>
          </w:p>
        </w:tc>
        <w:tc>
          <w:tcPr>
            <w:tcW w:w="353" w:type="pct"/>
          </w:tcPr>
          <w:p w:rsidR="00103581" w:rsidRDefault="00103581">
            <w:r w:rsidRPr="00571F48">
              <w:rPr>
                <w:sz w:val="22"/>
                <w:szCs w:val="20"/>
              </w:rPr>
              <w:t>0,374</w:t>
            </w:r>
          </w:p>
        </w:tc>
        <w:tc>
          <w:tcPr>
            <w:tcW w:w="353" w:type="pct"/>
            <w:vAlign w:val="center"/>
          </w:tcPr>
          <w:p w:rsidR="00103581" w:rsidRPr="007142D7" w:rsidRDefault="00103581" w:rsidP="00103581">
            <w:pPr>
              <w:ind w:left="-114" w:right="-1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0,395</w:t>
            </w:r>
          </w:p>
        </w:tc>
        <w:tc>
          <w:tcPr>
            <w:tcW w:w="354" w:type="pct"/>
          </w:tcPr>
          <w:p w:rsidR="00103581" w:rsidRDefault="00103581">
            <w:r w:rsidRPr="00224DE3">
              <w:rPr>
                <w:sz w:val="22"/>
                <w:szCs w:val="20"/>
              </w:rPr>
              <w:t>0,395</w:t>
            </w:r>
          </w:p>
        </w:tc>
        <w:tc>
          <w:tcPr>
            <w:tcW w:w="353" w:type="pct"/>
          </w:tcPr>
          <w:p w:rsidR="00103581" w:rsidRDefault="00103581">
            <w:r w:rsidRPr="00224DE3">
              <w:rPr>
                <w:sz w:val="22"/>
                <w:szCs w:val="20"/>
              </w:rPr>
              <w:t>0,395</w:t>
            </w:r>
          </w:p>
        </w:tc>
        <w:tc>
          <w:tcPr>
            <w:tcW w:w="353" w:type="pct"/>
          </w:tcPr>
          <w:p w:rsidR="00103581" w:rsidRDefault="00103581">
            <w:r w:rsidRPr="00224DE3">
              <w:rPr>
                <w:sz w:val="22"/>
                <w:szCs w:val="20"/>
              </w:rPr>
              <w:t>0,395</w:t>
            </w:r>
          </w:p>
        </w:tc>
        <w:tc>
          <w:tcPr>
            <w:tcW w:w="353" w:type="pct"/>
          </w:tcPr>
          <w:p w:rsidR="00103581" w:rsidRDefault="00103581">
            <w:r w:rsidRPr="00224DE3">
              <w:rPr>
                <w:sz w:val="22"/>
                <w:szCs w:val="20"/>
              </w:rPr>
              <w:t>0,395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1D5A" w:rsidRDefault="00BE1D5A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4.2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</w:t>
      </w:r>
    </w:p>
    <w:p w:rsidR="00AF4281" w:rsidRPr="00EC605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C6058">
        <w:rPr>
          <w:sz w:val="28"/>
          <w:szCs w:val="28"/>
        </w:rPr>
        <w:t>В муниципальн</w:t>
      </w:r>
      <w:r w:rsidR="00EC6058" w:rsidRPr="00EC6058">
        <w:rPr>
          <w:sz w:val="28"/>
          <w:szCs w:val="28"/>
        </w:rPr>
        <w:t>ой</w:t>
      </w:r>
      <w:r w:rsidRPr="00EC6058">
        <w:rPr>
          <w:sz w:val="28"/>
          <w:szCs w:val="28"/>
        </w:rPr>
        <w:t xml:space="preserve"> котельн</w:t>
      </w:r>
      <w:r w:rsidR="00EC6058" w:rsidRPr="00EC6058">
        <w:rPr>
          <w:sz w:val="28"/>
          <w:szCs w:val="28"/>
        </w:rPr>
        <w:t>ой</w:t>
      </w:r>
      <w:r w:rsidR="00EF5D7A">
        <w:rPr>
          <w:sz w:val="28"/>
          <w:szCs w:val="28"/>
        </w:rPr>
        <w:t xml:space="preserve"> </w:t>
      </w:r>
      <w:r w:rsidR="004D43D5" w:rsidRPr="00EC6058">
        <w:rPr>
          <w:sz w:val="28"/>
          <w:szCs w:val="28"/>
        </w:rPr>
        <w:t>сел</w:t>
      </w:r>
      <w:r w:rsidR="00EC6058" w:rsidRPr="00EC6058">
        <w:rPr>
          <w:sz w:val="28"/>
          <w:szCs w:val="28"/>
        </w:rPr>
        <w:t>а</w:t>
      </w:r>
      <w:r w:rsidRPr="00EC6058">
        <w:rPr>
          <w:sz w:val="28"/>
          <w:szCs w:val="28"/>
        </w:rPr>
        <w:t xml:space="preserve"> имеется </w:t>
      </w:r>
      <w:r w:rsidR="00EC6058" w:rsidRPr="00EC6058">
        <w:rPr>
          <w:sz w:val="28"/>
          <w:szCs w:val="28"/>
        </w:rPr>
        <w:t>один</w:t>
      </w:r>
      <w:r w:rsidRPr="00EC6058">
        <w:rPr>
          <w:sz w:val="28"/>
          <w:szCs w:val="28"/>
        </w:rPr>
        <w:t xml:space="preserve"> магистральн</w:t>
      </w:r>
      <w:r w:rsidR="00BE1D5A">
        <w:rPr>
          <w:sz w:val="28"/>
          <w:szCs w:val="28"/>
        </w:rPr>
        <w:t>ый вывод</w:t>
      </w:r>
      <w:r w:rsidRPr="00EC6058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4.</w:t>
      </w:r>
      <w:r w:rsidR="00F33F60" w:rsidRPr="00F33F60">
        <w:rPr>
          <w:b/>
          <w:sz w:val="28"/>
          <w:szCs w:val="28"/>
        </w:rPr>
        <w:t>3</w:t>
      </w:r>
      <w:r w:rsidRPr="00F33F60">
        <w:rPr>
          <w:b/>
          <w:sz w:val="28"/>
          <w:szCs w:val="28"/>
        </w:rPr>
        <w:t xml:space="preserve"> Выводы о резервах (дефицитах) существующей системы теплоснабжения при обеспечении перспективной тепловой нагрузки потребителей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840BC">
        <w:rPr>
          <w:sz w:val="28"/>
          <w:szCs w:val="28"/>
        </w:rPr>
        <w:t>Резервов существующей системы теплоснабжения достаточно для обеспечения возможной</w:t>
      </w:r>
      <w:r w:rsidR="00EF5D7A">
        <w:rPr>
          <w:sz w:val="28"/>
          <w:szCs w:val="28"/>
        </w:rPr>
        <w:t xml:space="preserve"> </w:t>
      </w:r>
      <w:r w:rsidRPr="004840BC">
        <w:rPr>
          <w:sz w:val="28"/>
          <w:szCs w:val="28"/>
        </w:rPr>
        <w:t>перспективной тепловой нагрузки потребителей.</w:t>
      </w: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B3CCD">
        <w:rPr>
          <w:b/>
          <w:sz w:val="28"/>
          <w:szCs w:val="28"/>
        </w:rPr>
        <w:lastRenderedPageBreak/>
        <w:t>ГЛАВА 5. Перспективные балансы производительности водоподготовительных установок и</w:t>
      </w:r>
      <w:r w:rsidR="00964A86">
        <w:rPr>
          <w:b/>
          <w:sz w:val="28"/>
          <w:szCs w:val="28"/>
        </w:rPr>
        <w:t xml:space="preserve"> </w:t>
      </w:r>
      <w:r w:rsidRPr="009B3CCD">
        <w:rPr>
          <w:b/>
          <w:sz w:val="28"/>
          <w:szCs w:val="28"/>
        </w:rPr>
        <w:t xml:space="preserve">максимального потребления теплоносителя </w:t>
      </w:r>
      <w:proofErr w:type="spellStart"/>
      <w:r w:rsidRPr="009B3CCD">
        <w:rPr>
          <w:b/>
          <w:sz w:val="28"/>
          <w:szCs w:val="28"/>
        </w:rPr>
        <w:t>теплопотребляющими</w:t>
      </w:r>
      <w:proofErr w:type="spellEnd"/>
      <w:r w:rsidRPr="009B3CCD">
        <w:rPr>
          <w:b/>
          <w:sz w:val="28"/>
          <w:szCs w:val="28"/>
        </w:rPr>
        <w:t xml:space="preserve"> установками потребителей, в том числе</w:t>
      </w:r>
      <w:r w:rsidR="00964A86">
        <w:rPr>
          <w:b/>
          <w:sz w:val="28"/>
          <w:szCs w:val="28"/>
        </w:rPr>
        <w:t xml:space="preserve"> </w:t>
      </w:r>
      <w:r w:rsidRPr="009B3CCD">
        <w:rPr>
          <w:b/>
          <w:sz w:val="28"/>
          <w:szCs w:val="28"/>
        </w:rPr>
        <w:t>в аварийных режимах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В соответствии с п. 6.16 СП 124.13330.2012 «Тепловые сети»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водопроводов.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Расход </w:t>
      </w:r>
      <w:proofErr w:type="spellStart"/>
      <w:r w:rsidRPr="009B3CCD">
        <w:rPr>
          <w:sz w:val="28"/>
          <w:szCs w:val="28"/>
        </w:rPr>
        <w:t>подпиточной</w:t>
      </w:r>
      <w:proofErr w:type="spellEnd"/>
      <w:r w:rsidRPr="009B3CCD">
        <w:rPr>
          <w:sz w:val="28"/>
          <w:szCs w:val="28"/>
        </w:rPr>
        <w:t xml:space="preserve"> воды в рабочем режиме должен компенсировать расчетные (нормируемые) потери сетевой воды в системе теплоснабжения.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Среднегодовая утечка теплоносителя (м3/ч) из водяных тепловых сетей должна быть не более 0,25 %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9B3CCD">
        <w:rPr>
          <w:sz w:val="28"/>
          <w:szCs w:val="28"/>
        </w:rPr>
        <w:t>водоподогреватели</w:t>
      </w:r>
      <w:proofErr w:type="spellEnd"/>
      <w:r w:rsidRPr="009B3CCD">
        <w:rPr>
          <w:sz w:val="28"/>
          <w:szCs w:val="28"/>
        </w:rPr>
        <w:t>). Централизованная система теплоснабжения в сельсовете – закрытого типа. Сезонная норма утечки теплоносителя устанавливается в пределах среднегодового значения.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Согласно СП 124.13330.2012 «Тепловые сети» (п.6.16) расчетный расход среднегодовой утечки воды, м</w:t>
      </w:r>
      <w:r w:rsidRPr="009B3CCD">
        <w:rPr>
          <w:sz w:val="28"/>
          <w:szCs w:val="28"/>
          <w:vertAlign w:val="superscript"/>
        </w:rPr>
        <w:t>3</w:t>
      </w:r>
      <w:r w:rsidRPr="009B3CCD">
        <w:rPr>
          <w:sz w:val="28"/>
          <w:szCs w:val="28"/>
        </w:rPr>
        <w:t>/ч для подпитки тепловых сетей следует принимать 0,25 % фактического объема воды в трубопроводах тепловых сетей и присоединенных к ним системах отопления и вентиляции зданий.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Объем воды в системах в рассматриваемой закрытой системе теплоснабжения принят </w:t>
      </w:r>
      <w:r w:rsidR="00EC6058" w:rsidRPr="00EC6058">
        <w:rPr>
          <w:sz w:val="28"/>
          <w:szCs w:val="28"/>
        </w:rPr>
        <w:t>26,016</w:t>
      </w:r>
      <w:r w:rsidRPr="00EC6058">
        <w:rPr>
          <w:sz w:val="28"/>
          <w:szCs w:val="28"/>
        </w:rPr>
        <w:t xml:space="preserve"> м</w:t>
      </w:r>
      <w:r w:rsidRPr="00EC6058">
        <w:rPr>
          <w:sz w:val="28"/>
          <w:szCs w:val="28"/>
          <w:vertAlign w:val="superscript"/>
        </w:rPr>
        <w:t>3</w:t>
      </w:r>
      <w:r w:rsidRPr="00EC6058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Максимальное нормируемое потребление теплоносителя </w:t>
      </w:r>
      <w:proofErr w:type="spellStart"/>
      <w:r w:rsidRPr="009B3CCD">
        <w:rPr>
          <w:sz w:val="28"/>
          <w:szCs w:val="28"/>
        </w:rPr>
        <w:t>теплопотребляющими</w:t>
      </w:r>
      <w:proofErr w:type="spellEnd"/>
      <w:r w:rsidRPr="009B3CCD">
        <w:rPr>
          <w:sz w:val="28"/>
          <w:szCs w:val="28"/>
        </w:rPr>
        <w:t xml:space="preserve"> установками потребителей равно нулю, так как система теплоснабжения закрытого типа.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5.1 </w:t>
      </w:r>
      <w:r w:rsidRPr="009B3CCD">
        <w:rPr>
          <w:sz w:val="28"/>
          <w:szCs w:val="28"/>
        </w:rPr>
        <w:t>– Перспективный баланс теплоносителя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696"/>
        <w:gridCol w:w="696"/>
        <w:gridCol w:w="696"/>
        <w:gridCol w:w="696"/>
        <w:gridCol w:w="696"/>
        <w:gridCol w:w="696"/>
        <w:gridCol w:w="845"/>
        <w:gridCol w:w="845"/>
        <w:gridCol w:w="845"/>
      </w:tblGrid>
      <w:tr w:rsidR="003654D5" w:rsidRPr="00EC6058" w:rsidTr="00D55249">
        <w:trPr>
          <w:trHeight w:val="80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3654D5" w:rsidRPr="00EC6058" w:rsidRDefault="003654D5" w:rsidP="005830B3">
            <w:pPr>
              <w:autoSpaceDE w:val="0"/>
              <w:autoSpaceDN w:val="0"/>
              <w:adjustRightInd w:val="0"/>
              <w:spacing w:after="0" w:line="240" w:lineRule="auto"/>
              <w:ind w:left="-107" w:right="-37" w:firstLine="107"/>
              <w:jc w:val="right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Год</w:t>
            </w:r>
          </w:p>
          <w:p w:rsidR="003654D5" w:rsidRPr="00EC6058" w:rsidRDefault="003654D5" w:rsidP="005830B3">
            <w:pPr>
              <w:autoSpaceDE w:val="0"/>
              <w:autoSpaceDN w:val="0"/>
              <w:adjustRightInd w:val="0"/>
              <w:spacing w:after="0" w:line="240" w:lineRule="auto"/>
              <w:ind w:left="-107" w:right="-37" w:firstLine="107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Величина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2016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2017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2018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2019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2020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2021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2022-2026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2027-2031</w:t>
            </w:r>
          </w:p>
        </w:tc>
        <w:tc>
          <w:tcPr>
            <w:tcW w:w="0" w:type="auto"/>
            <w:vAlign w:val="center"/>
          </w:tcPr>
          <w:p w:rsidR="003654D5" w:rsidRPr="00B539F8" w:rsidRDefault="003654D5" w:rsidP="00D55249">
            <w:pPr>
              <w:spacing w:line="360" w:lineRule="auto"/>
              <w:jc w:val="center"/>
            </w:pPr>
            <w:r w:rsidRPr="00B539F8">
              <w:t>2032-20</w:t>
            </w:r>
            <w:r>
              <w:t>42</w:t>
            </w:r>
          </w:p>
        </w:tc>
      </w:tr>
      <w:tr w:rsidR="003654D5" w:rsidRPr="00EC6058" w:rsidTr="005830B3">
        <w:trPr>
          <w:trHeight w:val="180"/>
        </w:trPr>
        <w:tc>
          <w:tcPr>
            <w:tcW w:w="0" w:type="auto"/>
            <w:vAlign w:val="center"/>
          </w:tcPr>
          <w:p w:rsidR="003654D5" w:rsidRPr="00EC6058" w:rsidRDefault="003654D5" w:rsidP="005830B3">
            <w:r w:rsidRPr="00EC6058">
              <w:t>производительность водоподготовительных установок, м</w:t>
            </w:r>
            <w:r w:rsidRPr="00EC6058">
              <w:rPr>
                <w:vertAlign w:val="superscript"/>
              </w:rPr>
              <w:t>3</w:t>
            </w:r>
            <w:r w:rsidRPr="00EC6058">
              <w:t>/ч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1,5</w:t>
            </w:r>
          </w:p>
        </w:tc>
      </w:tr>
      <w:tr w:rsidR="003654D5" w:rsidRPr="00EC6058" w:rsidTr="005830B3">
        <w:trPr>
          <w:trHeight w:val="180"/>
        </w:trPr>
        <w:tc>
          <w:tcPr>
            <w:tcW w:w="0" w:type="auto"/>
            <w:vAlign w:val="center"/>
          </w:tcPr>
          <w:p w:rsidR="003654D5" w:rsidRPr="00EC6058" w:rsidRDefault="003654D5" w:rsidP="005830B3">
            <w:r w:rsidRPr="00EC6058">
              <w:t xml:space="preserve">максимальное потребление теплоносителя </w:t>
            </w:r>
            <w:proofErr w:type="spellStart"/>
            <w:r w:rsidRPr="00EC6058">
              <w:t>теплопотребляющими</w:t>
            </w:r>
            <w:proofErr w:type="spellEnd"/>
            <w:r w:rsidRPr="00EC6058">
              <w:t xml:space="preserve"> установками потребителей, м</w:t>
            </w:r>
            <w:r w:rsidRPr="00EC6058">
              <w:rPr>
                <w:vertAlign w:val="superscript"/>
              </w:rPr>
              <w:t>3</w:t>
            </w:r>
            <w:r w:rsidRPr="00EC6058">
              <w:t>/ч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  <w:tc>
          <w:tcPr>
            <w:tcW w:w="0" w:type="auto"/>
            <w:vAlign w:val="center"/>
          </w:tcPr>
          <w:p w:rsidR="003654D5" w:rsidRPr="00EC6058" w:rsidRDefault="003654D5" w:rsidP="005830B3">
            <w:pPr>
              <w:jc w:val="center"/>
            </w:pPr>
            <w:r w:rsidRPr="00EC6058"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ГЛАВА 6. Предложения по строительству, реконструкции и техническому перевооружению источников тепловой энергии</w:t>
      </w:r>
    </w:p>
    <w:p w:rsidR="00AF4281" w:rsidRPr="00F33F60" w:rsidRDefault="00F33F60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</w:t>
      </w:r>
      <w:r w:rsidR="00AF4281" w:rsidRPr="00F33F60">
        <w:rPr>
          <w:b/>
          <w:sz w:val="28"/>
          <w:szCs w:val="28"/>
        </w:rPr>
        <w:t xml:space="preserve"> Определение условий организации централизованного теплоснабжения, индивидуального теплоснабжения, а также поквартирного отопления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Существующие зоны теплоснабжения и нагрузка потребителей </w:t>
      </w:r>
      <w:r w:rsidR="00DA60FF" w:rsidRPr="009B3CCD">
        <w:rPr>
          <w:sz w:val="28"/>
          <w:szCs w:val="28"/>
        </w:rPr>
        <w:t>сохранятся</w:t>
      </w:r>
      <w:r w:rsidRPr="009B3CCD">
        <w:rPr>
          <w:sz w:val="28"/>
          <w:szCs w:val="28"/>
        </w:rPr>
        <w:t xml:space="preserve"> на расчетный период. Потребители с индивидуальным теплоснабжением – это частные одноэтажные дома. 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Условия и предпосылки организации дополнительных зон централизованного теплоснабжения отсутствуют.</w:t>
      </w:r>
      <w:r w:rsidR="00103581">
        <w:rPr>
          <w:sz w:val="28"/>
          <w:szCs w:val="28"/>
        </w:rPr>
        <w:t xml:space="preserve"> </w:t>
      </w:r>
      <w:r w:rsidRPr="009B3CCD">
        <w:rPr>
          <w:sz w:val="28"/>
          <w:szCs w:val="28"/>
        </w:rPr>
        <w:t xml:space="preserve">Применение поквартирных систем отопления – систем с разводкой трубопроводов в пределах одной квартиры, обеспечивающая поддержание заданной температуры воздуха в помещениях этой квартиры – не предвидится. 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F33F60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AF4281" w:rsidRPr="00F33F60">
        <w:rPr>
          <w:b/>
          <w:sz w:val="28"/>
          <w:szCs w:val="28"/>
        </w:rPr>
        <w:t xml:space="preserve">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F33F60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</w:t>
      </w:r>
      <w:r w:rsidR="00AF4281" w:rsidRPr="00F33F60">
        <w:rPr>
          <w:b/>
          <w:sz w:val="28"/>
          <w:szCs w:val="28"/>
        </w:rPr>
        <w:t xml:space="preserve">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F33F60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6.4</w:t>
      </w:r>
      <w:r w:rsidR="00AF4281" w:rsidRPr="00F33F60">
        <w:rPr>
          <w:b/>
          <w:sz w:val="28"/>
          <w:szCs w:val="28"/>
        </w:rPr>
        <w:t xml:space="preserve">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F33F60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="00AF4281" w:rsidRPr="00F33F60">
        <w:rPr>
          <w:b/>
          <w:sz w:val="28"/>
          <w:szCs w:val="28"/>
        </w:rPr>
        <w:t xml:space="preserve">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 xml:space="preserve">На территории </w:t>
      </w:r>
      <w:r w:rsidR="00EC6058">
        <w:rPr>
          <w:sz w:val="28"/>
          <w:szCs w:val="28"/>
        </w:rPr>
        <w:t xml:space="preserve">села </w:t>
      </w:r>
      <w:r w:rsidR="00D46722">
        <w:rPr>
          <w:sz w:val="28"/>
          <w:szCs w:val="28"/>
        </w:rPr>
        <w:t>Каменное</w:t>
      </w:r>
      <w:r w:rsidRPr="009B3CCD">
        <w:rPr>
          <w:sz w:val="28"/>
          <w:szCs w:val="28"/>
        </w:rPr>
        <w:t xml:space="preserve"> увеличение зоны действия централизованных источников теплоснабжения, путем включения в нее зон действия существующих источников тепловой энергии не планируется.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 </w:t>
      </w: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6.6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Источников тепловой энергии с комбинированной выработкой тепловой и электрической энергии нет, перевод в пиковый режим работы котельных не требуется.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Источники тепловой энергии с комбинированной выработкой тепловой и электрической энергии отсутствуют.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6.8.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lastRenderedPageBreak/>
        <w:t>Передача тепловых нагрузок на другие источники тепловой энергии на расчетный период не предполагается. Вывод в резерв и (или) вывода из эксплуатации котельных не требуется.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6.9 Обоснование организации индивидуального теплоснабжения в зонах застройки поселения малоэтажными жилыми зданиями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Покрытие возможной перспективной тепловой нагрузки, не обеспеченной тепловой мощностью, планируется индивидуальным теплоснабжением в зонах застройки поселения малоэтажными жилыми зданиями</w:t>
      </w:r>
      <w:r>
        <w:rPr>
          <w:sz w:val="28"/>
          <w:szCs w:val="28"/>
        </w:rPr>
        <w:t>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6.10 Обоснование организации теплоснабжения в производственных зонах на территории поселения</w:t>
      </w:r>
    </w:p>
    <w:p w:rsidR="00AF4281" w:rsidRPr="009B3CCD" w:rsidRDefault="00EC6058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4281" w:rsidRPr="009B3CCD">
        <w:rPr>
          <w:sz w:val="28"/>
          <w:szCs w:val="28"/>
        </w:rPr>
        <w:t>рганизация</w:t>
      </w:r>
      <w:r w:rsidR="00EF5D7A">
        <w:rPr>
          <w:sz w:val="28"/>
          <w:szCs w:val="28"/>
        </w:rPr>
        <w:t xml:space="preserve"> </w:t>
      </w:r>
      <w:r w:rsidR="00AF4281" w:rsidRPr="009B3CCD">
        <w:rPr>
          <w:sz w:val="28"/>
          <w:szCs w:val="28"/>
        </w:rPr>
        <w:t>теплоснабжения в производственной зоне на территории поселения</w:t>
      </w:r>
      <w:r w:rsidR="00AF4281">
        <w:rPr>
          <w:sz w:val="28"/>
          <w:szCs w:val="28"/>
        </w:rPr>
        <w:t xml:space="preserve"> не предполагается</w:t>
      </w:r>
      <w:r w:rsidR="00AF4281" w:rsidRPr="009B3CCD">
        <w:rPr>
          <w:sz w:val="28"/>
          <w:szCs w:val="28"/>
        </w:rPr>
        <w:t>.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6.11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</w:t>
      </w:r>
    </w:p>
    <w:p w:rsidR="00AF4281" w:rsidRPr="009B3CCD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Перспективные балансыустановленной тепловой мощности источника тепловой энергии и теплоносителя и присоединенной тепловой нагрузки в системе теплоснабжения остаются неизменными на расчетный период.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9B3CCD">
        <w:rPr>
          <w:sz w:val="28"/>
          <w:szCs w:val="28"/>
        </w:rPr>
        <w:t>Перераспределение объемов тепловой нагрузки между источниками тепловой энергии на расчетный период не планируется.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 xml:space="preserve">6.12 Расчет радиусов эффективного теплоснабжения (зоны действия источников тепловой энергии) в каждой из систем теплоснабжения, позволяющий определить условия, при которых подключение </w:t>
      </w:r>
      <w:proofErr w:type="spellStart"/>
      <w:r w:rsidRPr="00F33F60">
        <w:rPr>
          <w:b/>
          <w:sz w:val="28"/>
          <w:szCs w:val="28"/>
        </w:rPr>
        <w:t>теплопотребляющих</w:t>
      </w:r>
      <w:proofErr w:type="spellEnd"/>
      <w:r w:rsidRPr="00F33F60">
        <w:rPr>
          <w:b/>
          <w:sz w:val="28"/>
          <w:szCs w:val="28"/>
        </w:rPr>
        <w:t xml:space="preserve"> установок к системе теплоснабжения нецелесообразно вследствие увеличения совокупных расходов в указанной системе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lastRenderedPageBreak/>
        <w:t xml:space="preserve">Радиус эффективного теплоснабжения источников тепловой энергии определяется по методике кандидата технических наук, советника генерального директора ОАО «Объединение </w:t>
      </w:r>
      <w:proofErr w:type="spellStart"/>
      <w:r w:rsidRPr="0054075A">
        <w:rPr>
          <w:sz w:val="28"/>
          <w:szCs w:val="28"/>
        </w:rPr>
        <w:t>ВНИПИэнергопром</w:t>
      </w:r>
      <w:proofErr w:type="spellEnd"/>
      <w:r w:rsidRPr="0054075A">
        <w:rPr>
          <w:sz w:val="28"/>
          <w:szCs w:val="28"/>
        </w:rPr>
        <w:t xml:space="preserve">» г. Москва, </w:t>
      </w:r>
      <w:proofErr w:type="spellStart"/>
      <w:r w:rsidRPr="0054075A">
        <w:rPr>
          <w:sz w:val="28"/>
          <w:szCs w:val="28"/>
        </w:rPr>
        <w:t>Папушкина</w:t>
      </w:r>
      <w:proofErr w:type="spellEnd"/>
      <w:r w:rsidRPr="0054075A">
        <w:rPr>
          <w:sz w:val="28"/>
          <w:szCs w:val="28"/>
        </w:rPr>
        <w:t xml:space="preserve"> В. Н.</w:t>
      </w:r>
    </w:p>
    <w:p w:rsidR="00AF4281" w:rsidRPr="00EC6058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EC6058">
        <w:rPr>
          <w:sz w:val="28"/>
          <w:szCs w:val="28"/>
        </w:rPr>
        <w:t xml:space="preserve">Таблица 6.12.1 – Результаты расчета радиуса теплоснабжения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274"/>
        <w:gridCol w:w="4037"/>
        <w:gridCol w:w="4612"/>
      </w:tblGrid>
      <w:tr w:rsidR="00AF4281" w:rsidRPr="00EC6058" w:rsidTr="005830B3">
        <w:trPr>
          <w:trHeight w:val="3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81" w:rsidRPr="00EC6058" w:rsidRDefault="00AF4281" w:rsidP="005830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81" w:rsidRPr="00EC6058" w:rsidRDefault="00AF4281" w:rsidP="005830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Наименование объекта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81" w:rsidRPr="00EC6058" w:rsidRDefault="00AF4281" w:rsidP="005830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Радиус эффективного теплоснабжения, км</w:t>
            </w:r>
          </w:p>
        </w:tc>
      </w:tr>
      <w:tr w:rsidR="00AF4281" w:rsidRPr="00EC6058" w:rsidTr="005830B3">
        <w:trPr>
          <w:trHeight w:val="4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81" w:rsidRPr="00EC6058" w:rsidRDefault="00AF4281" w:rsidP="005830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81" w:rsidRPr="00EC6058" w:rsidRDefault="00AF4281" w:rsidP="003654D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 xml:space="preserve">Котельная </w:t>
            </w:r>
            <w:r w:rsidR="00EC6058" w:rsidRPr="00EC6058">
              <w:rPr>
                <w:rFonts w:eastAsia="Times New Roman"/>
              </w:rPr>
              <w:t xml:space="preserve">села </w:t>
            </w:r>
            <w:r w:rsidR="003654D5">
              <w:rPr>
                <w:rFonts w:eastAsia="Times New Roman"/>
              </w:rPr>
              <w:t>Каменное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81" w:rsidRPr="00EC6058" w:rsidRDefault="00EC6058" w:rsidP="003654D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C6058">
              <w:rPr>
                <w:rFonts w:eastAsia="Times New Roman"/>
              </w:rPr>
              <w:t>1,</w:t>
            </w:r>
            <w:r w:rsidR="003654D5">
              <w:rPr>
                <w:rFonts w:eastAsia="Times New Roman"/>
              </w:rPr>
              <w:t>68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Результат расчета показывает, что все потребители, находящиеся в зоне действия источник</w:t>
      </w:r>
      <w:r>
        <w:rPr>
          <w:sz w:val="28"/>
          <w:szCs w:val="28"/>
        </w:rPr>
        <w:t xml:space="preserve">ов </w:t>
      </w:r>
      <w:r w:rsidRPr="0054075A">
        <w:rPr>
          <w:sz w:val="28"/>
          <w:szCs w:val="28"/>
        </w:rPr>
        <w:t xml:space="preserve">расположены в </w:t>
      </w:r>
      <w:r>
        <w:rPr>
          <w:sz w:val="28"/>
          <w:szCs w:val="28"/>
        </w:rPr>
        <w:t>зоне эффективного радиуса тепло</w:t>
      </w:r>
      <w:r w:rsidRPr="0054075A">
        <w:rPr>
          <w:sz w:val="28"/>
          <w:szCs w:val="28"/>
        </w:rPr>
        <w:t>снабжения.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4075A">
        <w:rPr>
          <w:b/>
          <w:sz w:val="28"/>
          <w:szCs w:val="28"/>
        </w:rPr>
        <w:lastRenderedPageBreak/>
        <w:t>ГЛАВА 7. Предложения по строительству и реконструкции тепловых сетей и сооружений на них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 xml:space="preserve"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</w:t>
      </w:r>
      <w:r w:rsidR="00DA60FF" w:rsidRPr="0054075A">
        <w:rPr>
          <w:sz w:val="28"/>
          <w:szCs w:val="28"/>
        </w:rPr>
        <w:t>тепловой мощности,</w:t>
      </w:r>
      <w:r w:rsidRPr="0054075A">
        <w:rPr>
          <w:sz w:val="28"/>
          <w:szCs w:val="28"/>
        </w:rPr>
        <w:t>не планируется. Возможные дефициты тепловой мощности планируется покрывать за счет индивидуальных источников теплоснабжения.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7.2.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Новое строительство тепловых сетей не планируется, поскольку перспективные к строительству объекты предполагается подключать от индивидуальных источников теплоснабжения.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7.3.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Техническая возможность организации поставок потребителей от различных источников тепловой энергии отсутствует.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7.4.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lastRenderedPageBreak/>
        <w:t>Новое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режим, не планируется.</w:t>
      </w: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7.5. Строительство тепловых сетей для обеспечения нормативной надежности теплоснабжения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Строительство тепловых сетей для дублирования нерезервированных участков теплотрасс не предполагается. Существующие сети характеризуются достаточной надежностью.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7.6. Реконструкция тепловых сетей с увеличением диаметра трубопроводов для обеспечения перспективных приростов тепловой нагрузки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Реконструкция тепловых сетей с увеличением диаметра трубопроводов не требуется, перспективные приросты тепловой нагрузкина расчетный период не предполагаются.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7.7. Реконструкция тепловых сетей, подлежащих замене в связи с исчерпанием эксплуатационного ресурса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>Тепловые сети не исчерпали эксплуатационный ресурс.</w:t>
      </w:r>
      <w:r w:rsidR="00EF5D7A">
        <w:rPr>
          <w:sz w:val="28"/>
          <w:szCs w:val="28"/>
        </w:rPr>
        <w:t xml:space="preserve"> </w:t>
      </w:r>
      <w:r w:rsidRPr="0054075A">
        <w:rPr>
          <w:sz w:val="28"/>
          <w:szCs w:val="28"/>
        </w:rPr>
        <w:t>Реконструкция сетей не требуется.</w:t>
      </w: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7.8. Строительство и реконструкция насосных станций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 xml:space="preserve">Обособленные насосные станции, участвующие непосредственно в транспортировке теплоносителя отсутствуют. Все насосное оборудование находится в </w:t>
      </w:r>
      <w:r>
        <w:rPr>
          <w:sz w:val="28"/>
          <w:szCs w:val="28"/>
        </w:rPr>
        <w:t>котельных</w:t>
      </w:r>
      <w:r w:rsidRPr="0054075A">
        <w:rPr>
          <w:sz w:val="28"/>
          <w:szCs w:val="28"/>
        </w:rPr>
        <w:t>.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54075A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4075A">
        <w:rPr>
          <w:b/>
          <w:sz w:val="28"/>
          <w:szCs w:val="28"/>
        </w:rPr>
        <w:lastRenderedPageBreak/>
        <w:t>ГЛАВА 8. Перспективные топливные балансы</w:t>
      </w: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8.1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54075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8.1.1</w:t>
      </w:r>
      <w:r w:rsidRPr="0054075A">
        <w:rPr>
          <w:sz w:val="28"/>
          <w:szCs w:val="28"/>
        </w:rPr>
        <w:t xml:space="preserve"> – Расчеты максимальных часовых и годовых расходов основног</w:t>
      </w:r>
      <w:r w:rsidR="00D46722">
        <w:rPr>
          <w:sz w:val="28"/>
          <w:szCs w:val="28"/>
        </w:rPr>
        <w:t>о</w:t>
      </w:r>
      <w:r w:rsidRPr="0054075A">
        <w:rPr>
          <w:sz w:val="28"/>
          <w:szCs w:val="28"/>
        </w:rPr>
        <w:t xml:space="preserve"> вида топлива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471"/>
        <w:gridCol w:w="1210"/>
        <w:gridCol w:w="663"/>
        <w:gridCol w:w="663"/>
        <w:gridCol w:w="663"/>
        <w:gridCol w:w="663"/>
        <w:gridCol w:w="663"/>
        <w:gridCol w:w="663"/>
        <w:gridCol w:w="726"/>
        <w:gridCol w:w="726"/>
        <w:gridCol w:w="726"/>
      </w:tblGrid>
      <w:tr w:rsidR="00D46722" w:rsidRPr="00491BE3" w:rsidTr="00D46722">
        <w:trPr>
          <w:trHeight w:val="264"/>
        </w:trPr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AF4281" w:rsidRPr="00491BE3" w:rsidRDefault="00AF4281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:rsidR="00AF4281" w:rsidRPr="00491BE3" w:rsidRDefault="00AF4281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Вид расхода топлива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:rsidR="00AF4281" w:rsidRPr="00491BE3" w:rsidRDefault="00AF4281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Период</w:t>
            </w:r>
          </w:p>
        </w:tc>
        <w:tc>
          <w:tcPr>
            <w:tcW w:w="2954" w:type="pct"/>
            <w:gridSpan w:val="9"/>
            <w:shd w:val="clear" w:color="auto" w:fill="auto"/>
            <w:vAlign w:val="center"/>
            <w:hideMark/>
          </w:tcPr>
          <w:p w:rsidR="00AF4281" w:rsidRPr="00491BE3" w:rsidRDefault="00AF4281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 xml:space="preserve">Значения расхода топлива по этапам (годам), </w:t>
            </w:r>
            <w:r w:rsidR="00D46722">
              <w:rPr>
                <w:rFonts w:eastAsia="Times New Roman"/>
                <w:sz w:val="20"/>
                <w:szCs w:val="20"/>
              </w:rPr>
              <w:t>тыс. куб. м</w:t>
            </w:r>
          </w:p>
        </w:tc>
      </w:tr>
      <w:tr w:rsidR="00D46722" w:rsidRPr="00491BE3" w:rsidTr="00D46722">
        <w:trPr>
          <w:trHeight w:val="528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D46722" w:rsidRPr="00491BE3" w:rsidRDefault="00D46722" w:rsidP="003654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 xml:space="preserve">Котельная </w:t>
            </w:r>
            <w:r>
              <w:rPr>
                <w:rFonts w:eastAsia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максимальный часовой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зимний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0,024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летний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переходной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467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</w:rPr>
              <w:t>018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</w:rPr>
              <w:t>018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</w:rPr>
              <w:t>018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</w:rPr>
              <w:t>018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0,014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годовой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зимний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66,38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66,38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66,38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66,38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53,46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летний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46722" w:rsidRPr="00491BE3" w:rsidTr="00D46722">
        <w:trPr>
          <w:trHeight w:val="264"/>
        </w:trPr>
        <w:tc>
          <w:tcPr>
            <w:tcW w:w="760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91BE3">
              <w:rPr>
                <w:rFonts w:eastAsia="Times New Roman"/>
                <w:sz w:val="20"/>
                <w:szCs w:val="20"/>
              </w:rPr>
              <w:t>переходной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5830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53,87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53,87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53,87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53,87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49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43,39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43,39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43,39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43,39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46722" w:rsidRPr="00491BE3" w:rsidRDefault="00D46722" w:rsidP="00D552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43,39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341EDF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1EDF">
        <w:rPr>
          <w:b/>
          <w:sz w:val="28"/>
          <w:szCs w:val="28"/>
        </w:rPr>
        <w:lastRenderedPageBreak/>
        <w:t>ГЛАВА 9. Оценка надежности теплоснабжения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9.1 Перспективные показатели надежности, определяемые числом нарушений в подаче тепловой энергии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0108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9.1.1</w:t>
      </w:r>
      <w:r w:rsidRPr="00B0108C">
        <w:rPr>
          <w:sz w:val="28"/>
          <w:szCs w:val="28"/>
        </w:rPr>
        <w:t xml:space="preserve">– Расчет числа нарушений в подаче тепловой энергии тепловой сети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656"/>
        <w:gridCol w:w="656"/>
        <w:gridCol w:w="656"/>
        <w:gridCol w:w="656"/>
        <w:gridCol w:w="656"/>
        <w:gridCol w:w="656"/>
        <w:gridCol w:w="948"/>
        <w:gridCol w:w="948"/>
        <w:gridCol w:w="948"/>
      </w:tblGrid>
      <w:tr w:rsidR="00AF4281" w:rsidRPr="00B0108C" w:rsidTr="005830B3">
        <w:trPr>
          <w:trHeight w:val="26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Показатель</w:t>
            </w: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Этап (год)</w:t>
            </w:r>
          </w:p>
        </w:tc>
      </w:tr>
      <w:tr w:rsidR="00D46722" w:rsidRPr="00B0108C" w:rsidTr="005830B3">
        <w:trPr>
          <w:trHeight w:val="264"/>
        </w:trPr>
        <w:tc>
          <w:tcPr>
            <w:tcW w:w="0" w:type="auto"/>
            <w:vMerge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D46722" w:rsidRPr="00B0108C" w:rsidTr="005830B3">
        <w:trPr>
          <w:trHeight w:val="576"/>
        </w:trPr>
        <w:tc>
          <w:tcPr>
            <w:tcW w:w="0" w:type="auto"/>
            <w:shd w:val="clear" w:color="auto" w:fill="auto"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Число нарушений в подаче тепловой энергии, 10</w:t>
            </w:r>
            <w:r w:rsidRPr="00B0108C">
              <w:rPr>
                <w:vertAlign w:val="superscript"/>
              </w:rPr>
              <w:t>-3</w:t>
            </w:r>
            <w:r w:rsidRPr="00B0108C">
              <w:t xml:space="preserve"> 1/год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vAlign w:val="center"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9.2 Перспективные показатели, определяемые приведенной продолжительностью прекращений подачи тепловой энергии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0108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9.2.1</w:t>
      </w:r>
      <w:r w:rsidRPr="00B0108C">
        <w:rPr>
          <w:sz w:val="28"/>
          <w:szCs w:val="28"/>
        </w:rPr>
        <w:t xml:space="preserve"> – Расчет приведенной продолжительности прекращенийподачи тепловой энергии в системе теплоснабжения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656"/>
        <w:gridCol w:w="656"/>
        <w:gridCol w:w="656"/>
        <w:gridCol w:w="656"/>
        <w:gridCol w:w="656"/>
        <w:gridCol w:w="656"/>
        <w:gridCol w:w="854"/>
        <w:gridCol w:w="854"/>
        <w:gridCol w:w="854"/>
      </w:tblGrid>
      <w:tr w:rsidR="00AF4281" w:rsidRPr="00B0108C" w:rsidTr="005830B3">
        <w:trPr>
          <w:trHeight w:val="26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Показатель</w:t>
            </w: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Этап (год)</w:t>
            </w:r>
          </w:p>
        </w:tc>
      </w:tr>
      <w:tr w:rsidR="00D46722" w:rsidRPr="00B0108C" w:rsidTr="005830B3">
        <w:trPr>
          <w:trHeight w:val="264"/>
        </w:trPr>
        <w:tc>
          <w:tcPr>
            <w:tcW w:w="0" w:type="auto"/>
            <w:vMerge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D46722" w:rsidRPr="00B0108C" w:rsidTr="005830B3">
        <w:trPr>
          <w:trHeight w:val="576"/>
        </w:trPr>
        <w:tc>
          <w:tcPr>
            <w:tcW w:w="0" w:type="auto"/>
            <w:shd w:val="clear" w:color="auto" w:fill="auto"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Приведенная продолжительность прекращений подачи тепловой энергии, час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vAlign w:val="center"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 xml:space="preserve">9.3 Перспективные показатели, определяемые приведенным объемом </w:t>
      </w:r>
      <w:proofErr w:type="spellStart"/>
      <w:r w:rsidRPr="00F33F60">
        <w:rPr>
          <w:b/>
          <w:sz w:val="28"/>
          <w:szCs w:val="28"/>
        </w:rPr>
        <w:t>недоотпуска</w:t>
      </w:r>
      <w:proofErr w:type="spellEnd"/>
      <w:r w:rsidRPr="00F33F60">
        <w:rPr>
          <w:b/>
          <w:sz w:val="28"/>
          <w:szCs w:val="28"/>
        </w:rPr>
        <w:t xml:space="preserve"> тепла в результате нарушений в подаче тепловой энергии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0108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9.3.1</w:t>
      </w:r>
      <w:r w:rsidRPr="00B0108C">
        <w:rPr>
          <w:sz w:val="28"/>
          <w:szCs w:val="28"/>
        </w:rPr>
        <w:t xml:space="preserve"> – Приведенный объем </w:t>
      </w:r>
      <w:proofErr w:type="spellStart"/>
      <w:r w:rsidRPr="00B0108C">
        <w:rPr>
          <w:sz w:val="28"/>
          <w:szCs w:val="28"/>
        </w:rPr>
        <w:t>недоотпуска</w:t>
      </w:r>
      <w:proofErr w:type="spellEnd"/>
      <w:r w:rsidRPr="00B0108C">
        <w:rPr>
          <w:sz w:val="28"/>
          <w:szCs w:val="28"/>
        </w:rPr>
        <w:t xml:space="preserve"> тепла в результате нарушений в подаче тепловой энергии в системе теплоснабжения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656"/>
        <w:gridCol w:w="656"/>
        <w:gridCol w:w="656"/>
        <w:gridCol w:w="656"/>
        <w:gridCol w:w="656"/>
        <w:gridCol w:w="656"/>
        <w:gridCol w:w="986"/>
        <w:gridCol w:w="986"/>
        <w:gridCol w:w="986"/>
      </w:tblGrid>
      <w:tr w:rsidR="00AF4281" w:rsidRPr="00B0108C" w:rsidTr="005830B3">
        <w:trPr>
          <w:trHeight w:val="26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Показатель</w:t>
            </w: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:rsidR="00AF4281" w:rsidRPr="00B0108C" w:rsidRDefault="00AF4281" w:rsidP="005830B3">
            <w:pPr>
              <w:spacing w:after="0" w:line="240" w:lineRule="auto"/>
              <w:jc w:val="center"/>
            </w:pPr>
            <w:r w:rsidRPr="00B0108C">
              <w:t>Этап (год)</w:t>
            </w:r>
          </w:p>
        </w:tc>
      </w:tr>
      <w:tr w:rsidR="00D46722" w:rsidRPr="00B0108C" w:rsidTr="005830B3">
        <w:trPr>
          <w:trHeight w:val="264"/>
        </w:trPr>
        <w:tc>
          <w:tcPr>
            <w:tcW w:w="0" w:type="auto"/>
            <w:vMerge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2027-2031</w:t>
            </w:r>
          </w:p>
        </w:tc>
        <w:tc>
          <w:tcPr>
            <w:tcW w:w="0" w:type="auto"/>
            <w:vAlign w:val="center"/>
          </w:tcPr>
          <w:p w:rsidR="00D46722" w:rsidRPr="00936FA7" w:rsidRDefault="00D46722" w:rsidP="00D552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6FA7">
              <w:rPr>
                <w:sz w:val="22"/>
                <w:szCs w:val="22"/>
              </w:rPr>
              <w:t>2032-2042</w:t>
            </w:r>
          </w:p>
        </w:tc>
      </w:tr>
      <w:tr w:rsidR="00D46722" w:rsidRPr="00B0108C" w:rsidTr="005830B3">
        <w:trPr>
          <w:trHeight w:val="576"/>
        </w:trPr>
        <w:tc>
          <w:tcPr>
            <w:tcW w:w="0" w:type="auto"/>
            <w:shd w:val="clear" w:color="auto" w:fill="auto"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 xml:space="preserve">Приведенный объем </w:t>
            </w:r>
            <w:proofErr w:type="spellStart"/>
            <w:r w:rsidRPr="00B0108C">
              <w:t>недоотпуска</w:t>
            </w:r>
            <w:proofErr w:type="spellEnd"/>
            <w:r w:rsidRPr="00B0108C">
              <w:t xml:space="preserve"> тепла</w:t>
            </w:r>
            <w:r>
              <w:t>, Гкал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  <w:tc>
          <w:tcPr>
            <w:tcW w:w="0" w:type="auto"/>
            <w:vAlign w:val="center"/>
          </w:tcPr>
          <w:p w:rsidR="00D46722" w:rsidRPr="00B0108C" w:rsidRDefault="00D46722" w:rsidP="005830B3">
            <w:pPr>
              <w:spacing w:after="0" w:line="240" w:lineRule="auto"/>
              <w:jc w:val="center"/>
            </w:pPr>
            <w:r w:rsidRPr="00B0108C">
              <w:t>0</w:t>
            </w:r>
          </w:p>
        </w:tc>
      </w:tr>
    </w:tbl>
    <w:p w:rsidR="00AF4281" w:rsidRPr="00F33F60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3F60">
        <w:rPr>
          <w:b/>
          <w:sz w:val="28"/>
          <w:szCs w:val="28"/>
        </w:rPr>
        <w:t>9.4 Предложения, обеспечивающие надежность систем теплоснабжения</w:t>
      </w:r>
    </w:p>
    <w:p w:rsidR="00AF4281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0E04">
        <w:rPr>
          <w:sz w:val="28"/>
          <w:szCs w:val="28"/>
        </w:rPr>
        <w:t>ерспективные показатели надежности теплоснабжения, характеризуют систем</w:t>
      </w:r>
      <w:r>
        <w:rPr>
          <w:sz w:val="28"/>
          <w:szCs w:val="28"/>
        </w:rPr>
        <w:t>у</w:t>
      </w:r>
      <w:r w:rsidRPr="00900E04">
        <w:rPr>
          <w:sz w:val="28"/>
          <w:szCs w:val="28"/>
        </w:rPr>
        <w:t xml:space="preserve"> теплоснабжения, как надежная. </w:t>
      </w:r>
    </w:p>
    <w:p w:rsidR="00D46722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направленные на обеспечение надежности системы теплоснабжения отсутствуют</w:t>
      </w:r>
      <w:r w:rsidR="00D46722">
        <w:rPr>
          <w:sz w:val="28"/>
          <w:szCs w:val="28"/>
        </w:rPr>
        <w:t>.</w:t>
      </w:r>
    </w:p>
    <w:p w:rsidR="00AF4281" w:rsidRDefault="00AF4281" w:rsidP="00D46722">
      <w:pPr>
        <w:spacing w:after="0" w:line="360" w:lineRule="auto"/>
        <w:jc w:val="both"/>
        <w:rPr>
          <w:sz w:val="28"/>
          <w:szCs w:val="28"/>
        </w:rPr>
        <w:sectPr w:rsidR="00AF4281" w:rsidSect="005830B3">
          <w:headerReference w:type="default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900E0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00E04">
        <w:rPr>
          <w:b/>
          <w:sz w:val="28"/>
          <w:szCs w:val="28"/>
        </w:rPr>
        <w:lastRenderedPageBreak/>
        <w:t>ГЛАВА 10. Обоснование инвестиций в строительство, реконструкцию и техническое перевооружение</w:t>
      </w:r>
    </w:p>
    <w:p w:rsidR="006656A6" w:rsidRPr="006656A6" w:rsidRDefault="006656A6" w:rsidP="006656A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656A6">
        <w:rPr>
          <w:b/>
          <w:sz w:val="28"/>
          <w:szCs w:val="28"/>
        </w:rPr>
        <w:t>10.1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мероприятий по техническому перевооружению существующего источника централизованного теплоснабжения планируется: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заменить установленные низкоэффективные котлы на котлы с КПД не менее 91%;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существующие насосы на современные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>;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вынести ГРПШ из здания котельной на прилегающую территорию;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котельную на диспетчерское управление.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необходимых инвестиций, источники финансирования и планируемые сроки реализации мероприятий представлены в таблице 7.1.1.</w:t>
      </w:r>
    </w:p>
    <w:p w:rsidR="00D46722" w:rsidRDefault="00D46722" w:rsidP="00D46722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2661"/>
        <w:gridCol w:w="2534"/>
        <w:gridCol w:w="2456"/>
        <w:gridCol w:w="2272"/>
      </w:tblGrid>
      <w:tr w:rsidR="00D46722" w:rsidRPr="00922B5C" w:rsidTr="00D55249">
        <w:tc>
          <w:tcPr>
            <w:tcW w:w="2661" w:type="dxa"/>
            <w:vAlign w:val="center"/>
          </w:tcPr>
          <w:p w:rsidR="00D46722" w:rsidRPr="00922B5C" w:rsidRDefault="00D46722" w:rsidP="00D55249">
            <w:pPr>
              <w:jc w:val="center"/>
            </w:pPr>
            <w:r w:rsidRPr="00922B5C">
              <w:t>Наименование мероприятия</w:t>
            </w:r>
          </w:p>
        </w:tc>
        <w:tc>
          <w:tcPr>
            <w:tcW w:w="2534" w:type="dxa"/>
            <w:vAlign w:val="center"/>
          </w:tcPr>
          <w:p w:rsidR="00D46722" w:rsidRPr="00922B5C" w:rsidRDefault="00D46722" w:rsidP="00D55249">
            <w:pPr>
              <w:jc w:val="center"/>
            </w:pPr>
            <w:r w:rsidRPr="00922B5C">
              <w:t>Необходимый объем финансирования, тыс. руб.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 w:rsidRPr="00922B5C">
              <w:t>Источник финансирования</w:t>
            </w:r>
          </w:p>
        </w:tc>
        <w:tc>
          <w:tcPr>
            <w:tcW w:w="2272" w:type="dxa"/>
            <w:vAlign w:val="center"/>
          </w:tcPr>
          <w:p w:rsidR="00D46722" w:rsidRPr="00922B5C" w:rsidRDefault="00D46722" w:rsidP="00D55249">
            <w:pPr>
              <w:jc w:val="center"/>
            </w:pPr>
            <w:r w:rsidRPr="00922B5C">
              <w:t>Планируемая дата внедрения</w:t>
            </w:r>
          </w:p>
        </w:tc>
      </w:tr>
      <w:tr w:rsidR="00D46722" w:rsidRPr="00922B5C" w:rsidTr="00D55249">
        <w:tc>
          <w:tcPr>
            <w:tcW w:w="2661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Замена котлов</w:t>
            </w:r>
          </w:p>
        </w:tc>
        <w:tc>
          <w:tcPr>
            <w:tcW w:w="2534" w:type="dxa"/>
            <w:vAlign w:val="center"/>
          </w:tcPr>
          <w:p w:rsidR="00D46722" w:rsidRPr="00922B5C" w:rsidRDefault="0008691C" w:rsidP="00D55249">
            <w:pPr>
              <w:jc w:val="center"/>
            </w:pPr>
            <w:r>
              <w:t>1635,12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D46722" w:rsidRPr="00922B5C" w:rsidRDefault="00F12D96" w:rsidP="00D55249">
            <w:pPr>
              <w:jc w:val="center"/>
            </w:pPr>
            <w:r>
              <w:t>2020</w:t>
            </w:r>
          </w:p>
        </w:tc>
      </w:tr>
      <w:tr w:rsidR="00D46722" w:rsidRPr="00922B5C" w:rsidTr="00D55249">
        <w:tc>
          <w:tcPr>
            <w:tcW w:w="2661" w:type="dxa"/>
            <w:vAlign w:val="center"/>
          </w:tcPr>
          <w:p w:rsidR="00D46722" w:rsidRDefault="00D46722" w:rsidP="00D55249">
            <w:pPr>
              <w:jc w:val="center"/>
            </w:pPr>
            <w:r>
              <w:t>Замена насосов</w:t>
            </w:r>
          </w:p>
        </w:tc>
        <w:tc>
          <w:tcPr>
            <w:tcW w:w="2534" w:type="dxa"/>
            <w:vAlign w:val="center"/>
          </w:tcPr>
          <w:p w:rsidR="00D46722" w:rsidRDefault="0008691C" w:rsidP="00D55249">
            <w:pPr>
              <w:jc w:val="center"/>
            </w:pPr>
            <w:r>
              <w:t>104,0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D46722" w:rsidRDefault="00F12D96" w:rsidP="00D55249">
            <w:pPr>
              <w:jc w:val="center"/>
            </w:pPr>
            <w:r>
              <w:t>2019</w:t>
            </w:r>
          </w:p>
        </w:tc>
      </w:tr>
      <w:tr w:rsidR="00D46722" w:rsidRPr="00922B5C" w:rsidTr="00D55249">
        <w:tc>
          <w:tcPr>
            <w:tcW w:w="2661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Вынос ГРПШ</w:t>
            </w:r>
          </w:p>
        </w:tc>
        <w:tc>
          <w:tcPr>
            <w:tcW w:w="2534" w:type="dxa"/>
            <w:vAlign w:val="center"/>
          </w:tcPr>
          <w:p w:rsidR="00D46722" w:rsidRPr="00922B5C" w:rsidRDefault="0008691C" w:rsidP="00D55249">
            <w:pPr>
              <w:jc w:val="center"/>
            </w:pPr>
            <w:r>
              <w:t>122,04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D46722" w:rsidRPr="00922B5C" w:rsidRDefault="00F12D96" w:rsidP="00D55249">
            <w:pPr>
              <w:jc w:val="center"/>
            </w:pPr>
            <w:r>
              <w:t>2020</w:t>
            </w:r>
          </w:p>
        </w:tc>
      </w:tr>
      <w:tr w:rsidR="00D46722" w:rsidRPr="00922B5C" w:rsidTr="00D55249">
        <w:tc>
          <w:tcPr>
            <w:tcW w:w="2661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Перевод на диспетчерское управление</w:t>
            </w:r>
          </w:p>
        </w:tc>
        <w:tc>
          <w:tcPr>
            <w:tcW w:w="2534" w:type="dxa"/>
            <w:vAlign w:val="center"/>
          </w:tcPr>
          <w:p w:rsidR="00D46722" w:rsidRDefault="0008691C" w:rsidP="00D55249">
            <w:pPr>
              <w:jc w:val="center"/>
            </w:pPr>
            <w:r>
              <w:t>336,0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собственные средства</w:t>
            </w:r>
          </w:p>
        </w:tc>
        <w:tc>
          <w:tcPr>
            <w:tcW w:w="2272" w:type="dxa"/>
            <w:vAlign w:val="center"/>
          </w:tcPr>
          <w:p w:rsidR="00D46722" w:rsidRPr="00922B5C" w:rsidRDefault="00F12D96" w:rsidP="00D55249">
            <w:pPr>
              <w:jc w:val="center"/>
            </w:pPr>
            <w:r>
              <w:t>2021</w:t>
            </w:r>
          </w:p>
        </w:tc>
      </w:tr>
      <w:tr w:rsidR="00D46722" w:rsidRPr="00922B5C" w:rsidTr="00D55249">
        <w:tc>
          <w:tcPr>
            <w:tcW w:w="2661" w:type="dxa"/>
            <w:vAlign w:val="center"/>
          </w:tcPr>
          <w:p w:rsidR="00D46722" w:rsidRPr="00922B5C" w:rsidRDefault="00D46722" w:rsidP="00D55249">
            <w:pPr>
              <w:jc w:val="center"/>
            </w:pPr>
            <w:r w:rsidRPr="00922B5C">
              <w:t>Итого</w:t>
            </w:r>
          </w:p>
        </w:tc>
        <w:tc>
          <w:tcPr>
            <w:tcW w:w="2534" w:type="dxa"/>
            <w:vAlign w:val="center"/>
          </w:tcPr>
          <w:p w:rsidR="00D46722" w:rsidRPr="00922B5C" w:rsidRDefault="0008691C" w:rsidP="00D55249">
            <w:pPr>
              <w:jc w:val="center"/>
            </w:pPr>
            <w:r>
              <w:t>2197,16</w:t>
            </w:r>
          </w:p>
        </w:tc>
        <w:tc>
          <w:tcPr>
            <w:tcW w:w="2456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-</w:t>
            </w:r>
          </w:p>
        </w:tc>
        <w:tc>
          <w:tcPr>
            <w:tcW w:w="2272" w:type="dxa"/>
            <w:vAlign w:val="center"/>
          </w:tcPr>
          <w:p w:rsidR="00D46722" w:rsidRPr="00922B5C" w:rsidRDefault="00D46722" w:rsidP="00D55249">
            <w:pPr>
              <w:jc w:val="center"/>
            </w:pPr>
            <w:r>
              <w:t>-</w:t>
            </w:r>
          </w:p>
        </w:tc>
      </w:tr>
    </w:tbl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Pr="000B22C1" w:rsidRDefault="000B22C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0B22C1">
        <w:rPr>
          <w:sz w:val="28"/>
          <w:szCs w:val="28"/>
        </w:rPr>
        <w:t>Мероприятие по замене котлов проводится в связи с высоким процентом износа существующих котельных агрегатов.</w:t>
      </w:r>
    </w:p>
    <w:p w:rsidR="006656A6" w:rsidRDefault="006656A6" w:rsidP="006656A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656A6" w:rsidRPr="006656A6" w:rsidRDefault="006656A6" w:rsidP="006656A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656A6">
        <w:rPr>
          <w:b/>
          <w:sz w:val="28"/>
          <w:szCs w:val="28"/>
        </w:rPr>
        <w:t>10.2 Предложения по источникам инвестиций, обеспечивающих финансовые потребности</w:t>
      </w:r>
    </w:p>
    <w:p w:rsidR="006656A6" w:rsidRPr="00ED0741" w:rsidRDefault="006656A6" w:rsidP="006656A6">
      <w:pPr>
        <w:spacing w:after="0" w:line="360" w:lineRule="auto"/>
        <w:ind w:firstLine="709"/>
        <w:jc w:val="both"/>
        <w:rPr>
          <w:sz w:val="28"/>
          <w:szCs w:val="28"/>
        </w:rPr>
      </w:pPr>
      <w:r w:rsidRPr="00ED0741">
        <w:rPr>
          <w:sz w:val="28"/>
          <w:szCs w:val="28"/>
        </w:rPr>
        <w:lastRenderedPageBreak/>
        <w:t>Источником необходимых инвестиций, обеспечивающи</w:t>
      </w:r>
      <w:r>
        <w:rPr>
          <w:sz w:val="28"/>
          <w:szCs w:val="28"/>
        </w:rPr>
        <w:t>х финансовые потребности</w:t>
      </w:r>
      <w:r w:rsidRPr="00ED0741">
        <w:rPr>
          <w:sz w:val="28"/>
          <w:szCs w:val="28"/>
        </w:rPr>
        <w:t>, планиру</w:t>
      </w:r>
      <w:r>
        <w:rPr>
          <w:sz w:val="28"/>
          <w:szCs w:val="28"/>
        </w:rPr>
        <w:t>ю</w:t>
      </w:r>
      <w:r w:rsidRPr="00ED0741">
        <w:rPr>
          <w:sz w:val="28"/>
          <w:szCs w:val="28"/>
        </w:rPr>
        <w:t xml:space="preserve">тся </w:t>
      </w:r>
      <w:r>
        <w:rPr>
          <w:sz w:val="28"/>
          <w:szCs w:val="28"/>
        </w:rPr>
        <w:t>собственные средства теплоснабжающей организации</w:t>
      </w:r>
      <w:r w:rsidRPr="00ED0741">
        <w:rPr>
          <w:sz w:val="28"/>
          <w:szCs w:val="28"/>
        </w:rPr>
        <w:t>.</w:t>
      </w:r>
    </w:p>
    <w:p w:rsidR="006656A6" w:rsidRPr="006656A6" w:rsidRDefault="006656A6" w:rsidP="006656A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656A6">
        <w:rPr>
          <w:b/>
          <w:sz w:val="28"/>
          <w:szCs w:val="28"/>
        </w:rPr>
        <w:t>10.3 Расчеты эффективности инвестиций</w:t>
      </w:r>
    </w:p>
    <w:p w:rsidR="006656A6" w:rsidRPr="00CE2EC4" w:rsidRDefault="006656A6" w:rsidP="006656A6">
      <w:pPr>
        <w:spacing w:after="0" w:line="360" w:lineRule="auto"/>
        <w:ind w:firstLine="709"/>
        <w:jc w:val="both"/>
        <w:rPr>
          <w:sz w:val="28"/>
          <w:szCs w:val="28"/>
        </w:rPr>
      </w:pPr>
      <w:r w:rsidRPr="00CE2EC4">
        <w:rPr>
          <w:sz w:val="28"/>
          <w:szCs w:val="28"/>
        </w:rPr>
        <w:t>Показатель эффективности реализации мероприятия представлен в таблице 10.3.1.</w:t>
      </w:r>
    </w:p>
    <w:p w:rsidR="006656A6" w:rsidRPr="00CE2EC4" w:rsidRDefault="006656A6" w:rsidP="006656A6">
      <w:pPr>
        <w:spacing w:after="0" w:line="360" w:lineRule="auto"/>
        <w:ind w:firstLine="709"/>
        <w:jc w:val="both"/>
        <w:rPr>
          <w:sz w:val="28"/>
          <w:szCs w:val="28"/>
        </w:rPr>
      </w:pPr>
      <w:r w:rsidRPr="00CE2EC4">
        <w:rPr>
          <w:sz w:val="28"/>
          <w:szCs w:val="28"/>
        </w:rPr>
        <w:t>Таблица 10.3.1 – Эффективность реализации мероприятий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626"/>
        <w:gridCol w:w="626"/>
        <w:gridCol w:w="625"/>
        <w:gridCol w:w="625"/>
        <w:gridCol w:w="625"/>
        <w:gridCol w:w="659"/>
        <w:gridCol w:w="779"/>
        <w:gridCol w:w="813"/>
        <w:gridCol w:w="813"/>
      </w:tblGrid>
      <w:tr w:rsidR="006656A6" w:rsidRPr="00F81804" w:rsidTr="00D55249">
        <w:trPr>
          <w:trHeight w:val="264"/>
        </w:trPr>
        <w:tc>
          <w:tcPr>
            <w:tcW w:w="3732" w:type="dxa"/>
            <w:vMerge w:val="restart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Показатель</w:t>
            </w:r>
          </w:p>
        </w:tc>
        <w:tc>
          <w:tcPr>
            <w:tcW w:w="6191" w:type="dxa"/>
            <w:gridSpan w:val="9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Этап (год)</w:t>
            </w:r>
          </w:p>
        </w:tc>
      </w:tr>
      <w:tr w:rsidR="006656A6" w:rsidRPr="00F81804" w:rsidTr="006656A6">
        <w:trPr>
          <w:trHeight w:val="264"/>
        </w:trPr>
        <w:tc>
          <w:tcPr>
            <w:tcW w:w="3732" w:type="dxa"/>
            <w:vMerge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2017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2018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2019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2020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2022-2026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2027-2031</w:t>
            </w:r>
          </w:p>
        </w:tc>
        <w:tc>
          <w:tcPr>
            <w:tcW w:w="813" w:type="dxa"/>
            <w:vAlign w:val="center"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 w:rsidRPr="00F81804">
              <w:t>2032-2042</w:t>
            </w:r>
          </w:p>
        </w:tc>
      </w:tr>
      <w:tr w:rsidR="006656A6" w:rsidRPr="00F81804" w:rsidTr="00D55249">
        <w:trPr>
          <w:trHeight w:val="264"/>
        </w:trPr>
        <w:tc>
          <w:tcPr>
            <w:tcW w:w="9923" w:type="dxa"/>
            <w:gridSpan w:val="10"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Замена котлов</w:t>
            </w: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Цена реализации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08691C" w:rsidP="00D55249">
            <w:pPr>
              <w:spacing w:after="0" w:line="240" w:lineRule="auto"/>
              <w:jc w:val="center"/>
            </w:pPr>
            <w:r>
              <w:t>1635,12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vAlign w:val="center"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Эффективность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356,131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356,131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1780,654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1780,654</w:t>
            </w:r>
          </w:p>
        </w:tc>
        <w:tc>
          <w:tcPr>
            <w:tcW w:w="813" w:type="dxa"/>
            <w:vAlign w:val="center"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3917,438</w:t>
            </w:r>
          </w:p>
        </w:tc>
      </w:tr>
      <w:tr w:rsidR="006656A6" w:rsidRPr="00F81804" w:rsidTr="006656A6">
        <w:trPr>
          <w:trHeight w:val="77"/>
        </w:trPr>
        <w:tc>
          <w:tcPr>
            <w:tcW w:w="9923" w:type="dxa"/>
            <w:gridSpan w:val="10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Замена насосов</w:t>
            </w: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Цена реализации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08691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Эффективность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71,232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71,232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71,231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356,16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356,16</w:t>
            </w: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783,55</w:t>
            </w:r>
          </w:p>
        </w:tc>
      </w:tr>
      <w:tr w:rsidR="006656A6" w:rsidRPr="00F81804" w:rsidTr="006656A6">
        <w:trPr>
          <w:trHeight w:val="223"/>
        </w:trPr>
        <w:tc>
          <w:tcPr>
            <w:tcW w:w="9923" w:type="dxa"/>
            <w:gridSpan w:val="10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Вынос ГРПШ</w:t>
            </w: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Цена реализации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08691C">
            <w:pPr>
              <w:spacing w:after="0" w:line="240" w:lineRule="auto"/>
              <w:jc w:val="center"/>
            </w:pPr>
            <w:r>
              <w:t>122,</w:t>
            </w:r>
            <w:r w:rsidR="0008691C">
              <w:t>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Эффективность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100,0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100,0</w:t>
            </w: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220,0</w:t>
            </w:r>
          </w:p>
        </w:tc>
      </w:tr>
      <w:tr w:rsidR="006656A6" w:rsidRPr="00F81804" w:rsidTr="006656A6">
        <w:trPr>
          <w:trHeight w:val="77"/>
        </w:trPr>
        <w:tc>
          <w:tcPr>
            <w:tcW w:w="9923" w:type="dxa"/>
            <w:gridSpan w:val="10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Перевод на диспетчерское управление</w:t>
            </w: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Цена реализации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08691C" w:rsidP="00D55249">
            <w:pPr>
              <w:spacing w:after="0" w:line="240" w:lineRule="auto"/>
              <w:jc w:val="center"/>
            </w:pPr>
            <w:r>
              <w:t>336,0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</w:p>
        </w:tc>
      </w:tr>
      <w:tr w:rsidR="006656A6" w:rsidRPr="00F81804" w:rsidTr="006656A6">
        <w:trPr>
          <w:trHeight w:val="576"/>
        </w:trPr>
        <w:tc>
          <w:tcPr>
            <w:tcW w:w="3732" w:type="dxa"/>
            <w:shd w:val="clear" w:color="auto" w:fill="auto"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 xml:space="preserve">Эффективность мероприятия, </w:t>
            </w:r>
          </w:p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тыс. руб.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656A6" w:rsidRPr="00F81804" w:rsidRDefault="006656A6" w:rsidP="00D5524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300,0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300,0</w:t>
            </w:r>
          </w:p>
        </w:tc>
        <w:tc>
          <w:tcPr>
            <w:tcW w:w="813" w:type="dxa"/>
            <w:vAlign w:val="center"/>
          </w:tcPr>
          <w:p w:rsidR="006656A6" w:rsidRDefault="006656A6" w:rsidP="00D55249">
            <w:pPr>
              <w:spacing w:after="0" w:line="240" w:lineRule="auto"/>
              <w:jc w:val="center"/>
            </w:pPr>
            <w:r>
              <w:t>660,0</w:t>
            </w:r>
          </w:p>
        </w:tc>
      </w:tr>
    </w:tbl>
    <w:p w:rsidR="00AF4281" w:rsidRDefault="006656A6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C2CD4">
        <w:rPr>
          <w:sz w:val="28"/>
          <w:szCs w:val="28"/>
        </w:rPr>
        <w:t>Экономический эффект мероприятий достигается за счет сокращения аварий – издержек на их ликвидацию, снижения потерь теплоносителя и потребления энергии котельных.</w:t>
      </w: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8691C" w:rsidRDefault="0008691C" w:rsidP="0008691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 Р</w:t>
      </w:r>
      <w:r w:rsidRPr="002E4F9E">
        <w:rPr>
          <w:sz w:val="28"/>
          <w:szCs w:val="28"/>
        </w:rPr>
        <w:t>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</w:r>
    </w:p>
    <w:p w:rsidR="00AF4281" w:rsidRDefault="0008691C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 реализации мероприятий схемы теплоснабжения возможный рост тарифа на тепловую энергию не превысит 10%.</w:t>
      </w: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F4281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  <w:sectPr w:rsidR="00AF4281" w:rsidSect="005830B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281" w:rsidRPr="00900E04" w:rsidRDefault="00AF4281" w:rsidP="00AF428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00E04">
        <w:rPr>
          <w:b/>
          <w:sz w:val="28"/>
          <w:szCs w:val="28"/>
        </w:rPr>
        <w:lastRenderedPageBreak/>
        <w:t>ГЛАВА 11. Обоснование предложения по определению единой теплоснабжающей организации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В соответствии с «Правилами организации теплоснабжения в Российской Федерации» (утв. постановлением Правительства РФ от 8 августа 2012 г. N 808), критериями определения единой теплоснабжающей организации являются: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1 -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2 - размер собственного капитала;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3 - способность в лучшей мере обеспечить надежность теплоснабжения в соответствующей системе теплоснабжения.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Необходимо отметить, что компания ООО «</w:t>
      </w:r>
      <w:proofErr w:type="spellStart"/>
      <w:r w:rsidR="00D46722">
        <w:rPr>
          <w:sz w:val="28"/>
          <w:szCs w:val="28"/>
        </w:rPr>
        <w:t>Энергосервис</w:t>
      </w:r>
      <w:proofErr w:type="spellEnd"/>
      <w:r w:rsidRPr="00491BE3">
        <w:rPr>
          <w:sz w:val="28"/>
          <w:szCs w:val="28"/>
        </w:rPr>
        <w:t xml:space="preserve">» имеет возможность в лучшей мере обеспечить надежность теплоснабжения в системах теплоснабжения </w:t>
      </w:r>
      <w:r w:rsidR="0069048F">
        <w:rPr>
          <w:sz w:val="28"/>
          <w:szCs w:val="28"/>
        </w:rPr>
        <w:t xml:space="preserve">с. </w:t>
      </w:r>
      <w:r w:rsidR="00D46722">
        <w:rPr>
          <w:sz w:val="28"/>
          <w:szCs w:val="28"/>
        </w:rPr>
        <w:t>Каменное</w:t>
      </w:r>
      <w:r w:rsidRPr="00491BE3">
        <w:rPr>
          <w:sz w:val="28"/>
          <w:szCs w:val="28"/>
        </w:rPr>
        <w:t>, что подтверждается наличием у ООО «</w:t>
      </w:r>
      <w:proofErr w:type="spellStart"/>
      <w:r w:rsidR="00D46722">
        <w:rPr>
          <w:sz w:val="28"/>
          <w:szCs w:val="28"/>
        </w:rPr>
        <w:t>Энергосервис</w:t>
      </w:r>
      <w:proofErr w:type="spellEnd"/>
      <w:r w:rsidRPr="00491BE3">
        <w:rPr>
          <w:sz w:val="28"/>
          <w:szCs w:val="28"/>
        </w:rPr>
        <w:t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теплоснабжения.</w:t>
      </w:r>
    </w:p>
    <w:p w:rsidR="00AF4281" w:rsidRPr="00491BE3" w:rsidRDefault="00AF4281" w:rsidP="00AF4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BE3">
        <w:rPr>
          <w:sz w:val="28"/>
          <w:szCs w:val="28"/>
        </w:rPr>
        <w:t>Границы зоны деятельности единой теплоснабжающей организации ООО «</w:t>
      </w:r>
      <w:proofErr w:type="spellStart"/>
      <w:r w:rsidR="00D46722">
        <w:rPr>
          <w:sz w:val="28"/>
          <w:szCs w:val="28"/>
        </w:rPr>
        <w:t>Энергосервис</w:t>
      </w:r>
      <w:proofErr w:type="spellEnd"/>
      <w:r w:rsidRPr="00491BE3">
        <w:rPr>
          <w:sz w:val="28"/>
          <w:szCs w:val="28"/>
        </w:rPr>
        <w:t>» совпадают с границами системы теплоснабжения.</w:t>
      </w:r>
    </w:p>
    <w:sectPr w:rsidR="00AF4281" w:rsidRPr="00491BE3" w:rsidSect="001035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94" w:rsidRDefault="00B74494" w:rsidP="00E85EAA">
      <w:pPr>
        <w:spacing w:after="0" w:line="240" w:lineRule="auto"/>
      </w:pPr>
      <w:r>
        <w:separator/>
      </w:r>
    </w:p>
  </w:endnote>
  <w:endnote w:type="continuationSeparator" w:id="0">
    <w:p w:rsidR="00B74494" w:rsidRDefault="00B74494" w:rsidP="00E8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9414"/>
      <w:docPartObj>
        <w:docPartGallery w:val="Page Numbers (Bottom of Page)"/>
        <w:docPartUnique/>
      </w:docPartObj>
    </w:sdtPr>
    <w:sdtContent>
      <w:p w:rsidR="002D5AE9" w:rsidRDefault="002D5AE9">
        <w:pPr>
          <w:pStyle w:val="ab"/>
          <w:jc w:val="center"/>
        </w:pPr>
        <w:r w:rsidRPr="00E85EAA">
          <w:rPr>
            <w:sz w:val="22"/>
          </w:rPr>
          <w:fldChar w:fldCharType="begin"/>
        </w:r>
        <w:r w:rsidRPr="00E85EAA">
          <w:rPr>
            <w:sz w:val="22"/>
          </w:rPr>
          <w:instrText xml:space="preserve"> PAGE   \* MERGEFORMAT </w:instrText>
        </w:r>
        <w:r w:rsidRPr="00E85EAA">
          <w:rPr>
            <w:sz w:val="22"/>
          </w:rPr>
          <w:fldChar w:fldCharType="separate"/>
        </w:r>
        <w:r w:rsidR="00721C6A">
          <w:rPr>
            <w:noProof/>
            <w:sz w:val="22"/>
          </w:rPr>
          <w:t>20</w:t>
        </w:r>
        <w:r w:rsidRPr="00E85EAA">
          <w:rPr>
            <w:sz w:val="22"/>
          </w:rPr>
          <w:fldChar w:fldCharType="end"/>
        </w:r>
      </w:p>
    </w:sdtContent>
  </w:sdt>
  <w:p w:rsidR="002D5AE9" w:rsidRDefault="002D5A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94" w:rsidRDefault="00B74494" w:rsidP="00E85EAA">
      <w:pPr>
        <w:spacing w:after="0" w:line="240" w:lineRule="auto"/>
      </w:pPr>
      <w:r>
        <w:separator/>
      </w:r>
    </w:p>
  </w:footnote>
  <w:footnote w:type="continuationSeparator" w:id="0">
    <w:p w:rsidR="00B74494" w:rsidRDefault="00B74494" w:rsidP="00E8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E9" w:rsidRDefault="002D5A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72DC"/>
    <w:multiLevelType w:val="hybridMultilevel"/>
    <w:tmpl w:val="3D90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023EC"/>
    <w:multiLevelType w:val="hybridMultilevel"/>
    <w:tmpl w:val="75CCB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E35FE"/>
    <w:multiLevelType w:val="hybridMultilevel"/>
    <w:tmpl w:val="001A2A64"/>
    <w:lvl w:ilvl="0" w:tplc="A8AC41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6B"/>
    <w:rsid w:val="0003732B"/>
    <w:rsid w:val="00040324"/>
    <w:rsid w:val="00051442"/>
    <w:rsid w:val="00060FD6"/>
    <w:rsid w:val="000614C8"/>
    <w:rsid w:val="00061537"/>
    <w:rsid w:val="00083BD3"/>
    <w:rsid w:val="0008691C"/>
    <w:rsid w:val="000A5617"/>
    <w:rsid w:val="000B22C1"/>
    <w:rsid w:val="000D04B0"/>
    <w:rsid w:val="000F215D"/>
    <w:rsid w:val="00103581"/>
    <w:rsid w:val="00134CE0"/>
    <w:rsid w:val="001378C8"/>
    <w:rsid w:val="00147E86"/>
    <w:rsid w:val="001567AB"/>
    <w:rsid w:val="00166611"/>
    <w:rsid w:val="00173001"/>
    <w:rsid w:val="00177AE5"/>
    <w:rsid w:val="00180FE1"/>
    <w:rsid w:val="00192402"/>
    <w:rsid w:val="00197970"/>
    <w:rsid w:val="001B23A9"/>
    <w:rsid w:val="001C1DA4"/>
    <w:rsid w:val="001C7F7D"/>
    <w:rsid w:val="001E1E7C"/>
    <w:rsid w:val="001E7D1B"/>
    <w:rsid w:val="001F45BD"/>
    <w:rsid w:val="001F5049"/>
    <w:rsid w:val="00214AC8"/>
    <w:rsid w:val="002209DE"/>
    <w:rsid w:val="00241EE5"/>
    <w:rsid w:val="002476D1"/>
    <w:rsid w:val="00252A87"/>
    <w:rsid w:val="00253DFD"/>
    <w:rsid w:val="002613DA"/>
    <w:rsid w:val="00262184"/>
    <w:rsid w:val="002623BA"/>
    <w:rsid w:val="00284067"/>
    <w:rsid w:val="0028452D"/>
    <w:rsid w:val="00294B28"/>
    <w:rsid w:val="00295F16"/>
    <w:rsid w:val="002A3ABF"/>
    <w:rsid w:val="002B05FB"/>
    <w:rsid w:val="002B2A75"/>
    <w:rsid w:val="002B4406"/>
    <w:rsid w:val="002D1C10"/>
    <w:rsid w:val="002D5AE9"/>
    <w:rsid w:val="002E2AB4"/>
    <w:rsid w:val="002F4B80"/>
    <w:rsid w:val="002F6346"/>
    <w:rsid w:val="00315732"/>
    <w:rsid w:val="0032425D"/>
    <w:rsid w:val="00340AC5"/>
    <w:rsid w:val="003539C7"/>
    <w:rsid w:val="00361518"/>
    <w:rsid w:val="003619BC"/>
    <w:rsid w:val="003654D5"/>
    <w:rsid w:val="00371E72"/>
    <w:rsid w:val="003821A5"/>
    <w:rsid w:val="00395F82"/>
    <w:rsid w:val="003A05B9"/>
    <w:rsid w:val="003A34B0"/>
    <w:rsid w:val="003B2993"/>
    <w:rsid w:val="003F0CD2"/>
    <w:rsid w:val="00407162"/>
    <w:rsid w:val="004644E0"/>
    <w:rsid w:val="004705BF"/>
    <w:rsid w:val="00481142"/>
    <w:rsid w:val="00491BE3"/>
    <w:rsid w:val="004A1CD5"/>
    <w:rsid w:val="004B3B7F"/>
    <w:rsid w:val="004C7B26"/>
    <w:rsid w:val="004D43D5"/>
    <w:rsid w:val="004D7DB0"/>
    <w:rsid w:val="00501718"/>
    <w:rsid w:val="00501793"/>
    <w:rsid w:val="00526ED9"/>
    <w:rsid w:val="00531CC1"/>
    <w:rsid w:val="00532524"/>
    <w:rsid w:val="00555092"/>
    <w:rsid w:val="00556E4E"/>
    <w:rsid w:val="00556FAF"/>
    <w:rsid w:val="00557DF3"/>
    <w:rsid w:val="00557EB8"/>
    <w:rsid w:val="00562641"/>
    <w:rsid w:val="005830B3"/>
    <w:rsid w:val="00585A03"/>
    <w:rsid w:val="00597120"/>
    <w:rsid w:val="005C45F7"/>
    <w:rsid w:val="005D1A09"/>
    <w:rsid w:val="005F7BE3"/>
    <w:rsid w:val="006013F7"/>
    <w:rsid w:val="0061131F"/>
    <w:rsid w:val="00614D7D"/>
    <w:rsid w:val="006253E1"/>
    <w:rsid w:val="00634C78"/>
    <w:rsid w:val="006366D7"/>
    <w:rsid w:val="006562F5"/>
    <w:rsid w:val="00661D57"/>
    <w:rsid w:val="006656A6"/>
    <w:rsid w:val="00667272"/>
    <w:rsid w:val="00676B87"/>
    <w:rsid w:val="0069048F"/>
    <w:rsid w:val="00696054"/>
    <w:rsid w:val="006A53C0"/>
    <w:rsid w:val="006C3C02"/>
    <w:rsid w:val="006D1EA2"/>
    <w:rsid w:val="006D419B"/>
    <w:rsid w:val="006D4903"/>
    <w:rsid w:val="006E09B3"/>
    <w:rsid w:val="006E5C7B"/>
    <w:rsid w:val="006F1A5F"/>
    <w:rsid w:val="006F1D66"/>
    <w:rsid w:val="006F743C"/>
    <w:rsid w:val="00705BC7"/>
    <w:rsid w:val="007137ED"/>
    <w:rsid w:val="00721C6A"/>
    <w:rsid w:val="0072366E"/>
    <w:rsid w:val="00742FE1"/>
    <w:rsid w:val="00756C43"/>
    <w:rsid w:val="00771409"/>
    <w:rsid w:val="00773100"/>
    <w:rsid w:val="007744D8"/>
    <w:rsid w:val="007855EC"/>
    <w:rsid w:val="007908EF"/>
    <w:rsid w:val="00791F69"/>
    <w:rsid w:val="007A06F6"/>
    <w:rsid w:val="007A26F3"/>
    <w:rsid w:val="007A43BD"/>
    <w:rsid w:val="007A6AC6"/>
    <w:rsid w:val="007C55EE"/>
    <w:rsid w:val="007F22D8"/>
    <w:rsid w:val="0080081A"/>
    <w:rsid w:val="00810F21"/>
    <w:rsid w:val="00812340"/>
    <w:rsid w:val="00812F2B"/>
    <w:rsid w:val="00823B5C"/>
    <w:rsid w:val="00844A82"/>
    <w:rsid w:val="00873039"/>
    <w:rsid w:val="008B23BE"/>
    <w:rsid w:val="008C241F"/>
    <w:rsid w:val="008C290E"/>
    <w:rsid w:val="008C7F2C"/>
    <w:rsid w:val="008F4C19"/>
    <w:rsid w:val="00906837"/>
    <w:rsid w:val="00917292"/>
    <w:rsid w:val="00922B5C"/>
    <w:rsid w:val="009253A2"/>
    <w:rsid w:val="00934F59"/>
    <w:rsid w:val="0093515B"/>
    <w:rsid w:val="00936FA7"/>
    <w:rsid w:val="0094275E"/>
    <w:rsid w:val="009436C5"/>
    <w:rsid w:val="00950C34"/>
    <w:rsid w:val="009645B1"/>
    <w:rsid w:val="00964A86"/>
    <w:rsid w:val="00964CD7"/>
    <w:rsid w:val="00972238"/>
    <w:rsid w:val="00972673"/>
    <w:rsid w:val="009771F1"/>
    <w:rsid w:val="00984754"/>
    <w:rsid w:val="009B04DB"/>
    <w:rsid w:val="009B3155"/>
    <w:rsid w:val="009D720D"/>
    <w:rsid w:val="009F28BB"/>
    <w:rsid w:val="00A00F61"/>
    <w:rsid w:val="00A0101D"/>
    <w:rsid w:val="00A06EA8"/>
    <w:rsid w:val="00A204F3"/>
    <w:rsid w:val="00A32544"/>
    <w:rsid w:val="00A416A4"/>
    <w:rsid w:val="00A4606B"/>
    <w:rsid w:val="00A80BFE"/>
    <w:rsid w:val="00AA155C"/>
    <w:rsid w:val="00AA3EE5"/>
    <w:rsid w:val="00AB09D1"/>
    <w:rsid w:val="00AC254F"/>
    <w:rsid w:val="00AE537C"/>
    <w:rsid w:val="00AE5D65"/>
    <w:rsid w:val="00AF2AD4"/>
    <w:rsid w:val="00AF39A8"/>
    <w:rsid w:val="00AF4281"/>
    <w:rsid w:val="00B15139"/>
    <w:rsid w:val="00B252FD"/>
    <w:rsid w:val="00B3400F"/>
    <w:rsid w:val="00B539F8"/>
    <w:rsid w:val="00B61963"/>
    <w:rsid w:val="00B71899"/>
    <w:rsid w:val="00B74494"/>
    <w:rsid w:val="00B90676"/>
    <w:rsid w:val="00B97B99"/>
    <w:rsid w:val="00BB121B"/>
    <w:rsid w:val="00BE0848"/>
    <w:rsid w:val="00BE1D5A"/>
    <w:rsid w:val="00BE7257"/>
    <w:rsid w:val="00BF440B"/>
    <w:rsid w:val="00C21660"/>
    <w:rsid w:val="00C237D4"/>
    <w:rsid w:val="00C30D4C"/>
    <w:rsid w:val="00C352E3"/>
    <w:rsid w:val="00C427CF"/>
    <w:rsid w:val="00C56621"/>
    <w:rsid w:val="00C718A4"/>
    <w:rsid w:val="00CB1BF6"/>
    <w:rsid w:val="00CC7463"/>
    <w:rsid w:val="00CD48F2"/>
    <w:rsid w:val="00CE14EC"/>
    <w:rsid w:val="00D02E28"/>
    <w:rsid w:val="00D23DAA"/>
    <w:rsid w:val="00D45402"/>
    <w:rsid w:val="00D46722"/>
    <w:rsid w:val="00D55249"/>
    <w:rsid w:val="00D7776F"/>
    <w:rsid w:val="00D82BE8"/>
    <w:rsid w:val="00D878F5"/>
    <w:rsid w:val="00DA4F2A"/>
    <w:rsid w:val="00DA60FF"/>
    <w:rsid w:val="00DA6785"/>
    <w:rsid w:val="00DB32AC"/>
    <w:rsid w:val="00DC259B"/>
    <w:rsid w:val="00DF6203"/>
    <w:rsid w:val="00E0670B"/>
    <w:rsid w:val="00E241A2"/>
    <w:rsid w:val="00E2524A"/>
    <w:rsid w:val="00E349B1"/>
    <w:rsid w:val="00E85EAA"/>
    <w:rsid w:val="00EA1E51"/>
    <w:rsid w:val="00EB02D9"/>
    <w:rsid w:val="00EC6058"/>
    <w:rsid w:val="00ED59F3"/>
    <w:rsid w:val="00EE3CEB"/>
    <w:rsid w:val="00EF503A"/>
    <w:rsid w:val="00EF5D7A"/>
    <w:rsid w:val="00EF5EEB"/>
    <w:rsid w:val="00F12D96"/>
    <w:rsid w:val="00F16F71"/>
    <w:rsid w:val="00F26BE8"/>
    <w:rsid w:val="00F31E01"/>
    <w:rsid w:val="00F33F60"/>
    <w:rsid w:val="00F466FB"/>
    <w:rsid w:val="00F66527"/>
    <w:rsid w:val="00F727AD"/>
    <w:rsid w:val="00F77633"/>
    <w:rsid w:val="00FD36F7"/>
    <w:rsid w:val="00FE41AE"/>
    <w:rsid w:val="00FE4622"/>
    <w:rsid w:val="00FE6303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F886E-F341-40FF-90B8-B856615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uiPriority w:val="9"/>
    <w:qFormat/>
    <w:rsid w:val="009253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42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80F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26BE8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F26BE8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F26BE8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D82BE8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92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9253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9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196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E8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5EAA"/>
  </w:style>
  <w:style w:type="paragraph" w:styleId="ab">
    <w:name w:val="footer"/>
    <w:basedOn w:val="a"/>
    <w:link w:val="ac"/>
    <w:uiPriority w:val="99"/>
    <w:unhideWhenUsed/>
    <w:rsid w:val="00E8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EAA"/>
  </w:style>
  <w:style w:type="character" w:customStyle="1" w:styleId="40">
    <w:name w:val="Заголовок 4 Знак"/>
    <w:basedOn w:val="a0"/>
    <w:link w:val="4"/>
    <w:uiPriority w:val="9"/>
    <w:rsid w:val="00AF4281"/>
    <w:rPr>
      <w:rFonts w:eastAsia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AF4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F4281"/>
    <w:pPr>
      <w:spacing w:after="0" w:line="240" w:lineRule="auto"/>
      <w:ind w:firstLine="709"/>
      <w:jc w:val="both"/>
    </w:pPr>
    <w:rPr>
      <w:rFonts w:eastAsia="Times New Roman"/>
      <w:bCs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4281"/>
    <w:rPr>
      <w:rFonts w:eastAsia="Times New Roman"/>
      <w:bCs/>
      <w:szCs w:val="20"/>
      <w:lang w:eastAsia="ru-RU"/>
    </w:rPr>
  </w:style>
  <w:style w:type="paragraph" w:customStyle="1" w:styleId="ConsNormal">
    <w:name w:val="ConsNormal"/>
    <w:rsid w:val="00AF42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4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F42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Title"/>
    <w:basedOn w:val="a"/>
    <w:link w:val="ae"/>
    <w:qFormat/>
    <w:rsid w:val="00DF6203"/>
    <w:pPr>
      <w:tabs>
        <w:tab w:val="left" w:pos="7655"/>
      </w:tabs>
      <w:spacing w:after="0" w:line="240" w:lineRule="auto"/>
      <w:jc w:val="center"/>
    </w:pPr>
    <w:rPr>
      <w:rFonts w:ascii="Courier" w:eastAsia="Times New Roman" w:hAnsi="Courier"/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DF6203"/>
    <w:rPr>
      <w:rFonts w:ascii="Courier" w:eastAsia="Times New Roman" w:hAnsi="Courier"/>
      <w:b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241E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41EE5"/>
  </w:style>
  <w:style w:type="character" w:styleId="af0">
    <w:name w:val="Hyperlink"/>
    <w:basedOn w:val="a0"/>
    <w:uiPriority w:val="99"/>
    <w:semiHidden/>
    <w:unhideWhenUsed/>
    <w:rsid w:val="00241EE5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180F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xl24">
    <w:name w:val="xl24"/>
    <w:basedOn w:val="a"/>
    <w:rsid w:val="00166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teploshumikha.wix.com/teploshumikh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0;&#1072;%20&#1084;&#1086;&#1103;\My%20jOoB\&#1055;&#1088;&#1086;&#1075;&#1088;&#1072;&#1084;&#1084;&#1099;%20&#1101;&#1085;&#1077;&#1088;&#1075;&#1086;&#1089;&#1073;&#1077;&#1088;&#1077;&#1078;&#1077;&#1085;&#1080;&#1103;\&#1042;%20&#1088;&#1072;&#1079;&#1088;&#1072;&#1073;&#1086;&#1090;&#1082;&#1077;\&#1089;&#1093;&#1077;&#1084;&#1099;%20&#1082;&#1072;&#1088;&#1075;&#1072;&#1087;&#1086;&#1083;&#1100;&#1077;\&#1088;&#1072;&#1089;&#1095;&#1077;&#1090;&#1099;%20&#1099;&#1074;&#1089;&#1103;&#1082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Баланс площади строительных фондов, тыс. кв. м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5.2913021289005886E-2"/>
                  <c:y val="3.426134233220858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8175944152814225E-2"/>
                  <c:y val="-1.9391326084239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Объекты бюджетных учреждений</c:v>
                </c:pt>
                <c:pt idx="1">
                  <c:v>Жилые дома</c:v>
                </c:pt>
                <c:pt idx="2">
                  <c:v>Прочее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1.3759999999999948</c:v>
                </c:pt>
                <c:pt idx="1">
                  <c:v>3.5000000000000073E-2</c:v>
                </c:pt>
                <c:pt idx="2">
                  <c:v>1.2000000000000021E-2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Существующие и перспективные значения установленной тепловой мощности, Гкал/ч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2022-2026</c:v>
                </c:pt>
                <c:pt idx="7">
                  <c:v>2027-2031</c:v>
                </c:pt>
                <c:pt idx="8">
                  <c:v>2032-2042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0.64000000000000146</c:v>
                </c:pt>
                <c:pt idx="1">
                  <c:v>0.64000000000000146</c:v>
                </c:pt>
                <c:pt idx="2">
                  <c:v>0.64000000000000146</c:v>
                </c:pt>
                <c:pt idx="3">
                  <c:v>0.64000000000000146</c:v>
                </c:pt>
                <c:pt idx="4">
                  <c:v>0.65800000000000181</c:v>
                </c:pt>
                <c:pt idx="5">
                  <c:v>0.65800000000000181</c:v>
                </c:pt>
                <c:pt idx="6">
                  <c:v>0.65800000000000181</c:v>
                </c:pt>
                <c:pt idx="7">
                  <c:v>0.65800000000000181</c:v>
                </c:pt>
                <c:pt idx="8">
                  <c:v>0.65800000000000181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630288"/>
        <c:axId val="256630680"/>
      </c:barChart>
      <c:catAx>
        <c:axId val="25663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630680"/>
        <c:crosses val="autoZero"/>
        <c:auto val="1"/>
        <c:lblAlgn val="ctr"/>
        <c:lblOffset val="100"/>
        <c:noMultiLvlLbl val="0"/>
      </c:catAx>
      <c:valAx>
        <c:axId val="256630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63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Температурный</a:t>
            </a:r>
            <a:r>
              <a:rPr lang="ru-RU" baseline="0"/>
              <a:t> график 95-70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 подающего трубопровода</c:v>
                </c:pt>
              </c:strCache>
            </c:strRef>
          </c:tx>
          <c:marker>
            <c:symbol val="none"/>
          </c:marker>
          <c:cat>
            <c:numRef>
              <c:f>Лист1!$A$2:$A$48</c:f>
              <c:numCache>
                <c:formatCode>General</c:formatCode>
                <c:ptCount val="47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  <c:pt idx="42">
                  <c:v>-32</c:v>
                </c:pt>
                <c:pt idx="43">
                  <c:v>-33</c:v>
                </c:pt>
                <c:pt idx="44">
                  <c:v>-34</c:v>
                </c:pt>
                <c:pt idx="45">
                  <c:v>-35</c:v>
                </c:pt>
                <c:pt idx="46">
                  <c:v>-36</c:v>
                </c:pt>
              </c:numCache>
            </c:numRef>
          </c:cat>
          <c:val>
            <c:numRef>
              <c:f>Лист1!$B$2:$B$48</c:f>
              <c:numCache>
                <c:formatCode>General</c:formatCode>
                <c:ptCount val="47"/>
                <c:pt idx="0">
                  <c:v>38</c:v>
                </c:pt>
                <c:pt idx="1">
                  <c:v>39.5</c:v>
                </c:pt>
                <c:pt idx="2">
                  <c:v>40.9</c:v>
                </c:pt>
                <c:pt idx="3">
                  <c:v>42.3</c:v>
                </c:pt>
                <c:pt idx="4">
                  <c:v>43.7</c:v>
                </c:pt>
                <c:pt idx="5">
                  <c:v>45.1</c:v>
                </c:pt>
                <c:pt idx="6">
                  <c:v>46.5</c:v>
                </c:pt>
                <c:pt idx="7">
                  <c:v>47.9</c:v>
                </c:pt>
                <c:pt idx="8">
                  <c:v>49.2</c:v>
                </c:pt>
                <c:pt idx="9">
                  <c:v>50.6</c:v>
                </c:pt>
                <c:pt idx="10">
                  <c:v>51.9</c:v>
                </c:pt>
                <c:pt idx="11">
                  <c:v>53.2</c:v>
                </c:pt>
                <c:pt idx="12">
                  <c:v>54.5</c:v>
                </c:pt>
                <c:pt idx="13">
                  <c:v>55.8</c:v>
                </c:pt>
                <c:pt idx="14">
                  <c:v>57.1</c:v>
                </c:pt>
                <c:pt idx="15">
                  <c:v>58.4</c:v>
                </c:pt>
                <c:pt idx="16">
                  <c:v>59.6</c:v>
                </c:pt>
                <c:pt idx="17">
                  <c:v>60.9</c:v>
                </c:pt>
                <c:pt idx="18">
                  <c:v>62.1</c:v>
                </c:pt>
                <c:pt idx="19">
                  <c:v>63.4</c:v>
                </c:pt>
                <c:pt idx="20">
                  <c:v>64.599999999999994</c:v>
                </c:pt>
                <c:pt idx="21">
                  <c:v>65.900000000000006</c:v>
                </c:pt>
                <c:pt idx="22">
                  <c:v>67.099999999999994</c:v>
                </c:pt>
                <c:pt idx="23">
                  <c:v>68.3</c:v>
                </c:pt>
                <c:pt idx="24">
                  <c:v>69.5</c:v>
                </c:pt>
                <c:pt idx="25">
                  <c:v>70.7</c:v>
                </c:pt>
                <c:pt idx="26">
                  <c:v>71.900000000000006</c:v>
                </c:pt>
                <c:pt idx="27">
                  <c:v>73.099999999999994</c:v>
                </c:pt>
                <c:pt idx="28">
                  <c:v>74.3</c:v>
                </c:pt>
                <c:pt idx="29">
                  <c:v>75.5</c:v>
                </c:pt>
                <c:pt idx="30">
                  <c:v>76.7</c:v>
                </c:pt>
                <c:pt idx="31">
                  <c:v>77.900000000000006</c:v>
                </c:pt>
                <c:pt idx="32">
                  <c:v>79</c:v>
                </c:pt>
                <c:pt idx="33">
                  <c:v>80.2</c:v>
                </c:pt>
                <c:pt idx="34">
                  <c:v>81.400000000000006</c:v>
                </c:pt>
                <c:pt idx="35">
                  <c:v>82.5</c:v>
                </c:pt>
                <c:pt idx="36">
                  <c:v>83.7</c:v>
                </c:pt>
                <c:pt idx="37">
                  <c:v>84.8</c:v>
                </c:pt>
                <c:pt idx="38">
                  <c:v>86</c:v>
                </c:pt>
                <c:pt idx="39">
                  <c:v>87.1</c:v>
                </c:pt>
                <c:pt idx="40">
                  <c:v>88.2</c:v>
                </c:pt>
                <c:pt idx="41">
                  <c:v>89.4</c:v>
                </c:pt>
                <c:pt idx="42">
                  <c:v>90.5</c:v>
                </c:pt>
                <c:pt idx="43">
                  <c:v>91.6</c:v>
                </c:pt>
                <c:pt idx="44">
                  <c:v>92.8</c:v>
                </c:pt>
                <c:pt idx="45">
                  <c:v>93.9</c:v>
                </c:pt>
                <c:pt idx="46">
                  <c:v>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Температура обратного трубопровода</c:v>
                </c:pt>
              </c:strCache>
            </c:strRef>
          </c:tx>
          <c:marker>
            <c:symbol val="none"/>
          </c:marker>
          <c:cat>
            <c:numRef>
              <c:f>Лист1!$A$2:$A$48</c:f>
              <c:numCache>
                <c:formatCode>General</c:formatCode>
                <c:ptCount val="47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  <c:pt idx="42">
                  <c:v>-32</c:v>
                </c:pt>
                <c:pt idx="43">
                  <c:v>-33</c:v>
                </c:pt>
                <c:pt idx="44">
                  <c:v>-34</c:v>
                </c:pt>
                <c:pt idx="45">
                  <c:v>-35</c:v>
                </c:pt>
                <c:pt idx="46">
                  <c:v>-36</c:v>
                </c:pt>
              </c:numCache>
            </c:numRef>
          </c:cat>
          <c:val>
            <c:numRef>
              <c:f>Лист1!$C$2:$C$48</c:f>
              <c:numCache>
                <c:formatCode>General</c:formatCode>
                <c:ptCount val="47"/>
                <c:pt idx="0">
                  <c:v>33.5</c:v>
                </c:pt>
                <c:pt idx="1">
                  <c:v>34.5</c:v>
                </c:pt>
                <c:pt idx="2">
                  <c:v>35.5</c:v>
                </c:pt>
                <c:pt idx="3">
                  <c:v>36.5</c:v>
                </c:pt>
                <c:pt idx="4">
                  <c:v>37.5</c:v>
                </c:pt>
                <c:pt idx="5">
                  <c:v>38.4</c:v>
                </c:pt>
                <c:pt idx="6">
                  <c:v>39.4</c:v>
                </c:pt>
                <c:pt idx="7">
                  <c:v>40.300000000000004</c:v>
                </c:pt>
                <c:pt idx="8">
                  <c:v>41.2</c:v>
                </c:pt>
                <c:pt idx="9">
                  <c:v>42.1</c:v>
                </c:pt>
                <c:pt idx="10">
                  <c:v>43</c:v>
                </c:pt>
                <c:pt idx="11">
                  <c:v>43.8</c:v>
                </c:pt>
                <c:pt idx="12">
                  <c:v>44.7</c:v>
                </c:pt>
                <c:pt idx="13">
                  <c:v>45.5</c:v>
                </c:pt>
                <c:pt idx="14">
                  <c:v>46.4</c:v>
                </c:pt>
                <c:pt idx="15">
                  <c:v>47.2</c:v>
                </c:pt>
                <c:pt idx="16">
                  <c:v>48</c:v>
                </c:pt>
                <c:pt idx="17">
                  <c:v>48.8</c:v>
                </c:pt>
                <c:pt idx="18">
                  <c:v>49.6</c:v>
                </c:pt>
                <c:pt idx="19">
                  <c:v>50.4</c:v>
                </c:pt>
                <c:pt idx="20">
                  <c:v>51.2</c:v>
                </c:pt>
                <c:pt idx="21">
                  <c:v>52</c:v>
                </c:pt>
                <c:pt idx="22">
                  <c:v>52.8</c:v>
                </c:pt>
                <c:pt idx="23">
                  <c:v>53.6</c:v>
                </c:pt>
                <c:pt idx="24">
                  <c:v>54.3</c:v>
                </c:pt>
                <c:pt idx="25">
                  <c:v>55.1</c:v>
                </c:pt>
                <c:pt idx="26">
                  <c:v>55.9</c:v>
                </c:pt>
                <c:pt idx="27">
                  <c:v>56.6</c:v>
                </c:pt>
                <c:pt idx="28">
                  <c:v>57.3</c:v>
                </c:pt>
                <c:pt idx="29">
                  <c:v>58.1</c:v>
                </c:pt>
                <c:pt idx="30">
                  <c:v>58.8</c:v>
                </c:pt>
                <c:pt idx="31">
                  <c:v>59.6</c:v>
                </c:pt>
                <c:pt idx="32">
                  <c:v>60.3</c:v>
                </c:pt>
                <c:pt idx="33">
                  <c:v>61</c:v>
                </c:pt>
                <c:pt idx="34">
                  <c:v>61.7</c:v>
                </c:pt>
                <c:pt idx="35">
                  <c:v>62.4</c:v>
                </c:pt>
                <c:pt idx="36">
                  <c:v>63.1</c:v>
                </c:pt>
                <c:pt idx="37">
                  <c:v>63.8</c:v>
                </c:pt>
                <c:pt idx="38">
                  <c:v>64.5</c:v>
                </c:pt>
                <c:pt idx="39">
                  <c:v>65.2</c:v>
                </c:pt>
                <c:pt idx="40">
                  <c:v>65.900000000000006</c:v>
                </c:pt>
                <c:pt idx="41">
                  <c:v>66.599999999999994</c:v>
                </c:pt>
                <c:pt idx="42">
                  <c:v>67.3</c:v>
                </c:pt>
                <c:pt idx="43">
                  <c:v>68</c:v>
                </c:pt>
                <c:pt idx="44">
                  <c:v>68.7</c:v>
                </c:pt>
                <c:pt idx="45">
                  <c:v>69.3</c:v>
                </c:pt>
                <c:pt idx="46">
                  <c:v>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703360"/>
        <c:axId val="322703752"/>
      </c:lineChart>
      <c:catAx>
        <c:axId val="32270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703752"/>
        <c:crosses val="autoZero"/>
        <c:auto val="1"/>
        <c:lblAlgn val="ctr"/>
        <c:lblOffset val="100"/>
        <c:noMultiLvlLbl val="0"/>
      </c:catAx>
      <c:valAx>
        <c:axId val="322703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270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057792018422194E-2"/>
          <c:y val="5.7818744579173832E-2"/>
          <c:w val="0.9017781868175565"/>
          <c:h val="0.82248714591020278"/>
        </c:manualLayout>
      </c:layout>
      <c:line3DChart>
        <c:grouping val="standard"/>
        <c:varyColors val="0"/>
        <c:ser>
          <c:idx val="0"/>
          <c:order val="0"/>
          <c:tx>
            <c:v>Подающий трубопровод</c:v>
          </c:tx>
          <c:cat>
            <c:numRef>
              <c:f>Лист6!$A$1:$A$47</c:f>
              <c:numCache>
                <c:formatCode>General</c:formatCode>
                <c:ptCount val="47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  <c:pt idx="42">
                  <c:v>-32</c:v>
                </c:pt>
                <c:pt idx="43">
                  <c:v>-33</c:v>
                </c:pt>
                <c:pt idx="44">
                  <c:v>-34</c:v>
                </c:pt>
                <c:pt idx="45">
                  <c:v>-35</c:v>
                </c:pt>
                <c:pt idx="46">
                  <c:v>-36</c:v>
                </c:pt>
              </c:numCache>
            </c:numRef>
          </c:cat>
          <c:val>
            <c:numRef>
              <c:f>Лист6!$B$1:$B$47</c:f>
              <c:numCache>
                <c:formatCode>0.0</c:formatCode>
                <c:ptCount val="47"/>
                <c:pt idx="0">
                  <c:v>37.983921341674055</c:v>
                </c:pt>
                <c:pt idx="1">
                  <c:v>39.455154475789094</c:v>
                </c:pt>
                <c:pt idx="2">
                  <c:v>40.903867515964627</c:v>
                </c:pt>
                <c:pt idx="3">
                  <c:v>42.332299192514355</c:v>
                </c:pt>
                <c:pt idx="4">
                  <c:v>43.742311105826481</c:v>
                </c:pt>
                <c:pt idx="5">
                  <c:v>45.1354736264556</c:v>
                </c:pt>
                <c:pt idx="6">
                  <c:v>46.513127805775696</c:v>
                </c:pt>
                <c:pt idx="7">
                  <c:v>47.876431079259994</c:v>
                </c:pt>
                <c:pt idx="8">
                  <c:v>49.226391709781382</c:v>
                </c:pt>
                <c:pt idx="9">
                  <c:v>50.563895216755213</c:v>
                </c:pt>
                <c:pt idx="10">
                  <c:v>51.889724979534144</c:v>
                </c:pt>
                <c:pt idx="11">
                  <c:v>53.204578526244021</c:v>
                </c:pt>
                <c:pt idx="12">
                  <c:v>54.509080573921999</c:v>
                </c:pt>
                <c:pt idx="13">
                  <c:v>55.803793586044144</c:v>
                </c:pt>
                <c:pt idx="14">
                  <c:v>57.089226407380927</c:v>
                </c:pt>
                <c:pt idx="15">
                  <c:v>58.36584139180782</c:v>
                </c:pt>
                <c:pt idx="16">
                  <c:v>59.634060335781179</c:v>
                </c:pt>
                <c:pt idx="17">
                  <c:v>60.89426945581674</c:v>
                </c:pt>
                <c:pt idx="18">
                  <c:v>62.146823593656713</c:v>
                </c:pt>
                <c:pt idx="19">
                  <c:v>63.392049792222885</c:v>
                </c:pt>
                <c:pt idx="20">
                  <c:v>64.630250354949908</c:v>
                </c:pt>
                <c:pt idx="21">
                  <c:v>65.861705477834349</c:v>
                </c:pt>
                <c:pt idx="22">
                  <c:v>67.086675525719443</c:v>
                </c:pt>
                <c:pt idx="23">
                  <c:v>68.305403010507689</c:v>
                </c:pt>
                <c:pt idx="24">
                  <c:v>69.518114318170873</c:v>
                </c:pt>
                <c:pt idx="25">
                  <c:v>70.725021222895208</c:v>
                </c:pt>
                <c:pt idx="26">
                  <c:v>71.926322219925709</c:v>
                </c:pt>
                <c:pt idx="27">
                  <c:v>73.12220370324296</c:v>
                </c:pt>
                <c:pt idx="28">
                  <c:v>74.312841009838408</c:v>
                </c:pt>
                <c:pt idx="29">
                  <c:v>75.498399348806572</c:v>
                </c:pt>
                <c:pt idx="30">
                  <c:v>76.679034630581882</c:v>
                </c:pt>
                <c:pt idx="31">
                  <c:v>77.854894209287323</c:v>
                </c:pt>
                <c:pt idx="32">
                  <c:v>79.026117549163075</c:v>
                </c:pt>
                <c:pt idx="33">
                  <c:v>80.192836824507737</c:v>
                </c:pt>
                <c:pt idx="34">
                  <c:v>81.355177461117961</c:v>
                </c:pt>
                <c:pt idx="35">
                  <c:v>82.513258626127296</c:v>
                </c:pt>
                <c:pt idx="36">
                  <c:v>83.667193672236834</c:v>
                </c:pt>
                <c:pt idx="37">
                  <c:v>84.817090541437466</c:v>
                </c:pt>
                <c:pt idx="38">
                  <c:v>85.963052132723988</c:v>
                </c:pt>
                <c:pt idx="39">
                  <c:v>87.105176637697454</c:v>
                </c:pt>
                <c:pt idx="40">
                  <c:v>88.243557847434658</c:v>
                </c:pt>
                <c:pt idx="41">
                  <c:v>89.378285433632897</c:v>
                </c:pt>
                <c:pt idx="42">
                  <c:v>90.509445206652288</c:v>
                </c:pt>
                <c:pt idx="43">
                  <c:v>91.63711935271813</c:v>
                </c:pt>
                <c:pt idx="44">
                  <c:v>92.761386652389959</c:v>
                </c:pt>
                <c:pt idx="45">
                  <c:v>93.882322682043778</c:v>
                </c:pt>
                <c:pt idx="46">
                  <c:v>95</c:v>
                </c:pt>
              </c:numCache>
            </c:numRef>
          </c:val>
          <c:smooth val="0"/>
        </c:ser>
        <c:ser>
          <c:idx val="1"/>
          <c:order val="1"/>
          <c:tx>
            <c:v>Обратный трубопровод</c:v>
          </c:tx>
          <c:spPr>
            <a:ln w="25400">
              <a:noFill/>
            </a:ln>
          </c:spPr>
          <c:cat>
            <c:numRef>
              <c:f>Лист6!$A$1:$A$47</c:f>
              <c:numCache>
                <c:formatCode>General</c:formatCode>
                <c:ptCount val="47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  <c:pt idx="42">
                  <c:v>-32</c:v>
                </c:pt>
                <c:pt idx="43">
                  <c:v>-33</c:v>
                </c:pt>
                <c:pt idx="44">
                  <c:v>-34</c:v>
                </c:pt>
                <c:pt idx="45">
                  <c:v>-35</c:v>
                </c:pt>
                <c:pt idx="46">
                  <c:v>-36</c:v>
                </c:pt>
              </c:numCache>
            </c:numRef>
          </c:cat>
          <c:val>
            <c:numRef>
              <c:f>Лист6!$C$1:$C$47</c:f>
              <c:numCache>
                <c:formatCode>0.0</c:formatCode>
                <c:ptCount val="47"/>
                <c:pt idx="0">
                  <c:v>33.519635627388347</c:v>
                </c:pt>
                <c:pt idx="1">
                  <c:v>34.544440190075107</c:v>
                </c:pt>
                <c:pt idx="2">
                  <c:v>35.546724658822001</c:v>
                </c:pt>
                <c:pt idx="3">
                  <c:v>36.528727763942925</c:v>
                </c:pt>
                <c:pt idx="4">
                  <c:v>37.492311105826481</c:v>
                </c:pt>
                <c:pt idx="5">
                  <c:v>38.439045055026035</c:v>
                </c:pt>
                <c:pt idx="6">
                  <c:v>39.370270662918394</c:v>
                </c:pt>
                <c:pt idx="7">
                  <c:v>40.287145364975494</c:v>
                </c:pt>
                <c:pt idx="8">
                  <c:v>41.190677424067097</c:v>
                </c:pt>
                <c:pt idx="9">
                  <c:v>42.081752359611997</c:v>
                </c:pt>
                <c:pt idx="10">
                  <c:v>42.961153550963104</c:v>
                </c:pt>
                <c:pt idx="11">
                  <c:v>43.829578526244021</c:v>
                </c:pt>
                <c:pt idx="12">
                  <c:v>44.687652002493955</c:v>
                </c:pt>
                <c:pt idx="13">
                  <c:v>45.535936443187211</c:v>
                </c:pt>
                <c:pt idx="14">
                  <c:v>46.374940693095795</c:v>
                </c:pt>
                <c:pt idx="15">
                  <c:v>47.205127106093535</c:v>
                </c:pt>
                <c:pt idx="16">
                  <c:v>48.026917478638325</c:v>
                </c:pt>
                <c:pt idx="17">
                  <c:v>48.840698027245743</c:v>
                </c:pt>
                <c:pt idx="18">
                  <c:v>49.646823593656713</c:v>
                </c:pt>
                <c:pt idx="19">
                  <c:v>50.445621220794294</c:v>
                </c:pt>
                <c:pt idx="20">
                  <c:v>51.237393212092769</c:v>
                </c:pt>
                <c:pt idx="21">
                  <c:v>52.02241976354869</c:v>
                </c:pt>
                <c:pt idx="22">
                  <c:v>52.800961240005158</c:v>
                </c:pt>
                <c:pt idx="23">
                  <c:v>53.573260153364238</c:v>
                </c:pt>
                <c:pt idx="24">
                  <c:v>54.339542889599443</c:v>
                </c:pt>
                <c:pt idx="25">
                  <c:v>55.100021222895222</c:v>
                </c:pt>
                <c:pt idx="26">
                  <c:v>55.854893648496493</c:v>
                </c:pt>
                <c:pt idx="27">
                  <c:v>56.604346560385821</c:v>
                </c:pt>
                <c:pt idx="28">
                  <c:v>57.348555295552693</c:v>
                </c:pt>
                <c:pt idx="29">
                  <c:v>58.087685063091378</c:v>
                </c:pt>
                <c:pt idx="30">
                  <c:v>58.821891773439944</c:v>
                </c:pt>
                <c:pt idx="31">
                  <c:v>59.551322780715893</c:v>
                </c:pt>
                <c:pt idx="32">
                  <c:v>60.276117549163082</c:v>
                </c:pt>
                <c:pt idx="33">
                  <c:v>60.996408253080645</c:v>
                </c:pt>
                <c:pt idx="34">
                  <c:v>61.712320318261163</c:v>
                </c:pt>
                <c:pt idx="35">
                  <c:v>62.423972911841538</c:v>
                </c:pt>
                <c:pt idx="36">
                  <c:v>63.13147938652255</c:v>
                </c:pt>
                <c:pt idx="37">
                  <c:v>63.834947684293738</c:v>
                </c:pt>
                <c:pt idx="38">
                  <c:v>64.534480704154149</c:v>
                </c:pt>
                <c:pt idx="39">
                  <c:v>65.230176637698918</c:v>
                </c:pt>
                <c:pt idx="40">
                  <c:v>65.92212927600616</c:v>
                </c:pt>
                <c:pt idx="41">
                  <c:v>66.610428290777236</c:v>
                </c:pt>
                <c:pt idx="42">
                  <c:v>67.295159492366594</c:v>
                </c:pt>
                <c:pt idx="43">
                  <c:v>67.976405067003839</c:v>
                </c:pt>
                <c:pt idx="44">
                  <c:v>68.654243795248476</c:v>
                </c:pt>
                <c:pt idx="45">
                  <c:v>69.328751253470529</c:v>
                </c:pt>
                <c:pt idx="46">
                  <c:v>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190656"/>
        <c:axId val="283191048"/>
        <c:axId val="320403376"/>
      </c:line3DChart>
      <c:catAx>
        <c:axId val="28319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3191048"/>
        <c:crosses val="autoZero"/>
        <c:auto val="1"/>
        <c:lblAlgn val="ctr"/>
        <c:lblOffset val="100"/>
        <c:noMultiLvlLbl val="0"/>
      </c:catAx>
      <c:valAx>
        <c:axId val="28319104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283190656"/>
        <c:crosses val="autoZero"/>
        <c:crossBetween val="between"/>
      </c:valAx>
      <c:serAx>
        <c:axId val="32040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283191048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КЧМ-5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78</c:v>
                </c:pt>
                <c:pt idx="1">
                  <c:v>74</c:v>
                </c:pt>
                <c:pt idx="2">
                  <c:v>59</c:v>
                </c:pt>
                <c:pt idx="3">
                  <c:v>41</c:v>
                </c:pt>
                <c:pt idx="4">
                  <c:v>16</c:v>
                </c:pt>
                <c:pt idx="5">
                  <c:v>69</c:v>
                </c:pt>
                <c:pt idx="6">
                  <c:v>74</c:v>
                </c:pt>
                <c:pt idx="7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КЧМ-52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78</c:v>
                </c:pt>
                <c:pt idx="1">
                  <c:v>74</c:v>
                </c:pt>
                <c:pt idx="2">
                  <c:v>59</c:v>
                </c:pt>
                <c:pt idx="3">
                  <c:v>41</c:v>
                </c:pt>
                <c:pt idx="4">
                  <c:v>16</c:v>
                </c:pt>
                <c:pt idx="5">
                  <c:v>69</c:v>
                </c:pt>
                <c:pt idx="6">
                  <c:v>74</c:v>
                </c:pt>
                <c:pt idx="7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КЧМ-53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78</c:v>
                </c:pt>
                <c:pt idx="1">
                  <c:v>74</c:v>
                </c:pt>
                <c:pt idx="2">
                  <c:v>59</c:v>
                </c:pt>
                <c:pt idx="3">
                  <c:v>41</c:v>
                </c:pt>
                <c:pt idx="6">
                  <c:v>74</c:v>
                </c:pt>
                <c:pt idx="7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КЧМ-54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78</c:v>
                </c:pt>
                <c:pt idx="1">
                  <c:v>74</c:v>
                </c:pt>
                <c:pt idx="2">
                  <c:v>59</c:v>
                </c:pt>
                <c:pt idx="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445256"/>
        <c:axId val="287022168"/>
      </c:barChart>
      <c:catAx>
        <c:axId val="320445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022168"/>
        <c:crosses val="autoZero"/>
        <c:auto val="1"/>
        <c:lblAlgn val="ctr"/>
        <c:lblOffset val="100"/>
        <c:noMultiLvlLbl val="0"/>
      </c:catAx>
      <c:valAx>
        <c:axId val="287022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45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15792</Words>
  <Characters>90016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п</cp:lastModifiedBy>
  <cp:revision>14</cp:revision>
  <cp:lastPrinted>2017-04-06T06:17:00Z</cp:lastPrinted>
  <dcterms:created xsi:type="dcterms:W3CDTF">2018-04-04T07:43:00Z</dcterms:created>
  <dcterms:modified xsi:type="dcterms:W3CDTF">2018-04-06T05:32:00Z</dcterms:modified>
</cp:coreProperties>
</file>