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1E" w:rsidRPr="001C3B1E" w:rsidRDefault="001C3B1E" w:rsidP="001C3B1E">
      <w:pPr>
        <w:pStyle w:val="a3"/>
        <w:jc w:val="both"/>
        <w:rPr>
          <w:color w:val="4A5562"/>
          <w:sz w:val="20"/>
          <w:szCs w:val="20"/>
        </w:rPr>
      </w:pPr>
      <w:r w:rsidRPr="001C3B1E">
        <w:rPr>
          <w:rStyle w:val="a4"/>
          <w:color w:val="4A5562"/>
        </w:rPr>
        <w:t>О предоставлении государственной услуги в электронном виде</w:t>
      </w:r>
    </w:p>
    <w:p w:rsidR="001C3B1E" w:rsidRPr="001C3B1E" w:rsidRDefault="001C3B1E" w:rsidP="001C3B1E">
      <w:pPr>
        <w:pStyle w:val="a3"/>
        <w:jc w:val="both"/>
        <w:rPr>
          <w:color w:val="4A5562"/>
          <w:sz w:val="20"/>
          <w:szCs w:val="20"/>
        </w:rPr>
      </w:pPr>
      <w:r w:rsidRPr="001C3B1E">
        <w:rPr>
          <w:color w:val="4A5562"/>
        </w:rPr>
        <w:t xml:space="preserve">Главное управление по труду и занятости населения Курганской области с июня 2018 года государственную услугу по проведению уведомительной регистрации коллективных договоров, соглашений предоставляет в электронном виде через интерактивный портал службы занятости населения Курганской области </w:t>
      </w:r>
      <w:proofErr w:type="gramStart"/>
      <w:r w:rsidRPr="001C3B1E">
        <w:rPr>
          <w:color w:val="4A5562"/>
        </w:rPr>
        <w:t>(</w:t>
      </w:r>
      <w:r>
        <w:rPr>
          <w:color w:val="4A5562"/>
        </w:rPr>
        <w:t xml:space="preserve"> </w:t>
      </w:r>
      <w:proofErr w:type="gramEnd"/>
      <w:hyperlink r:id="rId4" w:history="1">
        <w:r w:rsidRPr="001C3B1E">
          <w:rPr>
            <w:rStyle w:val="a5"/>
            <w:color w:val="5F5F5F"/>
          </w:rPr>
          <w:t>http://trud.kurganobl.ru</w:t>
        </w:r>
      </w:hyperlink>
      <w:r>
        <w:rPr>
          <w:color w:val="4A5562"/>
        </w:rPr>
        <w:t xml:space="preserve"> </w:t>
      </w:r>
      <w:r w:rsidRPr="001C3B1E">
        <w:rPr>
          <w:color w:val="4A5562"/>
        </w:rPr>
        <w:t>) согласно пошаговой инструкции</w:t>
      </w:r>
      <w:r w:rsidRPr="001C3B1E">
        <w:rPr>
          <w:rStyle w:val="apple-converted-space"/>
          <w:color w:val="4A5562"/>
        </w:rPr>
        <w:t> </w:t>
      </w:r>
      <w:hyperlink r:id="rId5" w:history="1">
        <w:r w:rsidRPr="001C3B1E">
          <w:rPr>
            <w:rStyle w:val="a5"/>
            <w:color w:val="5F5F5F"/>
          </w:rPr>
          <w:t>ссылка</w:t>
        </w:r>
      </w:hyperlink>
      <w:r w:rsidRPr="001C3B1E">
        <w:rPr>
          <w:color w:val="4A5562"/>
        </w:rPr>
        <w:t>.</w:t>
      </w:r>
    </w:p>
    <w:p w:rsidR="001C3B1E" w:rsidRPr="001C3B1E" w:rsidRDefault="001C3B1E" w:rsidP="001C3B1E">
      <w:pPr>
        <w:pStyle w:val="a3"/>
        <w:jc w:val="both"/>
        <w:rPr>
          <w:color w:val="4A5562"/>
          <w:sz w:val="20"/>
          <w:szCs w:val="20"/>
        </w:rPr>
      </w:pPr>
      <w:r w:rsidRPr="001C3B1E">
        <w:rPr>
          <w:color w:val="4A5562"/>
        </w:rPr>
        <w:t xml:space="preserve">Телефон для справок: </w:t>
      </w:r>
      <w:r>
        <w:rPr>
          <w:color w:val="4A5562"/>
        </w:rPr>
        <w:t>2-17-14</w:t>
      </w:r>
      <w:r w:rsidRPr="001C3B1E">
        <w:rPr>
          <w:color w:val="4A5562"/>
        </w:rPr>
        <w:t xml:space="preserve">, Администрация </w:t>
      </w:r>
      <w:r>
        <w:rPr>
          <w:color w:val="4A5562"/>
        </w:rPr>
        <w:t>Шумихинского района –</w:t>
      </w:r>
      <w:r w:rsidRPr="001C3B1E">
        <w:rPr>
          <w:color w:val="4A5562"/>
        </w:rPr>
        <w:t xml:space="preserve"> </w:t>
      </w:r>
      <w:r>
        <w:rPr>
          <w:color w:val="4A5562"/>
        </w:rPr>
        <w:t>Сельницына Ирина Федоровна</w:t>
      </w:r>
      <w:r w:rsidRPr="001C3B1E">
        <w:rPr>
          <w:color w:val="4A5562"/>
        </w:rPr>
        <w:t>, 8(3522)45-39-30, Главное управление по труду и занятости Курганской области – Еланцев Сергей Александрович.</w:t>
      </w:r>
    </w:p>
    <w:p w:rsidR="00A17C5F" w:rsidRDefault="00A17C5F"/>
    <w:sectPr w:rsidR="00A17C5F" w:rsidSect="00A0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B1E"/>
    <w:rsid w:val="001C3B1E"/>
    <w:rsid w:val="007C5863"/>
    <w:rsid w:val="00A0110E"/>
    <w:rsid w:val="00A1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3B1E"/>
    <w:rPr>
      <w:b/>
      <w:bCs/>
    </w:rPr>
  </w:style>
  <w:style w:type="character" w:styleId="a5">
    <w:name w:val="Hyperlink"/>
    <w:basedOn w:val="a0"/>
    <w:uiPriority w:val="99"/>
    <w:semiHidden/>
    <w:unhideWhenUsed/>
    <w:rsid w:val="001C3B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3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7sbb4afccxgjthx0d2a.xn--p1ai/tinybrowser/files/instrukciya-po-registracii-kd.pdf" TargetMode="External"/><Relationship Id="rId4" Type="http://schemas.openxmlformats.org/officeDocument/2006/relationships/hyperlink" Target="http://trud.kurga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1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2019-02-25T08:20:00Z</dcterms:created>
  <dcterms:modified xsi:type="dcterms:W3CDTF">2019-02-25T08:20:00Z</dcterms:modified>
</cp:coreProperties>
</file>