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F6F" w:rsidRPr="00173E2F" w:rsidRDefault="00DD427C" w:rsidP="00E577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 w:rsidR="003A0BCC"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="006D6C11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E02937">
        <w:rPr>
          <w:rFonts w:ascii="Times New Roman" w:hAnsi="Times New Roman"/>
          <w:b/>
          <w:sz w:val="24"/>
          <w:szCs w:val="24"/>
        </w:rPr>
        <w:t>3</w:t>
      </w:r>
    </w:p>
    <w:p w:rsidR="006D6C11" w:rsidRDefault="006D6C11" w:rsidP="00E577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ЗАСЕДАНИЯ </w:t>
      </w:r>
      <w:r w:rsidR="00E84D04">
        <w:rPr>
          <w:rFonts w:ascii="Times New Roman" w:hAnsi="Times New Roman"/>
          <w:b/>
          <w:sz w:val="24"/>
          <w:szCs w:val="24"/>
        </w:rPr>
        <w:t xml:space="preserve">МЕЖВЕДОМСТВЕННОЙ </w:t>
      </w:r>
      <w:r>
        <w:rPr>
          <w:rFonts w:ascii="Times New Roman" w:hAnsi="Times New Roman"/>
          <w:b/>
          <w:sz w:val="24"/>
          <w:szCs w:val="24"/>
        </w:rPr>
        <w:t>АНТИНАРКОТИЧЕСКОЙ  КОМИССИИ</w:t>
      </w:r>
    </w:p>
    <w:p w:rsidR="006D6C11" w:rsidRPr="005F146F" w:rsidRDefault="00DD427C" w:rsidP="00E577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 w:rsidR="003A0BCC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D6C11">
        <w:rPr>
          <w:rFonts w:ascii="Times New Roman" w:hAnsi="Times New Roman"/>
          <w:b/>
          <w:sz w:val="24"/>
          <w:szCs w:val="24"/>
        </w:rPr>
        <w:t>ШУМИХИНСКОГО РАЙОНА</w:t>
      </w:r>
    </w:p>
    <w:p w:rsidR="00D26F6F" w:rsidRDefault="00D26F6F" w:rsidP="00E577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6F6F" w:rsidRDefault="006D6C11" w:rsidP="00E577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="00015A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Шумиха</w:t>
      </w:r>
      <w:r>
        <w:rPr>
          <w:rFonts w:ascii="Times New Roman" w:hAnsi="Times New Roman"/>
          <w:sz w:val="24"/>
          <w:szCs w:val="24"/>
        </w:rPr>
        <w:tab/>
      </w:r>
      <w:r w:rsidR="00B70F07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E02937">
        <w:rPr>
          <w:rFonts w:ascii="Times New Roman" w:hAnsi="Times New Roman"/>
          <w:sz w:val="24"/>
          <w:szCs w:val="24"/>
        </w:rPr>
        <w:t xml:space="preserve">                    </w:t>
      </w:r>
      <w:r w:rsidR="00680544">
        <w:rPr>
          <w:rFonts w:ascii="Times New Roman" w:hAnsi="Times New Roman"/>
          <w:sz w:val="24"/>
          <w:szCs w:val="24"/>
        </w:rPr>
        <w:t xml:space="preserve">     </w:t>
      </w:r>
      <w:r w:rsidR="00E70314">
        <w:rPr>
          <w:rFonts w:ascii="Times New Roman" w:hAnsi="Times New Roman"/>
          <w:sz w:val="24"/>
          <w:szCs w:val="24"/>
        </w:rPr>
        <w:t xml:space="preserve">  </w:t>
      </w:r>
      <w:r w:rsidR="001844B5">
        <w:rPr>
          <w:rFonts w:ascii="Times New Roman" w:hAnsi="Times New Roman"/>
          <w:sz w:val="24"/>
          <w:szCs w:val="24"/>
        </w:rPr>
        <w:t xml:space="preserve">      </w:t>
      </w:r>
      <w:r w:rsidR="00E70314">
        <w:rPr>
          <w:rFonts w:ascii="Times New Roman" w:hAnsi="Times New Roman"/>
          <w:sz w:val="24"/>
          <w:szCs w:val="24"/>
        </w:rPr>
        <w:t xml:space="preserve">       </w:t>
      </w:r>
      <w:r w:rsidR="00E02937">
        <w:rPr>
          <w:rFonts w:ascii="Times New Roman" w:hAnsi="Times New Roman"/>
          <w:sz w:val="24"/>
          <w:szCs w:val="24"/>
        </w:rPr>
        <w:t>19 октября</w:t>
      </w:r>
      <w:r w:rsidR="00CA2373">
        <w:rPr>
          <w:rFonts w:ascii="Times New Roman" w:hAnsi="Times New Roman"/>
          <w:sz w:val="24"/>
          <w:szCs w:val="24"/>
        </w:rPr>
        <w:t xml:space="preserve"> </w:t>
      </w:r>
      <w:r w:rsidR="00491A6B">
        <w:rPr>
          <w:rFonts w:ascii="Times New Roman" w:hAnsi="Times New Roman"/>
          <w:sz w:val="24"/>
          <w:szCs w:val="24"/>
        </w:rPr>
        <w:t>201</w:t>
      </w:r>
      <w:r w:rsidR="007A3C46">
        <w:rPr>
          <w:rFonts w:ascii="Times New Roman" w:hAnsi="Times New Roman"/>
          <w:sz w:val="24"/>
          <w:szCs w:val="24"/>
        </w:rPr>
        <w:t>8</w:t>
      </w:r>
      <w:r w:rsidR="00491A6B">
        <w:rPr>
          <w:rFonts w:ascii="Times New Roman" w:hAnsi="Times New Roman"/>
          <w:sz w:val="24"/>
          <w:szCs w:val="24"/>
        </w:rPr>
        <w:t xml:space="preserve"> года</w:t>
      </w:r>
    </w:p>
    <w:p w:rsidR="00ED16BA" w:rsidRDefault="00ED16BA" w:rsidP="000924F9">
      <w:pPr>
        <w:pStyle w:val="a7"/>
      </w:pPr>
    </w:p>
    <w:p w:rsidR="003B2824" w:rsidRPr="000924F9" w:rsidRDefault="0099058C" w:rsidP="000924F9">
      <w:pPr>
        <w:pStyle w:val="a7"/>
        <w:rPr>
          <w:rFonts w:ascii="Times New Roman" w:hAnsi="Times New Roman"/>
        </w:rPr>
      </w:pPr>
      <w:r w:rsidRPr="000924F9">
        <w:rPr>
          <w:rFonts w:ascii="Times New Roman" w:hAnsi="Times New Roman"/>
          <w:b/>
        </w:rPr>
        <w:t>Председательствовал:</w:t>
      </w:r>
      <w:r w:rsidRPr="000924F9">
        <w:rPr>
          <w:rFonts w:ascii="Times New Roman" w:hAnsi="Times New Roman"/>
        </w:rPr>
        <w:t xml:space="preserve"> </w:t>
      </w:r>
      <w:r w:rsidR="00DD427C" w:rsidRPr="000924F9">
        <w:rPr>
          <w:rFonts w:ascii="Times New Roman" w:hAnsi="Times New Roman"/>
        </w:rPr>
        <w:t xml:space="preserve"> заместитель Главы Шумихинского района </w:t>
      </w:r>
      <w:r w:rsidR="00E70314" w:rsidRPr="000924F9">
        <w:rPr>
          <w:rFonts w:ascii="Times New Roman" w:hAnsi="Times New Roman"/>
        </w:rPr>
        <w:t>Иващенко Л.А.</w:t>
      </w:r>
      <w:r w:rsidR="00CC59E2" w:rsidRPr="000924F9">
        <w:rPr>
          <w:rFonts w:ascii="Times New Roman" w:hAnsi="Times New Roman"/>
        </w:rPr>
        <w:t>.</w:t>
      </w:r>
    </w:p>
    <w:p w:rsidR="00E02937" w:rsidRPr="000924F9" w:rsidRDefault="0099058C" w:rsidP="000924F9">
      <w:pPr>
        <w:pStyle w:val="a7"/>
        <w:rPr>
          <w:rFonts w:ascii="Times New Roman" w:hAnsi="Times New Roman"/>
        </w:rPr>
      </w:pPr>
      <w:r w:rsidRPr="000924F9">
        <w:rPr>
          <w:rFonts w:ascii="Times New Roman" w:hAnsi="Times New Roman"/>
          <w:b/>
        </w:rPr>
        <w:t xml:space="preserve">Присутствовали: </w:t>
      </w:r>
      <w:proofErr w:type="spellStart"/>
      <w:r w:rsidR="00173E2F" w:rsidRPr="000924F9">
        <w:rPr>
          <w:rFonts w:ascii="Times New Roman" w:hAnsi="Times New Roman"/>
        </w:rPr>
        <w:t>Пястолов</w:t>
      </w:r>
      <w:proofErr w:type="spellEnd"/>
      <w:r w:rsidR="00173E2F" w:rsidRPr="000924F9">
        <w:rPr>
          <w:rFonts w:ascii="Times New Roman" w:hAnsi="Times New Roman"/>
        </w:rPr>
        <w:t xml:space="preserve"> В.И., Поспелов А.В., Черепанова Н.Г., Смирнов О.М., Сысоев </w:t>
      </w:r>
      <w:r w:rsidR="00E02937" w:rsidRPr="000924F9">
        <w:rPr>
          <w:rFonts w:ascii="Times New Roman" w:hAnsi="Times New Roman"/>
        </w:rPr>
        <w:t xml:space="preserve">  </w:t>
      </w:r>
      <w:r w:rsidR="00173E2F" w:rsidRPr="000924F9">
        <w:rPr>
          <w:rFonts w:ascii="Times New Roman" w:hAnsi="Times New Roman"/>
        </w:rPr>
        <w:t>В.Ю., Колола Е.А.</w:t>
      </w:r>
    </w:p>
    <w:p w:rsidR="00716206" w:rsidRDefault="002B1A59" w:rsidP="00716206">
      <w:pPr>
        <w:pStyle w:val="a6"/>
        <w:spacing w:after="0"/>
        <w:ind w:left="-142"/>
      </w:pPr>
      <w:r w:rsidRPr="00716206">
        <w:rPr>
          <w:b/>
        </w:rPr>
        <w:t xml:space="preserve"> </w:t>
      </w:r>
      <w:r w:rsidR="00ED16BA" w:rsidRPr="00716206">
        <w:rPr>
          <w:b/>
        </w:rPr>
        <w:t xml:space="preserve">Отсутствовали: </w:t>
      </w:r>
      <w:r w:rsidRPr="00716206">
        <w:t xml:space="preserve">Администрация города Шумиха, </w:t>
      </w:r>
      <w:proofErr w:type="spellStart"/>
      <w:r w:rsidRPr="00716206">
        <w:t>Шумихинская</w:t>
      </w:r>
      <w:proofErr w:type="spellEnd"/>
      <w:r w:rsidRPr="00716206">
        <w:t xml:space="preserve"> районная дума, </w:t>
      </w:r>
      <w:proofErr w:type="spellStart"/>
      <w:r w:rsidRPr="00716206">
        <w:t>Шумихинская</w:t>
      </w:r>
      <w:proofErr w:type="spellEnd"/>
      <w:r w:rsidRPr="00716206">
        <w:t xml:space="preserve">  городская дума, ФКУ УИИ УФСИН России по Шумихинскому району, ГБУ «КЦСОН по Шумихинскому району», ГБУ </w:t>
      </w:r>
      <w:proofErr w:type="spellStart"/>
      <w:r w:rsidRPr="00716206">
        <w:t>Шумихинская</w:t>
      </w:r>
      <w:proofErr w:type="spellEnd"/>
      <w:r w:rsidRPr="00716206">
        <w:t xml:space="preserve">, ЦРЮ, </w:t>
      </w:r>
      <w:proofErr w:type="spellStart"/>
      <w:r w:rsidRPr="00716206">
        <w:t>Бунькова</w:t>
      </w:r>
      <w:proofErr w:type="spellEnd"/>
      <w:r w:rsidRPr="00716206">
        <w:t xml:space="preserve"> Н.Ю., Карпов Ю</w:t>
      </w:r>
      <w:r w:rsidR="00716206">
        <w:t xml:space="preserve">.М., </w:t>
      </w:r>
      <w:proofErr w:type="spellStart"/>
      <w:r w:rsidR="00716206">
        <w:t>Галичин</w:t>
      </w:r>
      <w:proofErr w:type="spellEnd"/>
      <w:r w:rsidR="00716206">
        <w:t xml:space="preserve"> Д.А.,  Сергеева Н.А</w:t>
      </w:r>
    </w:p>
    <w:p w:rsidR="005A699B" w:rsidRDefault="00716206" w:rsidP="00716206">
      <w:pPr>
        <w:pStyle w:val="a6"/>
        <w:spacing w:after="0"/>
        <w:ind w:left="-142"/>
      </w:pPr>
      <w:r>
        <w:rPr>
          <w:b/>
        </w:rPr>
        <w:t xml:space="preserve">  </w:t>
      </w:r>
      <w:r w:rsidR="00941ADD" w:rsidRPr="00716206">
        <w:rPr>
          <w:b/>
        </w:rPr>
        <w:t>Секретарь</w:t>
      </w:r>
      <w:r w:rsidR="00941ADD" w:rsidRPr="00716206">
        <w:t xml:space="preserve">: </w:t>
      </w:r>
      <w:r w:rsidR="00E02937" w:rsidRPr="00716206">
        <w:t>Опарина С.Н.</w:t>
      </w:r>
    </w:p>
    <w:p w:rsidR="00173E2F" w:rsidRPr="00716206" w:rsidRDefault="00173E2F" w:rsidP="00716206">
      <w:pPr>
        <w:pStyle w:val="a7"/>
        <w:rPr>
          <w:rFonts w:ascii="Times New Roman" w:hAnsi="Times New Roman"/>
          <w:b/>
          <w:bCs/>
          <w:sz w:val="24"/>
          <w:szCs w:val="24"/>
        </w:rPr>
      </w:pPr>
      <w:r w:rsidRPr="00716206">
        <w:rPr>
          <w:rFonts w:ascii="Times New Roman" w:hAnsi="Times New Roman"/>
          <w:b/>
          <w:bCs/>
          <w:sz w:val="24"/>
          <w:szCs w:val="24"/>
        </w:rPr>
        <w:t xml:space="preserve">О </w:t>
      </w:r>
      <w:proofErr w:type="spellStart"/>
      <w:r w:rsidRPr="00716206">
        <w:rPr>
          <w:rFonts w:ascii="Times New Roman" w:hAnsi="Times New Roman"/>
          <w:b/>
          <w:bCs/>
          <w:sz w:val="24"/>
          <w:szCs w:val="24"/>
        </w:rPr>
        <w:t>наркоситуации</w:t>
      </w:r>
      <w:proofErr w:type="spellEnd"/>
      <w:r w:rsidRPr="00716206">
        <w:rPr>
          <w:rFonts w:ascii="Times New Roman" w:hAnsi="Times New Roman"/>
          <w:b/>
          <w:bCs/>
          <w:sz w:val="24"/>
          <w:szCs w:val="24"/>
        </w:rPr>
        <w:t xml:space="preserve"> на территории Шумихинского района и путях повышения эффективности работы правоохранительных органов и других органов власти в сфере незаконного оборота наркотических средств и профилактики наркомании</w:t>
      </w:r>
      <w:r w:rsidR="00763209" w:rsidRPr="00716206">
        <w:rPr>
          <w:rFonts w:ascii="Times New Roman" w:hAnsi="Times New Roman"/>
          <w:b/>
          <w:bCs/>
          <w:sz w:val="24"/>
          <w:szCs w:val="24"/>
        </w:rPr>
        <w:t>.</w:t>
      </w:r>
    </w:p>
    <w:p w:rsidR="00716206" w:rsidRPr="00716206" w:rsidRDefault="00716206" w:rsidP="00716206">
      <w:pPr>
        <w:pStyle w:val="a7"/>
        <w:rPr>
          <w:rFonts w:ascii="Times New Roman" w:hAnsi="Times New Roman"/>
          <w:sz w:val="24"/>
          <w:szCs w:val="24"/>
        </w:rPr>
      </w:pPr>
    </w:p>
    <w:p w:rsidR="00716206" w:rsidRPr="00716206" w:rsidRDefault="00173E2F" w:rsidP="00716206">
      <w:pPr>
        <w:pStyle w:val="a7"/>
        <w:rPr>
          <w:rFonts w:ascii="Times New Roman" w:hAnsi="Times New Roman"/>
          <w:sz w:val="24"/>
          <w:szCs w:val="24"/>
        </w:rPr>
      </w:pPr>
      <w:r w:rsidRPr="00716206">
        <w:rPr>
          <w:rFonts w:ascii="Times New Roman" w:hAnsi="Times New Roman"/>
          <w:b/>
          <w:sz w:val="24"/>
          <w:szCs w:val="24"/>
        </w:rPr>
        <w:t xml:space="preserve">Докладчик: </w:t>
      </w:r>
      <w:r w:rsidRPr="00716206">
        <w:rPr>
          <w:rFonts w:ascii="Times New Roman" w:hAnsi="Times New Roman"/>
          <w:sz w:val="24"/>
          <w:szCs w:val="24"/>
        </w:rPr>
        <w:t>Поспелов А.В.</w:t>
      </w:r>
    </w:p>
    <w:p w:rsidR="00716206" w:rsidRPr="00716206" w:rsidRDefault="00716206" w:rsidP="00716206">
      <w:pPr>
        <w:pStyle w:val="a7"/>
        <w:rPr>
          <w:rFonts w:ascii="Times New Roman" w:hAnsi="Times New Roman"/>
          <w:sz w:val="24"/>
          <w:szCs w:val="24"/>
        </w:rPr>
      </w:pPr>
    </w:p>
    <w:p w:rsidR="00E329E6" w:rsidRPr="00716206" w:rsidRDefault="00066DFB" w:rsidP="00716206">
      <w:pPr>
        <w:pStyle w:val="a7"/>
        <w:rPr>
          <w:rFonts w:ascii="Times New Roman" w:hAnsi="Times New Roman"/>
          <w:sz w:val="24"/>
          <w:szCs w:val="24"/>
        </w:rPr>
      </w:pPr>
      <w:r w:rsidRPr="00716206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="005E1B7E" w:rsidRPr="00716206">
        <w:rPr>
          <w:rFonts w:ascii="Times New Roman" w:hAnsi="Times New Roman"/>
          <w:sz w:val="24"/>
          <w:szCs w:val="24"/>
        </w:rPr>
        <w:t>Штатная численность ГНК МО МВД России «Шумихинский» составляет 3 сотрудника</w:t>
      </w:r>
      <w:r w:rsidR="000847F4" w:rsidRPr="00716206">
        <w:rPr>
          <w:rFonts w:ascii="Times New Roman" w:hAnsi="Times New Roman"/>
          <w:sz w:val="24"/>
          <w:szCs w:val="24"/>
        </w:rPr>
        <w:t xml:space="preserve"> (1 – ст.</w:t>
      </w:r>
      <w:r w:rsidR="00763209" w:rsidRPr="00716206">
        <w:rPr>
          <w:rFonts w:ascii="Times New Roman" w:hAnsi="Times New Roman"/>
          <w:sz w:val="24"/>
          <w:szCs w:val="24"/>
        </w:rPr>
        <w:t xml:space="preserve"> о/у, 2- оперативных сотрудника), подразделение полностью укомплектовано, в 2018 году личный состав ГНК при осуществлении оперативно – служебной деятельности ориентирован на положение Директивы МВД России №1-ДСП «О приоритетных направлениях деятельности ОВД МВД России в 2018 году», решение коллегии УМВД России по Курганской области от 23.10.2017 года, иные нормативно</w:t>
      </w:r>
      <w:proofErr w:type="gramEnd"/>
      <w:r w:rsidR="00763209" w:rsidRPr="00716206">
        <w:rPr>
          <w:rFonts w:ascii="Times New Roman" w:hAnsi="Times New Roman"/>
          <w:sz w:val="24"/>
          <w:szCs w:val="24"/>
        </w:rPr>
        <w:t xml:space="preserve"> – правовые акты. </w:t>
      </w:r>
    </w:p>
    <w:p w:rsidR="001A0DA7" w:rsidRDefault="00066DFB" w:rsidP="004B49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763209">
        <w:rPr>
          <w:rFonts w:ascii="Times New Roman" w:hAnsi="Times New Roman"/>
          <w:sz w:val="24"/>
          <w:szCs w:val="24"/>
        </w:rPr>
        <w:t xml:space="preserve">За истекший период 2018 года на территории оперативного </w:t>
      </w:r>
      <w:proofErr w:type="spellStart"/>
      <w:proofErr w:type="gramStart"/>
      <w:r w:rsidR="00763209">
        <w:rPr>
          <w:rFonts w:ascii="Times New Roman" w:hAnsi="Times New Roman"/>
          <w:sz w:val="24"/>
          <w:szCs w:val="24"/>
        </w:rPr>
        <w:t>оперативного</w:t>
      </w:r>
      <w:proofErr w:type="spellEnd"/>
      <w:proofErr w:type="gramEnd"/>
      <w:r w:rsidR="00763209">
        <w:rPr>
          <w:rFonts w:ascii="Times New Roman" w:hAnsi="Times New Roman"/>
          <w:sz w:val="24"/>
          <w:szCs w:val="24"/>
        </w:rPr>
        <w:t xml:space="preserve"> обслуживания</w:t>
      </w:r>
      <w:r w:rsidR="001A0DA7">
        <w:rPr>
          <w:rFonts w:ascii="Times New Roman" w:hAnsi="Times New Roman"/>
          <w:sz w:val="24"/>
          <w:szCs w:val="24"/>
        </w:rPr>
        <w:t xml:space="preserve"> МО МВД России «Шумихинский» зарегистрировано 19 преступлений по </w:t>
      </w:r>
      <w:proofErr w:type="spellStart"/>
      <w:r w:rsidR="001A0DA7">
        <w:rPr>
          <w:rFonts w:ascii="Times New Roman" w:hAnsi="Times New Roman"/>
          <w:sz w:val="24"/>
          <w:szCs w:val="24"/>
        </w:rPr>
        <w:t>лдинии</w:t>
      </w:r>
      <w:proofErr w:type="spellEnd"/>
      <w:r w:rsidR="001A0DA7">
        <w:rPr>
          <w:rFonts w:ascii="Times New Roman" w:hAnsi="Times New Roman"/>
          <w:sz w:val="24"/>
          <w:szCs w:val="24"/>
        </w:rPr>
        <w:t xml:space="preserve"> НОН (АППГ -20) – 5.0</w:t>
      </w:r>
      <w:r w:rsidR="001A0DA7" w:rsidRPr="001A0DA7">
        <w:rPr>
          <w:rFonts w:ascii="Times New Roman" w:hAnsi="Times New Roman"/>
          <w:sz w:val="24"/>
          <w:szCs w:val="24"/>
        </w:rPr>
        <w:t>%</w:t>
      </w:r>
      <w:r w:rsidR="001A0DA7">
        <w:rPr>
          <w:rFonts w:ascii="Times New Roman" w:hAnsi="Times New Roman"/>
          <w:sz w:val="24"/>
          <w:szCs w:val="24"/>
        </w:rPr>
        <w:t>, из них фактов приобретения, хранения -12 (АППГ -14), фактов сбыта -7 (АППГ - 4).Сотрудниками профильного подразделения выявлено 11 (АППГ -16) преступлений -31.3</w:t>
      </w:r>
      <w:r w:rsidR="001A0DA7" w:rsidRPr="001A0DA7">
        <w:rPr>
          <w:rFonts w:ascii="Times New Roman" w:hAnsi="Times New Roman"/>
          <w:sz w:val="24"/>
          <w:szCs w:val="24"/>
        </w:rPr>
        <w:t>%</w:t>
      </w:r>
      <w:r w:rsidR="001A0DA7">
        <w:rPr>
          <w:rFonts w:ascii="Times New Roman" w:hAnsi="Times New Roman"/>
          <w:sz w:val="24"/>
          <w:szCs w:val="24"/>
        </w:rPr>
        <w:t xml:space="preserve">.На территории Шумихинского района выявлено 18 (АППГ -15) преступлений по линии НОН, на территории </w:t>
      </w:r>
      <w:proofErr w:type="spellStart"/>
      <w:r w:rsidR="001A0DA7">
        <w:rPr>
          <w:rFonts w:ascii="Times New Roman" w:hAnsi="Times New Roman"/>
          <w:sz w:val="24"/>
          <w:szCs w:val="24"/>
        </w:rPr>
        <w:t>Альменевского</w:t>
      </w:r>
      <w:proofErr w:type="spellEnd"/>
      <w:r w:rsidR="001A0DA7">
        <w:rPr>
          <w:rFonts w:ascii="Times New Roman" w:hAnsi="Times New Roman"/>
          <w:sz w:val="24"/>
          <w:szCs w:val="24"/>
        </w:rPr>
        <w:t xml:space="preserve"> района выявлено 1 (АППГ -5) преступлений.</w:t>
      </w:r>
    </w:p>
    <w:p w:rsidR="00763209" w:rsidRDefault="00066DFB" w:rsidP="004B49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1A0DA7">
        <w:rPr>
          <w:rFonts w:ascii="Times New Roman" w:hAnsi="Times New Roman"/>
          <w:sz w:val="24"/>
          <w:szCs w:val="24"/>
        </w:rPr>
        <w:t xml:space="preserve">Вместе с тем просматривается положительная динамика по выявлению тяжких и особо тяжких преступлений, за истекший период 2018 года, из общего числа зарегистрированных </w:t>
      </w:r>
      <w:r w:rsidR="0063385C">
        <w:rPr>
          <w:rFonts w:ascii="Times New Roman" w:hAnsi="Times New Roman"/>
          <w:sz w:val="24"/>
          <w:szCs w:val="24"/>
        </w:rPr>
        <w:t xml:space="preserve">преступлений выявлено 15 (АППГ -10) тяжких и особо тяжких преступлений, динамика составила более 50 </w:t>
      </w:r>
      <w:r w:rsidR="0063385C" w:rsidRPr="0063385C">
        <w:rPr>
          <w:rFonts w:ascii="Times New Roman" w:hAnsi="Times New Roman"/>
          <w:sz w:val="24"/>
          <w:szCs w:val="24"/>
        </w:rPr>
        <w:t>%</w:t>
      </w:r>
      <w:r w:rsidR="0063385C">
        <w:rPr>
          <w:rFonts w:ascii="Times New Roman" w:hAnsi="Times New Roman"/>
          <w:sz w:val="24"/>
          <w:szCs w:val="24"/>
        </w:rPr>
        <w:t>.ГНК выявлено 9 (АППГ -9) тяжких и особо тяжких преступлений.</w:t>
      </w:r>
    </w:p>
    <w:p w:rsidR="00066DFB" w:rsidRPr="00066DFB" w:rsidRDefault="00066DFB" w:rsidP="00066DFB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066DFB">
        <w:rPr>
          <w:rFonts w:ascii="Times New Roman" w:hAnsi="Times New Roman"/>
          <w:sz w:val="24"/>
          <w:szCs w:val="24"/>
        </w:rPr>
        <w:t>За отчетный период 2018 года по линии незаконного оборота наркотиков предварительно расследовано 16 (АППГ- 11) преступлений, удельный вес предварительно расследованных преступлений составил 88.9% (АППГ-68.8%), из них тяжких и особо тяжких 11 (АППГ - 4) удельный вес 84.6% (АППГ-66.7%), расследовано 2 преступления связанных со сбытом синтетических наркотиков совершенных группой лиц.</w:t>
      </w:r>
    </w:p>
    <w:p w:rsidR="00066DFB" w:rsidRPr="00066DFB" w:rsidRDefault="00066DFB" w:rsidP="00066DFB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066DFB">
        <w:rPr>
          <w:rFonts w:ascii="Times New Roman" w:hAnsi="Times New Roman"/>
          <w:sz w:val="24"/>
          <w:szCs w:val="24"/>
        </w:rPr>
        <w:t>По линии НОН в 2018 году раскрыто 16 (АППГ- 11) преступлений, ГНК 13 (АППГ-8), раскрыто 2 сбытовых преступления совершенных группой лиц. К уголовной ответственности привлечено 14 (АППГ- 10) лиц.</w:t>
      </w:r>
    </w:p>
    <w:p w:rsidR="00066DFB" w:rsidRPr="00066DFB" w:rsidRDefault="00066DFB" w:rsidP="00066DFB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066DFB">
        <w:rPr>
          <w:rFonts w:ascii="Times New Roman" w:hAnsi="Times New Roman"/>
          <w:sz w:val="24"/>
          <w:szCs w:val="24"/>
        </w:rPr>
        <w:t>За отчетный период в суд по линии НОН направлено 14 (АППГ- 10) уголовных дел, приостановлено за отчетный период 2 (АППГ-5) уголовных дела по линии НОН.</w:t>
      </w:r>
    </w:p>
    <w:p w:rsidR="00066DFB" w:rsidRPr="00066DFB" w:rsidRDefault="00066DFB" w:rsidP="00066DFB">
      <w:pPr>
        <w:pStyle w:val="a7"/>
        <w:rPr>
          <w:rFonts w:ascii="Times New Roman" w:hAnsi="Times New Roman"/>
          <w:sz w:val="24"/>
          <w:szCs w:val="24"/>
        </w:rPr>
      </w:pPr>
      <w:r w:rsidRPr="00066DFB">
        <w:rPr>
          <w:rFonts w:ascii="Times New Roman" w:hAnsi="Times New Roman"/>
          <w:sz w:val="24"/>
          <w:szCs w:val="24"/>
        </w:rPr>
        <w:t>Изъято из незаконного оборота 4833 гр. наркотических средств (АППГ-1284 гр.).</w:t>
      </w:r>
    </w:p>
    <w:p w:rsidR="00066DFB" w:rsidRPr="00066DFB" w:rsidRDefault="00066DFB" w:rsidP="00066DFB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</w:t>
      </w:r>
      <w:r w:rsidRPr="00066DFB">
        <w:rPr>
          <w:rFonts w:ascii="Times New Roman" w:hAnsi="Times New Roman"/>
          <w:sz w:val="24"/>
          <w:szCs w:val="24"/>
        </w:rPr>
        <w:t xml:space="preserve">По линии НОН в МО МВД России «Шумихинский» составлено 25 административных материалов по ст. 6.9 </w:t>
      </w:r>
      <w:proofErr w:type="spellStart"/>
      <w:r w:rsidRPr="00066DFB">
        <w:rPr>
          <w:rFonts w:ascii="Times New Roman" w:hAnsi="Times New Roman"/>
          <w:sz w:val="24"/>
          <w:szCs w:val="24"/>
        </w:rPr>
        <w:t>КоАП</w:t>
      </w:r>
      <w:proofErr w:type="spellEnd"/>
      <w:r w:rsidRPr="00066DFB">
        <w:rPr>
          <w:rFonts w:ascii="Times New Roman" w:hAnsi="Times New Roman"/>
          <w:sz w:val="24"/>
          <w:szCs w:val="24"/>
        </w:rPr>
        <w:t xml:space="preserve"> РФ-10, по ст.10.5- 15 (АППГ-32: ст. 6.8- 1, 6.9- 10 </w:t>
      </w:r>
      <w:proofErr w:type="spellStart"/>
      <w:r w:rsidRPr="00066DFB">
        <w:rPr>
          <w:rFonts w:ascii="Times New Roman" w:hAnsi="Times New Roman"/>
          <w:sz w:val="24"/>
          <w:szCs w:val="24"/>
        </w:rPr>
        <w:t>КоАП</w:t>
      </w:r>
      <w:proofErr w:type="spellEnd"/>
      <w:r w:rsidRPr="00066DFB">
        <w:rPr>
          <w:rFonts w:ascii="Times New Roman" w:hAnsi="Times New Roman"/>
          <w:sz w:val="24"/>
          <w:szCs w:val="24"/>
        </w:rPr>
        <w:t xml:space="preserve"> РФ, 6.9.1- 3, 10.5- 16, ст. 10.5.1- 2). </w:t>
      </w:r>
      <w:proofErr w:type="gramStart"/>
      <w:r w:rsidRPr="00066DFB">
        <w:rPr>
          <w:rFonts w:ascii="Times New Roman" w:hAnsi="Times New Roman"/>
          <w:sz w:val="24"/>
          <w:szCs w:val="24"/>
        </w:rPr>
        <w:t>По данным ГБУ «</w:t>
      </w:r>
      <w:proofErr w:type="spellStart"/>
      <w:r w:rsidRPr="00066DFB">
        <w:rPr>
          <w:rFonts w:ascii="Times New Roman" w:hAnsi="Times New Roman"/>
          <w:sz w:val="24"/>
          <w:szCs w:val="24"/>
        </w:rPr>
        <w:t>Шумихинская</w:t>
      </w:r>
      <w:proofErr w:type="spellEnd"/>
      <w:r w:rsidRPr="00066DFB">
        <w:rPr>
          <w:rFonts w:ascii="Times New Roman" w:hAnsi="Times New Roman"/>
          <w:sz w:val="24"/>
          <w:szCs w:val="24"/>
        </w:rPr>
        <w:t xml:space="preserve"> ЦРБ» в Шумихинском районе на диспансерном и профилактическом учетах состоит 72 лица.</w:t>
      </w:r>
      <w:proofErr w:type="gramEnd"/>
      <w:r w:rsidRPr="00066DF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66DFB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066DFB">
        <w:rPr>
          <w:rFonts w:ascii="Times New Roman" w:hAnsi="Times New Roman"/>
          <w:sz w:val="24"/>
          <w:szCs w:val="24"/>
        </w:rPr>
        <w:t>Альменевском</w:t>
      </w:r>
      <w:proofErr w:type="spellEnd"/>
      <w:r w:rsidRPr="00066DFB">
        <w:rPr>
          <w:rFonts w:ascii="Times New Roman" w:hAnsi="Times New Roman"/>
          <w:sz w:val="24"/>
          <w:szCs w:val="24"/>
        </w:rPr>
        <w:t xml:space="preserve"> районе на диспансерном и профилактическом учетах ЦРБ состоит 3 лица.</w:t>
      </w:r>
      <w:proofErr w:type="gramEnd"/>
    </w:p>
    <w:p w:rsidR="00066DFB" w:rsidRPr="00066DFB" w:rsidRDefault="00066DFB" w:rsidP="00066DFB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066DFB">
        <w:rPr>
          <w:rFonts w:ascii="Times New Roman" w:hAnsi="Times New Roman"/>
          <w:sz w:val="24"/>
          <w:szCs w:val="24"/>
        </w:rPr>
        <w:t xml:space="preserve">Согласно ведомственной оценке деятельности подразделений по </w:t>
      </w:r>
      <w:proofErr w:type="gramStart"/>
      <w:r w:rsidRPr="00066DFB">
        <w:rPr>
          <w:rFonts w:ascii="Times New Roman" w:hAnsi="Times New Roman"/>
          <w:sz w:val="24"/>
          <w:szCs w:val="24"/>
        </w:rPr>
        <w:t>контролю за</w:t>
      </w:r>
      <w:proofErr w:type="gramEnd"/>
      <w:r w:rsidRPr="00066DFB">
        <w:rPr>
          <w:rFonts w:ascii="Times New Roman" w:hAnsi="Times New Roman"/>
          <w:sz w:val="24"/>
          <w:szCs w:val="24"/>
        </w:rPr>
        <w:t xml:space="preserve"> оборотом наркотиков территориальных органов УМВД России по Курганской области, оперативно-служебная деятельность группы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6DFB">
        <w:rPr>
          <w:rFonts w:ascii="Times New Roman" w:hAnsi="Times New Roman"/>
          <w:sz w:val="24"/>
          <w:szCs w:val="24"/>
        </w:rPr>
        <w:t>наркоконтроля</w:t>
      </w:r>
      <w:proofErr w:type="spellEnd"/>
      <w:r w:rsidRPr="00066DFB">
        <w:rPr>
          <w:rFonts w:ascii="Times New Roman" w:hAnsi="Times New Roman"/>
          <w:sz w:val="24"/>
          <w:szCs w:val="24"/>
        </w:rPr>
        <w:t xml:space="preserve"> МО МВД России «Шумихинский» признана удовлетворительной, ГНК МО МВД России «Шумихинский» занимает 2 место среди подразделений </w:t>
      </w:r>
      <w:proofErr w:type="spellStart"/>
      <w:r w:rsidRPr="00066DFB">
        <w:rPr>
          <w:rFonts w:ascii="Times New Roman" w:hAnsi="Times New Roman"/>
          <w:sz w:val="24"/>
          <w:szCs w:val="24"/>
        </w:rPr>
        <w:t>наркоконтроля</w:t>
      </w:r>
      <w:proofErr w:type="spellEnd"/>
      <w:r w:rsidRPr="00066D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6DFB">
        <w:rPr>
          <w:rFonts w:ascii="Times New Roman" w:hAnsi="Times New Roman"/>
          <w:sz w:val="24"/>
          <w:szCs w:val="24"/>
        </w:rPr>
        <w:t>террайорганов</w:t>
      </w:r>
      <w:proofErr w:type="spellEnd"/>
      <w:r w:rsidRPr="00066DFB">
        <w:rPr>
          <w:rFonts w:ascii="Times New Roman" w:hAnsi="Times New Roman"/>
          <w:sz w:val="24"/>
          <w:szCs w:val="24"/>
        </w:rPr>
        <w:t xml:space="preserve"> области.</w:t>
      </w:r>
    </w:p>
    <w:p w:rsidR="00066DFB" w:rsidRPr="00066DFB" w:rsidRDefault="00066DFB" w:rsidP="00066DFB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066DFB">
        <w:rPr>
          <w:rFonts w:ascii="Times New Roman" w:hAnsi="Times New Roman"/>
          <w:sz w:val="24"/>
          <w:szCs w:val="24"/>
        </w:rPr>
        <w:t>На связи в ГНК состоит 6 конфидентов. За истекший период 2018 года сотрудниками ГНК получено 57 оперативной информации, из которых после проведения ОРМ возбуждено 9 уголовных дел, заведено 4 ДПОП.</w:t>
      </w:r>
    </w:p>
    <w:p w:rsidR="00066DFB" w:rsidRPr="00066DFB" w:rsidRDefault="00066DFB" w:rsidP="00066DFB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066DFB">
        <w:rPr>
          <w:rFonts w:ascii="Times New Roman" w:hAnsi="Times New Roman"/>
          <w:sz w:val="24"/>
          <w:szCs w:val="24"/>
        </w:rPr>
        <w:t>С участием сотрудников ГНК МО МВД России «Шумихинский» проведено оперативно-профилактическое мероприятие «</w:t>
      </w:r>
      <w:proofErr w:type="spellStart"/>
      <w:r w:rsidRPr="00066DFB">
        <w:rPr>
          <w:rFonts w:ascii="Times New Roman" w:hAnsi="Times New Roman"/>
          <w:sz w:val="24"/>
          <w:szCs w:val="24"/>
        </w:rPr>
        <w:t>Наркопритон</w:t>
      </w:r>
      <w:proofErr w:type="spellEnd"/>
      <w:r w:rsidRPr="00066DFB">
        <w:rPr>
          <w:rFonts w:ascii="Times New Roman" w:hAnsi="Times New Roman"/>
          <w:sz w:val="24"/>
          <w:szCs w:val="24"/>
        </w:rPr>
        <w:t xml:space="preserve">», межведомственная акция «Сообщи, где торгуют смертью», оперативно-профилактическая операция «Дети России», международная </w:t>
      </w:r>
      <w:proofErr w:type="spellStart"/>
      <w:r w:rsidRPr="00066DFB">
        <w:rPr>
          <w:rFonts w:ascii="Times New Roman" w:hAnsi="Times New Roman"/>
          <w:sz w:val="24"/>
          <w:szCs w:val="24"/>
        </w:rPr>
        <w:t>антинаркотическая</w:t>
      </w:r>
      <w:proofErr w:type="spellEnd"/>
      <w:r w:rsidRPr="00066DFB">
        <w:rPr>
          <w:rFonts w:ascii="Times New Roman" w:hAnsi="Times New Roman"/>
          <w:sz w:val="24"/>
          <w:szCs w:val="24"/>
        </w:rPr>
        <w:t xml:space="preserve"> операция «Канал-Кордон», в рамках которых проведены оперативно-розыскные и профилактические мероприятия. В образовательных учреждениях проведены беседы, лекции, ежемесячно проводится оперативно-профилактическое мероприятие «Профилактика».</w:t>
      </w:r>
    </w:p>
    <w:p w:rsidR="00066DFB" w:rsidRPr="00066DFB" w:rsidRDefault="00066DFB" w:rsidP="00066DFB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066DFB">
        <w:rPr>
          <w:rFonts w:ascii="Times New Roman" w:hAnsi="Times New Roman"/>
          <w:sz w:val="24"/>
          <w:szCs w:val="24"/>
        </w:rPr>
        <w:t>В целях пресечения незаконного оборота наркотических средств растительного происхождения, выявления и ликвидации незаконных посевов мака и конопли, уничтожения дикорастущей сырьевой базы, пригодной для изготовления наркотиков, пресечения преступной деятельности заготовителей, перевозчиков и сбытчиков наркотических средств, проведены 3 этапа оперативно-профилактической операции «Мак-2018».</w:t>
      </w:r>
    </w:p>
    <w:p w:rsidR="00066DFB" w:rsidRPr="00066DFB" w:rsidRDefault="00066DFB" w:rsidP="00066DFB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066DFB">
        <w:rPr>
          <w:rFonts w:ascii="Times New Roman" w:hAnsi="Times New Roman"/>
          <w:sz w:val="24"/>
          <w:szCs w:val="24"/>
        </w:rPr>
        <w:t xml:space="preserve">За истекший период 2018 г. сотрудниками ГНК проведены рабочие встречи с руководящим составом МФ Шумихинский ФКУ УФСИН России по Курганской области. На постоянной основе организовано взаимодействие по проверке лиц осужденных за преступления в сфере НОН, к видам наказаний не связанным с лишением свободы, лиц освободившихся из мест лишения свободы и состоящих на учетах в МФ Шумихинский ФКУ УИИИ УФСИН России Курганской области по Шумихинскому и </w:t>
      </w:r>
      <w:proofErr w:type="spellStart"/>
      <w:r w:rsidRPr="00066DFB">
        <w:rPr>
          <w:rFonts w:ascii="Times New Roman" w:hAnsi="Times New Roman"/>
          <w:sz w:val="24"/>
          <w:szCs w:val="24"/>
        </w:rPr>
        <w:t>Альменевскому</w:t>
      </w:r>
      <w:proofErr w:type="spellEnd"/>
      <w:r w:rsidRPr="00066DFB">
        <w:rPr>
          <w:rFonts w:ascii="Times New Roman" w:hAnsi="Times New Roman"/>
          <w:sz w:val="24"/>
          <w:szCs w:val="24"/>
        </w:rPr>
        <w:t xml:space="preserve"> районам; кабинетом врача нарколога, проводятся профилактические мероприятия по проверке лиц состоящих на учетах в ЦРБ. Так же проведена рабочая встреча с оперативными сотрудниками и руководством ЛПП на станции Шумиха, на постоянной основе организованно взаимодействие с ОУУП МО по проверке лиц состоящих под административным надзором, лиц склонных к потреблению наркотиков.</w:t>
      </w:r>
    </w:p>
    <w:p w:rsidR="00066DFB" w:rsidRPr="00066DFB" w:rsidRDefault="00066DFB" w:rsidP="00066DFB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066DFB">
        <w:rPr>
          <w:rFonts w:ascii="Times New Roman" w:hAnsi="Times New Roman"/>
          <w:sz w:val="24"/>
          <w:szCs w:val="24"/>
        </w:rPr>
        <w:t>Сотрудники ГНК нацелены на выявление и раскрытие преступлений по линии незаконного оборота наркотиков, в том числе тяжких и особо тяжких, преступлений прошлых лет, совершенных в групповых формах; на приобретение негласного аппарата способного предоставлять, оперативно значимую информацию по приоритетным составам преступлений.</w:t>
      </w:r>
    </w:p>
    <w:p w:rsidR="00716206" w:rsidRDefault="00716206" w:rsidP="004B498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2653E" w:rsidRPr="00716206" w:rsidRDefault="0082653E" w:rsidP="004B498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16206">
        <w:rPr>
          <w:rFonts w:ascii="Times New Roman" w:hAnsi="Times New Roman"/>
          <w:b/>
          <w:bCs/>
          <w:sz w:val="24"/>
          <w:szCs w:val="24"/>
        </w:rPr>
        <w:t>РЕШИЛИ:</w:t>
      </w:r>
    </w:p>
    <w:p w:rsidR="0082653E" w:rsidRDefault="0082653E" w:rsidP="004B498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1.Пр</w:t>
      </w:r>
      <w:r w:rsidR="00706884">
        <w:rPr>
          <w:rFonts w:ascii="Times New Roman" w:hAnsi="Times New Roman"/>
          <w:bCs/>
          <w:sz w:val="24"/>
          <w:szCs w:val="24"/>
        </w:rPr>
        <w:t>инять информацию Поспелова А.В.</w:t>
      </w:r>
      <w:r>
        <w:rPr>
          <w:rFonts w:ascii="Times New Roman" w:hAnsi="Times New Roman"/>
          <w:bCs/>
          <w:sz w:val="24"/>
          <w:szCs w:val="24"/>
        </w:rPr>
        <w:t xml:space="preserve"> к сведению.</w:t>
      </w:r>
    </w:p>
    <w:p w:rsidR="0082653E" w:rsidRPr="001D03B7" w:rsidRDefault="00706884" w:rsidP="004B49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5D53C9">
        <w:rPr>
          <w:rFonts w:ascii="Times New Roman" w:hAnsi="Times New Roman"/>
          <w:bCs/>
          <w:sz w:val="24"/>
          <w:szCs w:val="24"/>
        </w:rPr>
        <w:t>.</w:t>
      </w:r>
      <w:r w:rsidR="0082653E" w:rsidRPr="001D03B7">
        <w:rPr>
          <w:rFonts w:ascii="Times New Roman" w:hAnsi="Times New Roman"/>
          <w:sz w:val="24"/>
          <w:szCs w:val="24"/>
        </w:rPr>
        <w:t xml:space="preserve">Продолжить работу </w:t>
      </w:r>
      <w:r w:rsidR="001D03B7" w:rsidRPr="001D03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 профилактике наркомании и предупреждению преступлений, связанных с незаконны</w:t>
      </w:r>
      <w:r w:rsidR="001D03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 оборотом наркотиков.</w:t>
      </w:r>
    </w:p>
    <w:p w:rsidR="00C636D3" w:rsidRDefault="00037D03" w:rsidP="004B498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37D03">
        <w:rPr>
          <w:rFonts w:ascii="Times New Roman" w:hAnsi="Times New Roman"/>
          <w:bCs/>
          <w:sz w:val="24"/>
          <w:szCs w:val="24"/>
        </w:rPr>
        <w:t>3. Во взаимодействии с органами местного самоуправления обеспечить про</w:t>
      </w:r>
      <w:r>
        <w:rPr>
          <w:rFonts w:ascii="Times New Roman" w:hAnsi="Times New Roman"/>
          <w:bCs/>
          <w:sz w:val="24"/>
          <w:szCs w:val="24"/>
        </w:rPr>
        <w:t>тиводействие распространению наркотиков растительного происхождения, выявление и уничтожение очагов произрастания дикорастущей конопли, являющейся базой для изготовления наркотических средств.</w:t>
      </w:r>
    </w:p>
    <w:p w:rsidR="009F1A37" w:rsidRDefault="009F1A37" w:rsidP="004B498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 Рассмотреть возможность создания и размещения социальной рекламы.</w:t>
      </w:r>
    </w:p>
    <w:p w:rsidR="009F1A37" w:rsidRPr="00037D03" w:rsidRDefault="009F1A37" w:rsidP="004B498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357FD" w:rsidRPr="00716206" w:rsidRDefault="00D357FD" w:rsidP="00716206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716206">
        <w:rPr>
          <w:rFonts w:ascii="Times New Roman" w:hAnsi="Times New Roman"/>
          <w:sz w:val="24"/>
          <w:szCs w:val="24"/>
        </w:rPr>
        <w:lastRenderedPageBreak/>
        <w:t xml:space="preserve">В работе круглого стола приняли участие </w:t>
      </w:r>
      <w:r w:rsidR="00037D03" w:rsidRPr="00716206">
        <w:rPr>
          <w:rFonts w:ascii="Times New Roman" w:hAnsi="Times New Roman"/>
          <w:sz w:val="24"/>
          <w:szCs w:val="24"/>
        </w:rPr>
        <w:t>явившиеся</w:t>
      </w:r>
      <w:r w:rsidRPr="00716206">
        <w:rPr>
          <w:rFonts w:ascii="Times New Roman" w:hAnsi="Times New Roman"/>
          <w:sz w:val="24"/>
          <w:szCs w:val="24"/>
        </w:rPr>
        <w:t xml:space="preserve"> члены комиссии и присутствующие.</w:t>
      </w:r>
    </w:p>
    <w:p w:rsidR="004B498D" w:rsidRPr="00716206" w:rsidRDefault="00D357FD" w:rsidP="00716206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716206">
        <w:rPr>
          <w:rFonts w:ascii="Times New Roman" w:hAnsi="Times New Roman"/>
          <w:sz w:val="24"/>
          <w:szCs w:val="24"/>
        </w:rPr>
        <w:t>В процессе беседы были рассмотрены вопросы</w:t>
      </w:r>
      <w:r w:rsidR="004B498D" w:rsidRPr="00716206">
        <w:rPr>
          <w:rFonts w:ascii="Times New Roman" w:hAnsi="Times New Roman"/>
          <w:sz w:val="24"/>
          <w:szCs w:val="24"/>
        </w:rPr>
        <w:t>:</w:t>
      </w:r>
    </w:p>
    <w:p w:rsidR="009F1A37" w:rsidRPr="00716206" w:rsidRDefault="00D357FD" w:rsidP="009F1A37">
      <w:pPr>
        <w:pStyle w:val="a7"/>
        <w:rPr>
          <w:rFonts w:ascii="Times New Roman" w:hAnsi="Times New Roman"/>
          <w:bCs/>
          <w:sz w:val="24"/>
          <w:szCs w:val="24"/>
        </w:rPr>
      </w:pPr>
      <w:r w:rsidRPr="00716206">
        <w:rPr>
          <w:rFonts w:ascii="Times New Roman" w:hAnsi="Times New Roman"/>
          <w:sz w:val="24"/>
          <w:szCs w:val="24"/>
        </w:rPr>
        <w:t xml:space="preserve"> </w:t>
      </w:r>
      <w:r w:rsidR="009F1A37" w:rsidRPr="00716206">
        <w:rPr>
          <w:rFonts w:ascii="Times New Roman" w:hAnsi="Times New Roman"/>
          <w:sz w:val="24"/>
          <w:szCs w:val="24"/>
        </w:rPr>
        <w:t xml:space="preserve">-  </w:t>
      </w:r>
      <w:r w:rsidR="004B498D" w:rsidRPr="00716206">
        <w:rPr>
          <w:rFonts w:ascii="Times New Roman" w:hAnsi="Times New Roman"/>
          <w:bCs/>
          <w:sz w:val="24"/>
          <w:szCs w:val="24"/>
        </w:rPr>
        <w:t xml:space="preserve">о </w:t>
      </w:r>
      <w:proofErr w:type="spellStart"/>
      <w:r w:rsidR="004B498D" w:rsidRPr="00716206">
        <w:rPr>
          <w:rFonts w:ascii="Times New Roman" w:hAnsi="Times New Roman"/>
          <w:bCs/>
          <w:sz w:val="24"/>
          <w:szCs w:val="24"/>
        </w:rPr>
        <w:t>наркоситуации</w:t>
      </w:r>
      <w:proofErr w:type="spellEnd"/>
      <w:r w:rsidR="004B498D" w:rsidRPr="00716206">
        <w:rPr>
          <w:rFonts w:ascii="Times New Roman" w:hAnsi="Times New Roman"/>
          <w:bCs/>
          <w:sz w:val="24"/>
          <w:szCs w:val="24"/>
        </w:rPr>
        <w:t xml:space="preserve"> на территории Шумихинского района;</w:t>
      </w:r>
    </w:p>
    <w:p w:rsidR="004B498D" w:rsidRPr="00716206" w:rsidRDefault="009F1A37" w:rsidP="009F1A37">
      <w:pPr>
        <w:pStyle w:val="a7"/>
        <w:rPr>
          <w:rFonts w:ascii="Times New Roman" w:hAnsi="Times New Roman"/>
          <w:bCs/>
          <w:sz w:val="24"/>
          <w:szCs w:val="24"/>
        </w:rPr>
      </w:pPr>
      <w:r w:rsidRPr="00716206">
        <w:rPr>
          <w:rFonts w:ascii="Times New Roman" w:hAnsi="Times New Roman"/>
          <w:bCs/>
          <w:sz w:val="24"/>
          <w:szCs w:val="24"/>
        </w:rPr>
        <w:t xml:space="preserve"> -</w:t>
      </w:r>
      <w:r w:rsidR="004B498D" w:rsidRPr="00716206">
        <w:rPr>
          <w:rFonts w:ascii="Times New Roman" w:hAnsi="Times New Roman"/>
          <w:bCs/>
          <w:sz w:val="24"/>
          <w:szCs w:val="24"/>
        </w:rPr>
        <w:t xml:space="preserve"> о путях повышения эффективности работы правоохранительных органов и других органов власти в сфере незаконного оборота наркотических средств и профилактики наркомании</w:t>
      </w:r>
      <w:r w:rsidR="004B498D" w:rsidRPr="00716206">
        <w:rPr>
          <w:rFonts w:ascii="Times New Roman" w:hAnsi="Times New Roman"/>
          <w:sz w:val="24"/>
          <w:szCs w:val="24"/>
        </w:rPr>
        <w:t xml:space="preserve"> с целью </w:t>
      </w:r>
      <w:proofErr w:type="gramStart"/>
      <w:r w:rsidR="004B498D" w:rsidRPr="00716206">
        <w:rPr>
          <w:rFonts w:ascii="Times New Roman" w:hAnsi="Times New Roman"/>
          <w:sz w:val="24"/>
          <w:szCs w:val="24"/>
        </w:rPr>
        <w:t>повышения эффективности системы профилактики правонарушений</w:t>
      </w:r>
      <w:proofErr w:type="gramEnd"/>
      <w:r w:rsidR="004B498D" w:rsidRPr="00716206">
        <w:rPr>
          <w:rFonts w:ascii="Times New Roman" w:hAnsi="Times New Roman"/>
          <w:sz w:val="24"/>
          <w:szCs w:val="24"/>
        </w:rPr>
        <w:t xml:space="preserve"> в сфере незаконного оборота наркотиков и злоупотребления наркотическими средствами;</w:t>
      </w:r>
    </w:p>
    <w:p w:rsidR="00D357FD" w:rsidRPr="00716206" w:rsidRDefault="009F1A37" w:rsidP="009F1A37">
      <w:pPr>
        <w:pStyle w:val="a7"/>
        <w:rPr>
          <w:rFonts w:ascii="Times New Roman" w:hAnsi="Times New Roman"/>
          <w:sz w:val="24"/>
          <w:szCs w:val="24"/>
        </w:rPr>
      </w:pPr>
      <w:r w:rsidRPr="00716206">
        <w:rPr>
          <w:rFonts w:ascii="Times New Roman" w:hAnsi="Times New Roman"/>
          <w:sz w:val="24"/>
          <w:szCs w:val="24"/>
        </w:rPr>
        <w:t xml:space="preserve"> </w:t>
      </w:r>
      <w:r w:rsidR="004B498D" w:rsidRPr="00716206">
        <w:rPr>
          <w:rFonts w:ascii="Times New Roman" w:hAnsi="Times New Roman"/>
          <w:sz w:val="24"/>
          <w:szCs w:val="24"/>
        </w:rPr>
        <w:t xml:space="preserve"> </w:t>
      </w:r>
      <w:r w:rsidRPr="00716206">
        <w:rPr>
          <w:rFonts w:ascii="Times New Roman" w:hAnsi="Times New Roman"/>
          <w:sz w:val="24"/>
          <w:szCs w:val="24"/>
        </w:rPr>
        <w:t xml:space="preserve">- </w:t>
      </w:r>
      <w:r w:rsidR="004B498D" w:rsidRPr="00716206">
        <w:rPr>
          <w:rFonts w:ascii="Times New Roman" w:hAnsi="Times New Roman"/>
          <w:sz w:val="24"/>
          <w:szCs w:val="24"/>
        </w:rPr>
        <w:t>о максимальном взаимодействии с общественностью, органами системы здравоохранения, образования, молодежной политики, средствами массовой информации.</w:t>
      </w:r>
    </w:p>
    <w:p w:rsidR="002B3C9D" w:rsidRPr="00716206" w:rsidRDefault="002B3C9D" w:rsidP="009F1A37">
      <w:pPr>
        <w:pStyle w:val="a7"/>
        <w:rPr>
          <w:rFonts w:ascii="Times New Roman" w:hAnsi="Times New Roman"/>
          <w:sz w:val="24"/>
          <w:szCs w:val="24"/>
        </w:rPr>
      </w:pPr>
    </w:p>
    <w:p w:rsidR="00D357FD" w:rsidRDefault="00D357FD" w:rsidP="00D357FD">
      <w:pPr>
        <w:tabs>
          <w:tab w:val="left" w:pos="993"/>
        </w:tabs>
        <w:spacing w:after="0" w:line="240" w:lineRule="auto"/>
        <w:ind w:firstLine="567"/>
        <w:jc w:val="left"/>
        <w:rPr>
          <w:rFonts w:ascii="Times New Roman" w:hAnsi="Times New Roman"/>
          <w:sz w:val="24"/>
          <w:szCs w:val="24"/>
        </w:rPr>
      </w:pPr>
    </w:p>
    <w:p w:rsidR="00D357FD" w:rsidRDefault="00D357FD" w:rsidP="00D357FD">
      <w:pPr>
        <w:tabs>
          <w:tab w:val="left" w:pos="993"/>
        </w:tabs>
        <w:spacing w:after="0" w:line="240" w:lineRule="auto"/>
        <w:ind w:firstLine="567"/>
        <w:jc w:val="left"/>
        <w:rPr>
          <w:rFonts w:ascii="Times New Roman" w:hAnsi="Times New Roman"/>
          <w:sz w:val="24"/>
          <w:szCs w:val="24"/>
        </w:rPr>
      </w:pPr>
    </w:p>
    <w:p w:rsidR="00D357FD" w:rsidRDefault="00D357FD" w:rsidP="00D357FD">
      <w:pPr>
        <w:tabs>
          <w:tab w:val="left" w:pos="993"/>
        </w:tabs>
        <w:spacing w:after="0" w:line="240" w:lineRule="auto"/>
        <w:ind w:firstLine="567"/>
        <w:jc w:val="left"/>
        <w:rPr>
          <w:rFonts w:ascii="Times New Roman" w:hAnsi="Times New Roman"/>
          <w:sz w:val="24"/>
          <w:szCs w:val="24"/>
        </w:rPr>
      </w:pPr>
    </w:p>
    <w:p w:rsidR="002B3C9D" w:rsidRDefault="002B3C9D" w:rsidP="00D357FD">
      <w:pPr>
        <w:tabs>
          <w:tab w:val="left" w:pos="993"/>
        </w:tabs>
        <w:spacing w:after="0" w:line="240" w:lineRule="auto"/>
        <w:ind w:firstLine="567"/>
        <w:jc w:val="left"/>
        <w:rPr>
          <w:rFonts w:ascii="Times New Roman" w:hAnsi="Times New Roman"/>
          <w:sz w:val="24"/>
          <w:szCs w:val="24"/>
        </w:rPr>
      </w:pPr>
    </w:p>
    <w:p w:rsidR="00436FB4" w:rsidRDefault="00DD427C" w:rsidP="005D53C9">
      <w:pPr>
        <w:tabs>
          <w:tab w:val="left" w:pos="993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комиссии     </w:t>
      </w:r>
      <w:r w:rsidR="002B3C9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</w:t>
      </w:r>
      <w:r w:rsidR="00CC59E2" w:rsidRPr="006F5AC1">
        <w:rPr>
          <w:rFonts w:ascii="Times New Roman" w:hAnsi="Times New Roman"/>
        </w:rPr>
        <w:t xml:space="preserve">                  </w:t>
      </w:r>
      <w:r w:rsidR="00436FB4" w:rsidRPr="006F5AC1">
        <w:rPr>
          <w:rFonts w:ascii="Times New Roman" w:hAnsi="Times New Roman"/>
        </w:rPr>
        <w:t xml:space="preserve">            </w:t>
      </w:r>
      <w:r w:rsidR="00873F2D">
        <w:rPr>
          <w:rFonts w:ascii="Times New Roman" w:hAnsi="Times New Roman"/>
        </w:rPr>
        <w:t xml:space="preserve"> </w:t>
      </w:r>
      <w:r w:rsidR="002B3C9D">
        <w:rPr>
          <w:rFonts w:ascii="Times New Roman" w:hAnsi="Times New Roman"/>
        </w:rPr>
        <w:t xml:space="preserve"> </w:t>
      </w:r>
      <w:r w:rsidR="00873F2D">
        <w:rPr>
          <w:rFonts w:ascii="Times New Roman" w:hAnsi="Times New Roman"/>
        </w:rPr>
        <w:t xml:space="preserve">                      </w:t>
      </w:r>
      <w:r w:rsidR="005D53C9">
        <w:rPr>
          <w:rFonts w:ascii="Times New Roman" w:hAnsi="Times New Roman"/>
        </w:rPr>
        <w:t xml:space="preserve">         </w:t>
      </w:r>
      <w:r w:rsidR="00873F2D">
        <w:rPr>
          <w:rFonts w:ascii="Times New Roman" w:hAnsi="Times New Roman"/>
        </w:rPr>
        <w:t xml:space="preserve"> </w:t>
      </w:r>
      <w:r w:rsidR="005D53C9">
        <w:rPr>
          <w:rFonts w:ascii="Times New Roman" w:hAnsi="Times New Roman"/>
        </w:rPr>
        <w:t xml:space="preserve">   </w:t>
      </w:r>
      <w:r w:rsidR="00873F2D">
        <w:rPr>
          <w:rFonts w:ascii="Times New Roman" w:hAnsi="Times New Roman"/>
        </w:rPr>
        <w:t xml:space="preserve">  Л.А. Иващенко</w:t>
      </w:r>
    </w:p>
    <w:p w:rsidR="00DA0B9C" w:rsidRPr="006F5AC1" w:rsidRDefault="00DA0B9C" w:rsidP="00E57711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</w:rPr>
      </w:pPr>
    </w:p>
    <w:p w:rsidR="00DD271B" w:rsidRDefault="00D26F6F" w:rsidP="005D53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5AC1">
        <w:rPr>
          <w:rFonts w:ascii="Times New Roman" w:hAnsi="Times New Roman"/>
        </w:rPr>
        <w:t xml:space="preserve">Секретарь комиссии           </w:t>
      </w:r>
      <w:r w:rsidR="002B3C9D">
        <w:rPr>
          <w:rFonts w:ascii="Times New Roman" w:hAnsi="Times New Roman"/>
        </w:rPr>
        <w:t xml:space="preserve"> </w:t>
      </w:r>
      <w:r w:rsidRPr="006F5AC1">
        <w:rPr>
          <w:rFonts w:ascii="Times New Roman" w:hAnsi="Times New Roman"/>
        </w:rPr>
        <w:t xml:space="preserve">            </w:t>
      </w:r>
      <w:r w:rsidR="002B3C9D">
        <w:rPr>
          <w:rFonts w:ascii="Times New Roman" w:hAnsi="Times New Roman"/>
        </w:rPr>
        <w:t xml:space="preserve">  </w:t>
      </w:r>
      <w:r w:rsidRPr="006F5AC1">
        <w:rPr>
          <w:rFonts w:ascii="Times New Roman" w:hAnsi="Times New Roman"/>
        </w:rPr>
        <w:t xml:space="preserve">           </w:t>
      </w:r>
      <w:r w:rsidR="00512E7A" w:rsidRPr="006F5AC1">
        <w:rPr>
          <w:rFonts w:ascii="Times New Roman" w:hAnsi="Times New Roman"/>
        </w:rPr>
        <w:t xml:space="preserve">    </w:t>
      </w:r>
      <w:r w:rsidRPr="006F5AC1">
        <w:rPr>
          <w:rFonts w:ascii="Times New Roman" w:hAnsi="Times New Roman"/>
        </w:rPr>
        <w:t xml:space="preserve">   </w:t>
      </w:r>
      <w:r w:rsidR="00490988" w:rsidRPr="006F5AC1">
        <w:rPr>
          <w:rFonts w:ascii="Times New Roman" w:hAnsi="Times New Roman"/>
        </w:rPr>
        <w:t xml:space="preserve"> </w:t>
      </w:r>
      <w:r w:rsidR="00D07E32" w:rsidRPr="006F5AC1">
        <w:rPr>
          <w:rFonts w:ascii="Times New Roman" w:hAnsi="Times New Roman"/>
        </w:rPr>
        <w:t xml:space="preserve">         </w:t>
      </w:r>
      <w:r w:rsidRPr="006F5AC1">
        <w:rPr>
          <w:rFonts w:ascii="Times New Roman" w:hAnsi="Times New Roman"/>
        </w:rPr>
        <w:t xml:space="preserve">                </w:t>
      </w:r>
      <w:r w:rsidR="00DD427C">
        <w:rPr>
          <w:rFonts w:ascii="Times New Roman" w:hAnsi="Times New Roman"/>
        </w:rPr>
        <w:t xml:space="preserve">            </w:t>
      </w:r>
      <w:r w:rsidR="005D53C9">
        <w:rPr>
          <w:rFonts w:ascii="Times New Roman" w:hAnsi="Times New Roman"/>
        </w:rPr>
        <w:t xml:space="preserve">           </w:t>
      </w:r>
      <w:r w:rsidR="00873F2D">
        <w:rPr>
          <w:rFonts w:ascii="Times New Roman" w:hAnsi="Times New Roman"/>
        </w:rPr>
        <w:t xml:space="preserve">  </w:t>
      </w:r>
      <w:r w:rsidR="00DD427C">
        <w:rPr>
          <w:rFonts w:ascii="Times New Roman" w:hAnsi="Times New Roman"/>
        </w:rPr>
        <w:t xml:space="preserve"> </w:t>
      </w:r>
      <w:r w:rsidR="005D53C9">
        <w:rPr>
          <w:rFonts w:ascii="Times New Roman" w:hAnsi="Times New Roman"/>
        </w:rPr>
        <w:t xml:space="preserve">  </w:t>
      </w:r>
      <w:r w:rsidR="00DD427C">
        <w:rPr>
          <w:rFonts w:ascii="Times New Roman" w:hAnsi="Times New Roman"/>
        </w:rPr>
        <w:t xml:space="preserve">  </w:t>
      </w:r>
      <w:r w:rsidR="00037D03">
        <w:rPr>
          <w:rFonts w:ascii="Times New Roman" w:hAnsi="Times New Roman"/>
        </w:rPr>
        <w:t xml:space="preserve"> </w:t>
      </w:r>
      <w:r w:rsidR="00DD427C">
        <w:rPr>
          <w:rFonts w:ascii="Times New Roman" w:hAnsi="Times New Roman"/>
        </w:rPr>
        <w:t xml:space="preserve"> </w:t>
      </w:r>
      <w:r w:rsidR="00037D03">
        <w:rPr>
          <w:rFonts w:ascii="Times New Roman" w:hAnsi="Times New Roman"/>
        </w:rPr>
        <w:t>С.Н. Опарина</w:t>
      </w:r>
    </w:p>
    <w:p w:rsidR="00DD271B" w:rsidRDefault="00DD271B" w:rsidP="00E577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25BB" w:rsidRDefault="002B25BB" w:rsidP="00E577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25BB" w:rsidRPr="00436FB4" w:rsidRDefault="002B25BB" w:rsidP="00E577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B25BB" w:rsidRPr="00436FB4" w:rsidSect="00716206">
      <w:type w:val="continuous"/>
      <w:pgSz w:w="11906" w:h="16838" w:code="9"/>
      <w:pgMar w:top="1134" w:right="567" w:bottom="147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59CF"/>
    <w:multiLevelType w:val="hybridMultilevel"/>
    <w:tmpl w:val="04C0B2B0"/>
    <w:lvl w:ilvl="0" w:tplc="E6086FD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">
    <w:nsid w:val="0FE0484F"/>
    <w:multiLevelType w:val="hybridMultilevel"/>
    <w:tmpl w:val="6B144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F3F03"/>
    <w:multiLevelType w:val="hybridMultilevel"/>
    <w:tmpl w:val="188AA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973C0"/>
    <w:multiLevelType w:val="hybridMultilevel"/>
    <w:tmpl w:val="E472842A"/>
    <w:lvl w:ilvl="0" w:tplc="A176DE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23C5071D"/>
    <w:multiLevelType w:val="hybridMultilevel"/>
    <w:tmpl w:val="17E8611C"/>
    <w:lvl w:ilvl="0" w:tplc="EB50173E">
      <w:start w:val="2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25044CC3"/>
    <w:multiLevelType w:val="hybridMultilevel"/>
    <w:tmpl w:val="8A3C9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A657A"/>
    <w:multiLevelType w:val="hybridMultilevel"/>
    <w:tmpl w:val="A830D96C"/>
    <w:lvl w:ilvl="0" w:tplc="43D255FA">
      <w:start w:val="1"/>
      <w:numFmt w:val="decimal"/>
      <w:lvlText w:val="%1."/>
      <w:lvlJc w:val="left"/>
      <w:pPr>
        <w:ind w:left="1377" w:hanging="81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B24021C"/>
    <w:multiLevelType w:val="hybridMultilevel"/>
    <w:tmpl w:val="01A0C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B71321"/>
    <w:multiLevelType w:val="hybridMultilevel"/>
    <w:tmpl w:val="0284C6D2"/>
    <w:lvl w:ilvl="0" w:tplc="07A0D0C8">
      <w:start w:val="1"/>
      <w:numFmt w:val="decimal"/>
      <w:lvlText w:val="%1."/>
      <w:lvlJc w:val="left"/>
      <w:pPr>
        <w:ind w:left="645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>
    <w:nsid w:val="4F610BE9"/>
    <w:multiLevelType w:val="hybridMultilevel"/>
    <w:tmpl w:val="94F28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6F30B1"/>
    <w:multiLevelType w:val="hybridMultilevel"/>
    <w:tmpl w:val="9CC01570"/>
    <w:lvl w:ilvl="0" w:tplc="8CB47832">
      <w:start w:val="1"/>
      <w:numFmt w:val="decimal"/>
      <w:lvlText w:val="%1."/>
      <w:lvlJc w:val="left"/>
      <w:pPr>
        <w:ind w:left="1080" w:hanging="375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909234E"/>
    <w:multiLevelType w:val="hybridMultilevel"/>
    <w:tmpl w:val="3B241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2F5F17"/>
    <w:multiLevelType w:val="hybridMultilevel"/>
    <w:tmpl w:val="EE1C41AC"/>
    <w:lvl w:ilvl="0" w:tplc="DE5E805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2"/>
  </w:num>
  <w:num w:numId="7">
    <w:abstractNumId w:val="10"/>
  </w:num>
  <w:num w:numId="8">
    <w:abstractNumId w:val="11"/>
  </w:num>
  <w:num w:numId="9">
    <w:abstractNumId w:val="5"/>
  </w:num>
  <w:num w:numId="10">
    <w:abstractNumId w:val="9"/>
  </w:num>
  <w:num w:numId="11">
    <w:abstractNumId w:val="1"/>
  </w:num>
  <w:num w:numId="12">
    <w:abstractNumId w:val="7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2BCC"/>
    <w:rsid w:val="0001020D"/>
    <w:rsid w:val="00015AC8"/>
    <w:rsid w:val="000254A4"/>
    <w:rsid w:val="00037D03"/>
    <w:rsid w:val="00063A66"/>
    <w:rsid w:val="00066DFB"/>
    <w:rsid w:val="000847F4"/>
    <w:rsid w:val="000924F9"/>
    <w:rsid w:val="00096931"/>
    <w:rsid w:val="000A0E34"/>
    <w:rsid w:val="000A750E"/>
    <w:rsid w:val="000A7EBB"/>
    <w:rsid w:val="000B1281"/>
    <w:rsid w:val="000B166B"/>
    <w:rsid w:val="000D421B"/>
    <w:rsid w:val="000D4C7B"/>
    <w:rsid w:val="000E6BF2"/>
    <w:rsid w:val="000F068A"/>
    <w:rsid w:val="001058FC"/>
    <w:rsid w:val="00124BD9"/>
    <w:rsid w:val="001271AA"/>
    <w:rsid w:val="001314E2"/>
    <w:rsid w:val="00132B77"/>
    <w:rsid w:val="00173E2F"/>
    <w:rsid w:val="001844B5"/>
    <w:rsid w:val="00191B86"/>
    <w:rsid w:val="00194AD1"/>
    <w:rsid w:val="001A0DA7"/>
    <w:rsid w:val="001D03B7"/>
    <w:rsid w:val="001D51A7"/>
    <w:rsid w:val="001E2B66"/>
    <w:rsid w:val="001F10A7"/>
    <w:rsid w:val="001F5307"/>
    <w:rsid w:val="001F64DE"/>
    <w:rsid w:val="002349A0"/>
    <w:rsid w:val="00236804"/>
    <w:rsid w:val="002477E8"/>
    <w:rsid w:val="00251BD3"/>
    <w:rsid w:val="00266F39"/>
    <w:rsid w:val="00280887"/>
    <w:rsid w:val="0028327A"/>
    <w:rsid w:val="00291ABD"/>
    <w:rsid w:val="002B1A59"/>
    <w:rsid w:val="002B25BB"/>
    <w:rsid w:val="002B3C9D"/>
    <w:rsid w:val="002D0E30"/>
    <w:rsid w:val="002F6C60"/>
    <w:rsid w:val="00315BE4"/>
    <w:rsid w:val="003320B4"/>
    <w:rsid w:val="00333B12"/>
    <w:rsid w:val="00372A87"/>
    <w:rsid w:val="00395814"/>
    <w:rsid w:val="00395C14"/>
    <w:rsid w:val="003A0BCC"/>
    <w:rsid w:val="003A1568"/>
    <w:rsid w:val="003A42FC"/>
    <w:rsid w:val="003B2824"/>
    <w:rsid w:val="0041026A"/>
    <w:rsid w:val="00436FB4"/>
    <w:rsid w:val="00441E11"/>
    <w:rsid w:val="004557A4"/>
    <w:rsid w:val="00485FED"/>
    <w:rsid w:val="0049025A"/>
    <w:rsid w:val="00490988"/>
    <w:rsid w:val="00491A6B"/>
    <w:rsid w:val="004A0CCF"/>
    <w:rsid w:val="004B498D"/>
    <w:rsid w:val="004C089F"/>
    <w:rsid w:val="004C5A3D"/>
    <w:rsid w:val="004F3F11"/>
    <w:rsid w:val="004F7111"/>
    <w:rsid w:val="00512E7A"/>
    <w:rsid w:val="00535A71"/>
    <w:rsid w:val="00545D25"/>
    <w:rsid w:val="005814C9"/>
    <w:rsid w:val="00585AA2"/>
    <w:rsid w:val="005917A6"/>
    <w:rsid w:val="005A699B"/>
    <w:rsid w:val="005C63EF"/>
    <w:rsid w:val="005D19F6"/>
    <w:rsid w:val="005D53C9"/>
    <w:rsid w:val="005D7FB2"/>
    <w:rsid w:val="005E1B7E"/>
    <w:rsid w:val="005E4084"/>
    <w:rsid w:val="0062567B"/>
    <w:rsid w:val="00627941"/>
    <w:rsid w:val="0063074F"/>
    <w:rsid w:val="006333B0"/>
    <w:rsid w:val="0063385C"/>
    <w:rsid w:val="00633C2B"/>
    <w:rsid w:val="006507E9"/>
    <w:rsid w:val="006639C3"/>
    <w:rsid w:val="00666452"/>
    <w:rsid w:val="006679DE"/>
    <w:rsid w:val="00672794"/>
    <w:rsid w:val="00680544"/>
    <w:rsid w:val="00680547"/>
    <w:rsid w:val="006A7C99"/>
    <w:rsid w:val="006D6C11"/>
    <w:rsid w:val="006E1AB7"/>
    <w:rsid w:val="006F5AC1"/>
    <w:rsid w:val="00703FB5"/>
    <w:rsid w:val="00706884"/>
    <w:rsid w:val="00716206"/>
    <w:rsid w:val="0071796F"/>
    <w:rsid w:val="007620CF"/>
    <w:rsid w:val="00763209"/>
    <w:rsid w:val="007A2454"/>
    <w:rsid w:val="007A3C46"/>
    <w:rsid w:val="007A6731"/>
    <w:rsid w:val="007C1EC4"/>
    <w:rsid w:val="007C706D"/>
    <w:rsid w:val="007C746F"/>
    <w:rsid w:val="00801DA8"/>
    <w:rsid w:val="00822A9F"/>
    <w:rsid w:val="00824303"/>
    <w:rsid w:val="0082653E"/>
    <w:rsid w:val="0083044A"/>
    <w:rsid w:val="00846D12"/>
    <w:rsid w:val="00847878"/>
    <w:rsid w:val="008658CC"/>
    <w:rsid w:val="00872FBC"/>
    <w:rsid w:val="00873F2D"/>
    <w:rsid w:val="00884205"/>
    <w:rsid w:val="00894A9B"/>
    <w:rsid w:val="00896C6A"/>
    <w:rsid w:val="008A1FDC"/>
    <w:rsid w:val="008B699B"/>
    <w:rsid w:val="008F416D"/>
    <w:rsid w:val="0091488D"/>
    <w:rsid w:val="009211E5"/>
    <w:rsid w:val="00927DB8"/>
    <w:rsid w:val="00941ADD"/>
    <w:rsid w:val="00945C31"/>
    <w:rsid w:val="00956CA5"/>
    <w:rsid w:val="00967BB8"/>
    <w:rsid w:val="00970956"/>
    <w:rsid w:val="009827D9"/>
    <w:rsid w:val="0099058C"/>
    <w:rsid w:val="00995DB9"/>
    <w:rsid w:val="009A6F04"/>
    <w:rsid w:val="009B4001"/>
    <w:rsid w:val="009C3E92"/>
    <w:rsid w:val="009E77FD"/>
    <w:rsid w:val="009F1A37"/>
    <w:rsid w:val="00A41577"/>
    <w:rsid w:val="00A51B46"/>
    <w:rsid w:val="00A62C5F"/>
    <w:rsid w:val="00AA410C"/>
    <w:rsid w:val="00AB0551"/>
    <w:rsid w:val="00AF0BB4"/>
    <w:rsid w:val="00AF6250"/>
    <w:rsid w:val="00B25A37"/>
    <w:rsid w:val="00B40FA9"/>
    <w:rsid w:val="00B41517"/>
    <w:rsid w:val="00B423C0"/>
    <w:rsid w:val="00B70F07"/>
    <w:rsid w:val="00B72FC4"/>
    <w:rsid w:val="00B77955"/>
    <w:rsid w:val="00BD6FA0"/>
    <w:rsid w:val="00BE55A7"/>
    <w:rsid w:val="00C0151F"/>
    <w:rsid w:val="00C07C70"/>
    <w:rsid w:val="00C232B1"/>
    <w:rsid w:val="00C27AAE"/>
    <w:rsid w:val="00C52BCC"/>
    <w:rsid w:val="00C636D3"/>
    <w:rsid w:val="00C76B01"/>
    <w:rsid w:val="00C84EAE"/>
    <w:rsid w:val="00CA2373"/>
    <w:rsid w:val="00CA2B8B"/>
    <w:rsid w:val="00CC59E2"/>
    <w:rsid w:val="00CE2BB6"/>
    <w:rsid w:val="00CE37AA"/>
    <w:rsid w:val="00CF1163"/>
    <w:rsid w:val="00CF1F21"/>
    <w:rsid w:val="00D04082"/>
    <w:rsid w:val="00D07E32"/>
    <w:rsid w:val="00D20D6A"/>
    <w:rsid w:val="00D26F6F"/>
    <w:rsid w:val="00D30D23"/>
    <w:rsid w:val="00D357FD"/>
    <w:rsid w:val="00D42D97"/>
    <w:rsid w:val="00D52532"/>
    <w:rsid w:val="00D70C4C"/>
    <w:rsid w:val="00DA0B9C"/>
    <w:rsid w:val="00DC1E84"/>
    <w:rsid w:val="00DC6CE3"/>
    <w:rsid w:val="00DC6D6F"/>
    <w:rsid w:val="00DC779D"/>
    <w:rsid w:val="00DD271B"/>
    <w:rsid w:val="00DD427C"/>
    <w:rsid w:val="00E02937"/>
    <w:rsid w:val="00E12F33"/>
    <w:rsid w:val="00E20BF9"/>
    <w:rsid w:val="00E31E13"/>
    <w:rsid w:val="00E329E6"/>
    <w:rsid w:val="00E4032F"/>
    <w:rsid w:val="00E44EE4"/>
    <w:rsid w:val="00E57711"/>
    <w:rsid w:val="00E70314"/>
    <w:rsid w:val="00E84D04"/>
    <w:rsid w:val="00EA4A46"/>
    <w:rsid w:val="00EA671D"/>
    <w:rsid w:val="00ED16BA"/>
    <w:rsid w:val="00EF113D"/>
    <w:rsid w:val="00F014B8"/>
    <w:rsid w:val="00F1787D"/>
    <w:rsid w:val="00F22643"/>
    <w:rsid w:val="00F31CFB"/>
    <w:rsid w:val="00F44E7E"/>
    <w:rsid w:val="00F50AE5"/>
    <w:rsid w:val="00F80FA7"/>
    <w:rsid w:val="00FA2772"/>
    <w:rsid w:val="00FF1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7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B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420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8420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436F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DC779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DC779D"/>
    <w:rPr>
      <w:sz w:val="16"/>
      <w:szCs w:val="16"/>
    </w:rPr>
  </w:style>
  <w:style w:type="character" w:customStyle="1" w:styleId="apple-converted-space">
    <w:name w:val="apple-converted-space"/>
    <w:basedOn w:val="a0"/>
    <w:rsid w:val="00872FBC"/>
  </w:style>
  <w:style w:type="character" w:customStyle="1" w:styleId="WW8Num1z3">
    <w:name w:val="WW8Num1z3"/>
    <w:rsid w:val="00CA2373"/>
  </w:style>
  <w:style w:type="paragraph" w:styleId="a7">
    <w:name w:val="No Spacing"/>
    <w:uiPriority w:val="1"/>
    <w:qFormat/>
    <w:rsid w:val="000924F9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0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3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4</vt:lpstr>
    </vt:vector>
  </TitlesOfParts>
  <Company>Admin</Company>
  <LinksUpToDate>false</LinksUpToDate>
  <CharactersWithSpaces>7663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4</dc:title>
  <dc:subject/>
  <dc:creator>User</dc:creator>
  <cp:keywords/>
  <dc:description/>
  <cp:lastModifiedBy>Любовь</cp:lastModifiedBy>
  <cp:revision>11</cp:revision>
  <cp:lastPrinted>2018-05-29T10:13:00Z</cp:lastPrinted>
  <dcterms:created xsi:type="dcterms:W3CDTF">2018-10-23T11:46:00Z</dcterms:created>
  <dcterms:modified xsi:type="dcterms:W3CDTF">2018-10-25T04:58:00Z</dcterms:modified>
</cp:coreProperties>
</file>