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17" w:rsidRPr="00621917" w:rsidRDefault="00621917" w:rsidP="006219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</w:pPr>
      <w:bookmarkStart w:id="0" w:name="_GoBack"/>
      <w:r w:rsidRPr="00621917">
        <w:rPr>
          <w:rFonts w:ascii="Times New Roman" w:eastAsia="Times New Roman" w:hAnsi="Times New Roman" w:cs="Times New Roman"/>
          <w:b/>
          <w:i/>
          <w:noProof/>
          <w:color w:val="2082C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2E2483" wp14:editId="123BA4B6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1" name="Рисунок 1" descr="http://www.xn--45-8kc5at5bqu.xn--p1ai/tinybrowser/images/2019/04/0_0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2019/04/0_0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917">
        <w:rPr>
          <w:rFonts w:ascii="Times New Roman" w:eastAsia="Times New Roman" w:hAnsi="Times New Roman" w:cs="Times New Roman"/>
          <w:b/>
          <w:i/>
          <w:color w:val="1E1D1E"/>
          <w:sz w:val="28"/>
          <w:szCs w:val="28"/>
          <w:lang w:eastAsia="ru-RU"/>
        </w:rPr>
        <w:t>Заседание эвакуационной (эвакоприемной) комиссии Администрации Шумихинского района</w:t>
      </w:r>
    </w:p>
    <w:bookmarkEnd w:id="0"/>
    <w:p w:rsidR="00621917" w:rsidRPr="00621917" w:rsidRDefault="00621917" w:rsidP="0062191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2191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 апреля 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21917" w:rsidRPr="00621917" w:rsidTr="00621917">
        <w:tc>
          <w:tcPr>
            <w:tcW w:w="0" w:type="auto"/>
            <w:vAlign w:val="center"/>
            <w:hideMark/>
          </w:tcPr>
          <w:p w:rsidR="00621917" w:rsidRPr="00621917" w:rsidRDefault="00621917" w:rsidP="006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917" w:rsidRPr="00621917" w:rsidRDefault="00621917" w:rsidP="006219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2191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В ходе заседания были рассмотрены вопросы о прогнозе чрезвычайных ситуаций на паводковый и пожароопасный период, об организации эвакуационных мероприятий в данные периоды.</w:t>
      </w:r>
    </w:p>
    <w:p w:rsidR="00621917" w:rsidRPr="00621917" w:rsidRDefault="00621917" w:rsidP="006219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2191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Сергей Васильев, заведующий сектором по ГО и ЧС, мобилизационной работе Администрации Шумихинского района, доложил о пунктах временного размещения на территориях, подверженных паводку.</w:t>
      </w:r>
    </w:p>
    <w:p w:rsidR="00621917" w:rsidRPr="00621917" w:rsidRDefault="00621917" w:rsidP="006219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2191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Дата создания: 15-04-2019</w:t>
      </w:r>
    </w:p>
    <w:p w:rsidR="00F42BF8" w:rsidRPr="00621917" w:rsidRDefault="00F42BF8" w:rsidP="00621917"/>
    <w:sectPr w:rsidR="00F42BF8" w:rsidRPr="0062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5C639C"/>
    <w:rsid w:val="00621917"/>
    <w:rsid w:val="00AC7D87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45&#1096;&#1091;&#1084;&#1080;&#1093;&#1072;.&#1088;&#1092;/tinybrowser/fulls/images/2019/04/0_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2024-08-01T04:08:00Z</dcterms:created>
  <dcterms:modified xsi:type="dcterms:W3CDTF">2024-08-01T04:11:00Z</dcterms:modified>
</cp:coreProperties>
</file>