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C8" w:rsidRDefault="001C3DC8" w:rsidP="001C3DC8">
      <w:pPr>
        <w:pStyle w:val="2"/>
        <w:jc w:val="both"/>
      </w:pPr>
      <w:r>
        <w:rPr>
          <w:rStyle w:val="pseudolink"/>
        </w:rPr>
        <w:t>Разъяснения целесообразности обращения граждан с заявлениями на действия, возникающие в результате гражданско-правовых отношений, не содержащие признаков преступлений и административных правонарушений, в суды в порядке гражданского судопроизводства</w:t>
      </w:r>
    </w:p>
    <w:p w:rsidR="001C3DC8" w:rsidRDefault="001C3DC8" w:rsidP="001C3DC8">
      <w:pPr>
        <w:pStyle w:val="a3"/>
        <w:jc w:val="both"/>
      </w:pPr>
      <w:r>
        <w:t>В настоящее время продолжают иметь место факты, когда в органы внутренних дел поступают заявления граждан о причинении ущерба в результате гражданско-правовых отношений, не содержащие признаков преступления, административного правонарушения и происшествия. Между тем, согласно Гражданского процессуального кодекса Российской Федерации, такие заявления рассматриваются в суде в порядке гражданского производства.</w:t>
      </w:r>
    </w:p>
    <w:p w:rsidR="001C3DC8" w:rsidRDefault="001C3DC8" w:rsidP="001C3DC8">
      <w:pPr>
        <w:pStyle w:val="a3"/>
        <w:jc w:val="both"/>
      </w:pPr>
      <w:r>
        <w:t>При этом в соответствии с требованием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№ 736 «Об утверждении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происшествиях» в органах внутренних дел осуществляется прием, регистрация и рассмотрение заявлений, сообщений о преступлениях, об административном правонарушении, о происшествии.</w:t>
      </w:r>
    </w:p>
    <w:p w:rsidR="001C3DC8" w:rsidRDefault="001C3DC8" w:rsidP="001C3DC8">
      <w:pPr>
        <w:pStyle w:val="a3"/>
        <w:jc w:val="both"/>
      </w:pPr>
      <w:r>
        <w:t>Поступившие в ОВД заявления о нарушении прав, свобод и законных интересов граждан, возникшие в результате гражданско-правовых отношений, не содержащие признаки преступления, административного правонарушения и происшествия, рассматриваются в соответствии с требованием Федерального закона от 2 мая 2006 года № 59-ФЗ «О порядке рассмотрения обращений граждан Российской Федерации».</w:t>
      </w:r>
    </w:p>
    <w:p w:rsidR="001C3DC8" w:rsidRDefault="001C3DC8" w:rsidP="001C3DC8">
      <w:pPr>
        <w:pStyle w:val="a3"/>
        <w:jc w:val="both"/>
      </w:pPr>
      <w:r>
        <w:t xml:space="preserve">При этом исключается возможность передачи органами внутренних дел исковых заявлений по </w:t>
      </w:r>
      <w:proofErr w:type="spellStart"/>
      <w:r>
        <w:t>подведомстенности</w:t>
      </w:r>
      <w:proofErr w:type="spellEnd"/>
      <w:r>
        <w:t xml:space="preserve"> в суд, поскольку такие заявления должны соответствовать предъявляемым требованиям, прописанным в ст. 131 Гражданского процессуального кодекса Российской Федерации.</w:t>
      </w:r>
    </w:p>
    <w:p w:rsidR="001C3DC8" w:rsidRDefault="001C3DC8" w:rsidP="001C3DC8">
      <w:pPr>
        <w:pStyle w:val="a3"/>
        <w:jc w:val="both"/>
      </w:pPr>
      <w:r>
        <w:t>По результатам рассмотрения заявлений о причинении ущерба в результате гражданско-правовых отношений, заявители информируются сотрудниками органов внутренних дел об их праве самостоятельно обратиться в суд в порядке гражданского судопроизводства.</w:t>
      </w:r>
    </w:p>
    <w:p w:rsidR="001C3DC8" w:rsidRDefault="001C3DC8" w:rsidP="001C3DC8">
      <w:pPr>
        <w:pStyle w:val="a3"/>
        <w:jc w:val="both"/>
      </w:pPr>
      <w:r>
        <w:t>Таким образом, рекомендуется гражданам по вопросам восстановления нарушенных прав, свобод и законных интересов, возникших в результате гражданско-правовых отношений, в соответствии с требованием ст. 3 Гражданского процессуального кодекса Российской Федерации обращаться непосредственно в суд в порядке гражданского судопроизводства.</w:t>
      </w:r>
    </w:p>
    <w:p w:rsidR="001C3DC8" w:rsidRDefault="001C3DC8" w:rsidP="001C3DC8"/>
    <w:p w:rsidR="00496AB2" w:rsidRDefault="00496AB2">
      <w:bookmarkStart w:id="0" w:name="_GoBack"/>
      <w:bookmarkEnd w:id="0"/>
    </w:p>
    <w:sectPr w:rsidR="00496AB2" w:rsidSect="0049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C5"/>
    <w:rsid w:val="000137C5"/>
    <w:rsid w:val="001C3DC8"/>
    <w:rsid w:val="004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DF3FF-A958-4B9B-A2C2-657B2A9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C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C3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D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seudolink">
    <w:name w:val="pseudo_link"/>
    <w:basedOn w:val="a0"/>
    <w:rsid w:val="001C3DC8"/>
  </w:style>
  <w:style w:type="paragraph" w:styleId="a3">
    <w:name w:val="Normal (Web)"/>
    <w:basedOn w:val="a"/>
    <w:uiPriority w:val="99"/>
    <w:semiHidden/>
    <w:unhideWhenUsed/>
    <w:rsid w:val="001C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2021-11-17T12:52:00Z</dcterms:created>
  <dcterms:modified xsi:type="dcterms:W3CDTF">2021-11-17T12:52:00Z</dcterms:modified>
</cp:coreProperties>
</file>