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D0" w:rsidRPr="009C32D0" w:rsidRDefault="009C32D0" w:rsidP="009C32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6"/>
          <w:szCs w:val="26"/>
          <w:lang w:eastAsia="ru-RU"/>
        </w:rPr>
      </w:pPr>
      <w:bookmarkStart w:id="0" w:name="_GoBack"/>
      <w:r w:rsidRPr="009C32D0">
        <w:rPr>
          <w:rFonts w:ascii="Times New Roman" w:eastAsia="Times New Roman" w:hAnsi="Times New Roman" w:cs="Times New Roman"/>
          <w:b/>
          <w:i/>
          <w:color w:val="1E1D1E"/>
          <w:sz w:val="26"/>
          <w:szCs w:val="26"/>
          <w:lang w:eastAsia="ru-RU"/>
        </w:rPr>
        <w:t>О результатах рассмотрения дел об административном надзоре</w:t>
      </w:r>
    </w:p>
    <w:bookmarkEnd w:id="0"/>
    <w:p w:rsidR="009C32D0" w:rsidRPr="009C32D0" w:rsidRDefault="009C32D0" w:rsidP="009C32D0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C32D0">
        <w:rPr>
          <w:rFonts w:ascii="Times New Roman" w:eastAsia="Times New Roman" w:hAnsi="Times New Roman" w:cs="Times New Roman"/>
          <w:b/>
          <w:bCs/>
          <w:color w:val="1E1D1E"/>
          <w:sz w:val="26"/>
          <w:szCs w:val="26"/>
          <w:lang w:eastAsia="ru-RU"/>
        </w:rPr>
        <w:t>4 июля 2024</w:t>
      </w:r>
    </w:p>
    <w:p w:rsidR="009C32D0" w:rsidRPr="009C32D0" w:rsidRDefault="009C32D0" w:rsidP="009C32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C32D0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В соответствии со ст. 1 ФЗ № 3 «Об административном надзоре за лицами, освобожденными из мест лишения свободы» административный надзор - это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обязанностей.</w:t>
      </w:r>
    </w:p>
    <w:p w:rsidR="009C32D0" w:rsidRPr="009C32D0" w:rsidRDefault="009C32D0" w:rsidP="009C32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C32D0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Административный надзор устанавливается судом в отношении совершеннолетнего лица, освобождаемого или освобожденного из мест лишения свободы и имеющего непогашенную либо неснятую судимость.</w:t>
      </w:r>
    </w:p>
    <w:p w:rsidR="009C32D0" w:rsidRPr="009C32D0" w:rsidRDefault="009C32D0" w:rsidP="009C32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C32D0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В соответствии с п. 3 ст. 3 ФЗ № 3 «Об административном надзоре за лицами, освобожденными из мест лишения свободы» административный надзор устанавливается, если:</w:t>
      </w:r>
    </w:p>
    <w:p w:rsidR="009C32D0" w:rsidRPr="009C32D0" w:rsidRDefault="009C32D0" w:rsidP="009C32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C32D0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- лицо в период отбывания наказания в местах лишения свободы признавалось злостным нарушителем установленного порядка отбывания наказания;</w:t>
      </w:r>
    </w:p>
    <w:p w:rsidR="009C32D0" w:rsidRPr="009C32D0" w:rsidRDefault="009C32D0" w:rsidP="009C32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C32D0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- лицо, отбывшее уголовное наказание в виде лишения свободы и имеющее непогашенную либо неснятую судимость, совершает в течение одного года два и более административных правонарушения против порядка управления, и (или) административных правонарушения, посягающих на общественный порядок и общественную безопасность и (или) на здоровье населения и общественную нравственность, и (или) административных правонарушения.</w:t>
      </w:r>
    </w:p>
    <w:p w:rsidR="009C32D0" w:rsidRPr="009C32D0" w:rsidRDefault="009C32D0" w:rsidP="009C32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C32D0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За 6 месяцев 2024 года в Шумихинский районный суд поступило 4 административных заявления от МО МВД России «Шумихинский» об установлении административного надзора. По всем заявлениям вынесены решения, по которым требования МО МВД России «Шумихинский» об установлении административного надзора в отношении этих лиц удовлетворены, установлен административный надзор на определенный срок.</w:t>
      </w:r>
    </w:p>
    <w:p w:rsidR="009C32D0" w:rsidRPr="009C32D0" w:rsidRDefault="009C32D0" w:rsidP="009C32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C32D0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Также рассмотрено 7 заявлений о дополнении ранее установленных административных ограничений и 3 заявления о продлении административного надзора, по всем требования удовлетворены.</w:t>
      </w:r>
    </w:p>
    <w:p w:rsidR="009C32D0" w:rsidRPr="009C32D0" w:rsidRDefault="009C32D0" w:rsidP="009C32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C32D0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При вынесении данных решений судом учитывалось, что установленные административные ограничения будут способствовать предупреждению совершения данными лицами, в отношении которых установлен административный надзор, преступлений и других правонарушений, оказанию на них профилактического воздействия в целях защиты государственных и общественных интересов, а также способствовать его дальнейшей социальной адаптации.</w:t>
      </w:r>
    </w:p>
    <w:p w:rsidR="009C32D0" w:rsidRPr="009C32D0" w:rsidRDefault="009C32D0" w:rsidP="009C32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C32D0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 </w:t>
      </w:r>
    </w:p>
    <w:p w:rsidR="009C32D0" w:rsidRPr="009C32D0" w:rsidRDefault="009C32D0" w:rsidP="009C32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C32D0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Секретарь судебного заседания Шумихинского районного суда Е.С. Олохова</w:t>
      </w:r>
    </w:p>
    <w:p w:rsidR="006203D4" w:rsidRPr="009C32D0" w:rsidRDefault="009C32D0" w:rsidP="009C3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C32D0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Дата создания: 04-07-2024</w:t>
      </w:r>
    </w:p>
    <w:sectPr w:rsidR="006203D4" w:rsidRPr="009C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1"/>
    <w:rsid w:val="00601FAA"/>
    <w:rsid w:val="006203D4"/>
    <w:rsid w:val="009C32D0"/>
    <w:rsid w:val="00A96DF8"/>
    <w:rsid w:val="00A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292D"/>
  <w15:chartTrackingRefBased/>
  <w15:docId w15:val="{0DCC5BA6-94B6-4CCA-8EE6-67169DE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2024-07-31T08:02:00Z</dcterms:created>
  <dcterms:modified xsi:type="dcterms:W3CDTF">2024-07-31T08:06:00Z</dcterms:modified>
</cp:coreProperties>
</file>