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49" w:rsidRPr="00F55E49" w:rsidRDefault="00F55E49" w:rsidP="00F55E49">
      <w:pPr>
        <w:spacing w:after="37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5E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ЛЬГОТЫ ПО ИМУЩЕСТВЕННЫМ НАЛОГАМ</w:t>
      </w:r>
    </w:p>
    <w:p w:rsidR="001E350A" w:rsidRPr="00F55E49" w:rsidRDefault="001E350A" w:rsidP="00F55E49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льготы, касающиеся вопроса налогообложения физических лиц, можно разделить на три основных уровня в порядке очередности: федеральные, региональные  местные. Льготы по налогам физических лиц в 2021 году регулируются целым перечнем нормативных и правовых актов, в том числе Налоговым кодексом РФ, законом субъекта и решениями органов местного самоуправления. </w:t>
      </w:r>
    </w:p>
    <w:p w:rsidR="001E350A" w:rsidRPr="00F55E49" w:rsidRDefault="001E350A" w:rsidP="001E350A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 на налоговые льготы по имущественным  налогам  в 2021 году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которым присвоено звание Героя Советского Союза и/или России.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с детства.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1 и 2 групп.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 семьи, в которых воспитывается трое и более детей.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пострадавшие во время ядерных и других техногенных катастроф.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войн и боевых действий, которые проходили на территории СССР и РФ.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Кавалеры ордена Славы.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имеющие выслугу лет более 20 и уволенные в запас в связи с достижением граничного возраста, из-за заболевания или по причине организационно-штабных мероприятий.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которые принимали участие в испытаниях ядерного оружия.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 военнослужащих (родители, дети, супруги) по причине потери кормильца.</w:t>
      </w:r>
    </w:p>
    <w:p w:rsidR="001E350A" w:rsidRPr="00F55E49" w:rsidRDefault="001E350A" w:rsidP="001E350A">
      <w:pPr>
        <w:numPr>
          <w:ilvl w:val="0"/>
          <w:numId w:val="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боевых действий на территории иностранных государств, при направлении в эти зоны для несения службы.</w:t>
      </w:r>
    </w:p>
    <w:p w:rsidR="001E350A" w:rsidRPr="00F55E49" w:rsidRDefault="001E350A" w:rsidP="001E350A">
      <w:p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полным перечнем и размером предоставляемых льгот можно </w:t>
      </w:r>
      <w:r w:rsidRPr="00F55E49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на сайте ФНС России www.nalog.ru в сервисе «Справочная информация о ставках и льготах по имущественным налогам».</w:t>
      </w:r>
    </w:p>
    <w:p w:rsidR="001E350A" w:rsidRPr="00F55E49" w:rsidRDefault="001E350A" w:rsidP="00F55E49">
      <w:pPr>
        <w:spacing w:before="168" w:after="168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49">
        <w:rPr>
          <w:rFonts w:ascii="Times New Roman" w:eastAsia="Times New Roman" w:hAnsi="Times New Roman" w:cs="Times New Roman"/>
          <w:sz w:val="24"/>
          <w:szCs w:val="24"/>
        </w:rPr>
        <w:t xml:space="preserve">В основном </w:t>
      </w:r>
      <w:r w:rsidR="00F55E49" w:rsidRPr="00F55E49">
        <w:rPr>
          <w:rFonts w:ascii="Times New Roman" w:eastAsia="Times New Roman" w:hAnsi="Times New Roman" w:cs="Times New Roman"/>
          <w:sz w:val="24"/>
          <w:szCs w:val="24"/>
        </w:rPr>
        <w:t>льготами</w:t>
      </w:r>
      <w:r w:rsidRPr="00F55E49">
        <w:rPr>
          <w:rFonts w:ascii="Times New Roman" w:eastAsia="Times New Roman" w:hAnsi="Times New Roman" w:cs="Times New Roman"/>
          <w:sz w:val="24"/>
          <w:szCs w:val="24"/>
        </w:rPr>
        <w:t xml:space="preserve"> по имущественным налогам пользуются пенсионеры. По налогу на имущество физических лиц пенсионерам предоставлена льгота на один объект каждого вида </w:t>
      </w:r>
      <w:r w:rsidR="00F55E49" w:rsidRPr="00F55E49">
        <w:rPr>
          <w:rFonts w:ascii="Times New Roman" w:eastAsia="Times New Roman" w:hAnsi="Times New Roman" w:cs="Times New Roman"/>
          <w:sz w:val="24"/>
          <w:szCs w:val="24"/>
        </w:rPr>
        <w:t xml:space="preserve">имущества. Например, при наличии в собственности у пенсионера нескольких объектов имущества полностью не облагается один дом, одна квартира, один гараж.  </w:t>
      </w:r>
      <w:r w:rsidRPr="00F55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E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Пенсионерам,  п</w:t>
      </w:r>
      <w:r w:rsidRPr="00F55E49">
        <w:rPr>
          <w:rFonts w:ascii="Times New Roman" w:hAnsi="Times New Roman" w:cs="Times New Roman"/>
          <w:sz w:val="24"/>
          <w:szCs w:val="24"/>
        </w:rPr>
        <w:t xml:space="preserve">ри расчете земельного налога, </w:t>
      </w:r>
      <w:proofErr w:type="gramStart"/>
      <w:r w:rsidRPr="00F55E49">
        <w:rPr>
          <w:rFonts w:ascii="Times New Roman" w:hAnsi="Times New Roman" w:cs="Times New Roman"/>
          <w:sz w:val="24"/>
          <w:szCs w:val="24"/>
        </w:rPr>
        <w:t>начиная с 2017 года установлен налоговый вычет</w:t>
      </w:r>
      <w:proofErr w:type="gramEnd"/>
      <w:r w:rsidRPr="00F55E49">
        <w:rPr>
          <w:rFonts w:ascii="Times New Roman" w:hAnsi="Times New Roman" w:cs="Times New Roman"/>
          <w:sz w:val="24"/>
          <w:szCs w:val="24"/>
        </w:rPr>
        <w:t xml:space="preserve">, уменьшающий налоговую базу на величину кадастровой стоимости 600 квадратных метров по одному земельному участку. Так, если площадь земельного участка у пенсионера составляет не более 600 </w:t>
      </w:r>
      <w:proofErr w:type="spellStart"/>
      <w:r w:rsidRPr="00F55E4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55E4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55E49">
        <w:rPr>
          <w:rFonts w:ascii="Times New Roman" w:hAnsi="Times New Roman" w:cs="Times New Roman"/>
          <w:sz w:val="24"/>
          <w:szCs w:val="24"/>
        </w:rPr>
        <w:t xml:space="preserve"> – земельный налог не взимается, а если площадь земельного участка превышает 600 </w:t>
      </w:r>
      <w:proofErr w:type="spellStart"/>
      <w:r w:rsidRPr="00F55E4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55E49">
        <w:rPr>
          <w:rFonts w:ascii="Times New Roman" w:hAnsi="Times New Roman" w:cs="Times New Roman"/>
          <w:sz w:val="24"/>
          <w:szCs w:val="24"/>
        </w:rPr>
        <w:t>. – земельный налог рассчитывается за оставшуюся площадь.</w:t>
      </w:r>
      <w:r w:rsidR="00F55E49" w:rsidRPr="00F55E49">
        <w:rPr>
          <w:rFonts w:ascii="Times New Roman" w:hAnsi="Times New Roman" w:cs="Times New Roman"/>
          <w:sz w:val="24"/>
          <w:szCs w:val="24"/>
        </w:rPr>
        <w:t xml:space="preserve"> И пенсионерам по транспортному налогу предусмотрена льгота в размере 30% на одно транспортное средство до 100 лошадиных сил.</w:t>
      </w:r>
    </w:p>
    <w:p w:rsidR="001E350A" w:rsidRPr="00F55E49" w:rsidRDefault="001E350A" w:rsidP="001E350A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  <w:r w:rsidRPr="00F55E49">
        <w:t>В апреле 2019 года в Налоговый кодекс РФ были внесены новые налоговые льготы по имущественным налогам для многодетных родителей. С 1 января 2018 года предусмотрено предоставление физическим лицам, имеющим трех и более несовершеннолетних детей, дополнительных налоговых вычетов:</w:t>
      </w:r>
    </w:p>
    <w:p w:rsidR="001E350A" w:rsidRPr="00F55E49" w:rsidRDefault="001E350A" w:rsidP="001E350A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E49">
        <w:rPr>
          <w:rFonts w:ascii="Times New Roman" w:hAnsi="Times New Roman" w:cs="Times New Roman"/>
          <w:sz w:val="24"/>
          <w:szCs w:val="24"/>
        </w:rPr>
        <w:lastRenderedPageBreak/>
        <w:t xml:space="preserve">- по земельному налогу в размере кадастровой стоимости 600 </w:t>
      </w:r>
      <w:proofErr w:type="spellStart"/>
      <w:r w:rsidRPr="00F55E4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55E4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55E49">
        <w:rPr>
          <w:rFonts w:ascii="Times New Roman" w:hAnsi="Times New Roman" w:cs="Times New Roman"/>
          <w:sz w:val="24"/>
          <w:szCs w:val="24"/>
        </w:rPr>
        <w:t xml:space="preserve"> площади одного земельного участка; </w:t>
      </w:r>
    </w:p>
    <w:p w:rsidR="001E350A" w:rsidRPr="00F55E49" w:rsidRDefault="001E350A" w:rsidP="001E350A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E49">
        <w:rPr>
          <w:rFonts w:ascii="Times New Roman" w:hAnsi="Times New Roman" w:cs="Times New Roman"/>
          <w:sz w:val="24"/>
          <w:szCs w:val="24"/>
        </w:rPr>
        <w:t xml:space="preserve">- по налогу на имущество физических лиц в размере </w:t>
      </w:r>
      <w:r w:rsidRPr="00F55E49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spellStart"/>
      <w:r w:rsidRPr="00F55E49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F55E49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F55E49">
        <w:rPr>
          <w:rFonts w:ascii="Times New Roman" w:hAnsi="Times New Roman" w:cs="Times New Roman"/>
          <w:bCs/>
          <w:sz w:val="24"/>
          <w:szCs w:val="24"/>
        </w:rPr>
        <w:t xml:space="preserve"> общей площади квартиры, части квартиры, комнаты и 7 </w:t>
      </w:r>
      <w:proofErr w:type="spellStart"/>
      <w:r w:rsidRPr="00F55E4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F55E49">
        <w:rPr>
          <w:rFonts w:ascii="Times New Roman" w:hAnsi="Times New Roman" w:cs="Times New Roman"/>
          <w:bCs/>
          <w:sz w:val="24"/>
          <w:szCs w:val="24"/>
        </w:rPr>
        <w:t xml:space="preserve"> общей площади жилого дома, части жилого дома в расчете на каждого несовершеннолетнего ребенка. </w:t>
      </w:r>
    </w:p>
    <w:p w:rsidR="001E350A" w:rsidRPr="00F55E49" w:rsidRDefault="001E350A" w:rsidP="001E350A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E49">
        <w:rPr>
          <w:rFonts w:ascii="Times New Roman" w:hAnsi="Times New Roman" w:cs="Times New Roman"/>
          <w:bCs/>
          <w:sz w:val="24"/>
          <w:szCs w:val="24"/>
        </w:rPr>
        <w:t>Напоминаем, что многодетные семьи полностью освобождаются от уплаты транспортного налога за одно транспортное средство до 100 л. сил.</w:t>
      </w:r>
    </w:p>
    <w:p w:rsidR="001E350A" w:rsidRPr="00F55E49" w:rsidRDefault="001E350A" w:rsidP="00F55E4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55E49">
        <w:t xml:space="preserve">Еще одно нововведение начало действовать в 2020 году - это новые налоговые льготы для граждан </w:t>
      </w:r>
      <w:proofErr w:type="spellStart"/>
      <w:r w:rsidRPr="00F55E49">
        <w:t>предпенсионного</w:t>
      </w:r>
      <w:proofErr w:type="spellEnd"/>
      <w:r w:rsidRPr="00F55E49">
        <w:t xml:space="preserve"> возраста. Данные лица будут иметь право на льготы по земельному налогу в виде налогового вычета на величину кадастровой стоимости 6 соток и по налогу на имущество физлиц в виде освобождения от уплаты по одному объекту определённого вида. Для использования права на льготы за налоговый период 2020 года лицам </w:t>
      </w:r>
      <w:proofErr w:type="spellStart"/>
      <w:r w:rsidRPr="00F55E49">
        <w:t>предпенсионного</w:t>
      </w:r>
      <w:proofErr w:type="spellEnd"/>
      <w:r w:rsidRPr="00F55E49">
        <w:t xml:space="preserve"> возраста целесообразно обратиться в любую налоговую инспекцию с заявлением о предоставлении налоговой льготы, указав в нём документы-основания, выданные Пенсионным фондом РФ.</w:t>
      </w:r>
    </w:p>
    <w:p w:rsidR="002C6F55" w:rsidRDefault="002C6F55" w:rsidP="00F55E4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50A" w:rsidRPr="00F55E49" w:rsidRDefault="001E350A" w:rsidP="00F55E4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E49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ИФНС России № 6 по Курганской области  в настоящее время принимает Заявления о предоставлении льготы по имущественным налогам физических лиц</w:t>
      </w:r>
      <w:r w:rsidRPr="00F55E49">
        <w:rPr>
          <w:rFonts w:ascii="Times New Roman" w:hAnsi="Times New Roman" w:cs="Times New Roman"/>
          <w:sz w:val="24"/>
          <w:szCs w:val="24"/>
        </w:rPr>
        <w:t>.</w:t>
      </w:r>
      <w:r w:rsidRPr="00F55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350A" w:rsidRDefault="001E350A" w:rsidP="00F55E4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право на налоговую льготу возникло в 2020 г. впервые, то гражданин, ранее не обращавшийся в налоговую инспекцию с заявлением по установленной форме о её предоставлении, может это сделать. Направить заявление целесообразно до начала массовой рассылки налоговых уведомлений за 2020 г. через «Личный кабинет налогоплательщика для физических лиц», по почте или же лично обратиться в налоговую инспекцию или многофункциональный центр. Если заявление о предоставлении льготы уже подавалось, но в нём не указывалось, что льгота будет использована в ограниченный период, заново его представлять не требуется. </w:t>
      </w:r>
    </w:p>
    <w:p w:rsidR="000B57EB" w:rsidRPr="000B57EB" w:rsidRDefault="000B57EB" w:rsidP="000B57EB">
      <w:pPr>
        <w:pStyle w:val="a4"/>
        <w:ind w:left="0"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57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Отдел учета и работы с налогоплательщиками</w:t>
      </w:r>
    </w:p>
    <w:p w:rsidR="001E350A" w:rsidRPr="00F55E49" w:rsidRDefault="001E350A" w:rsidP="001E350A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28" w:rsidRPr="00F55E49" w:rsidRDefault="00CE6D28" w:rsidP="001E35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6D28" w:rsidRPr="00F5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736"/>
    <w:multiLevelType w:val="multilevel"/>
    <w:tmpl w:val="892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C46F0"/>
    <w:multiLevelType w:val="multilevel"/>
    <w:tmpl w:val="4BA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0A"/>
    <w:rsid w:val="000B57EB"/>
    <w:rsid w:val="001E350A"/>
    <w:rsid w:val="002C6F55"/>
    <w:rsid w:val="00CE6D28"/>
    <w:rsid w:val="00F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4</cp:revision>
  <dcterms:created xsi:type="dcterms:W3CDTF">2021-02-09T05:05:00Z</dcterms:created>
  <dcterms:modified xsi:type="dcterms:W3CDTF">2021-03-26T10:32:00Z</dcterms:modified>
</cp:coreProperties>
</file>