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6A" w:rsidRDefault="000E696A" w:rsidP="000E696A">
      <w:pPr>
        <w:pStyle w:val="a3"/>
        <w:jc w:val="center"/>
      </w:pPr>
      <w:r>
        <w:rPr>
          <w:rStyle w:val="a4"/>
        </w:rPr>
        <w:t>АЛГОРИТМ ОКАЗАНИЯ МЕДИЦИНСКОЙ ПОМОЩИ ЛИЦАМ, ПОСТРАДАВШИM ОТ УКУСА КЛЕЩА</w:t>
      </w:r>
    </w:p>
    <w:p w:rsidR="000E696A" w:rsidRDefault="000E696A" w:rsidP="000E696A">
      <w:pPr>
        <w:pStyle w:val="a3"/>
        <w:jc w:val="both"/>
      </w:pPr>
      <w:r>
        <w:rPr>
          <w:rStyle w:val="a4"/>
        </w:rPr>
        <w:t>При присасывании клеща к ребенку необходимо обратиться:</w:t>
      </w:r>
    </w:p>
    <w:p w:rsidR="000E696A" w:rsidRDefault="000E696A" w:rsidP="000E696A">
      <w:pPr>
        <w:pStyle w:val="a3"/>
        <w:jc w:val="both"/>
      </w:pPr>
      <w:r>
        <w:t> - в районах области – в приемное отделение центральной районной больницы или хирургический кабинет амбулаторно-поликлинического отделения (в часы работы), фельдшерско-акушерский пункт;</w:t>
      </w:r>
    </w:p>
    <w:p w:rsidR="000E696A" w:rsidRDefault="000E696A" w:rsidP="000E696A">
      <w:pPr>
        <w:pStyle w:val="a3"/>
        <w:jc w:val="both"/>
      </w:pPr>
      <w:r>
        <w:t> - в г. Кургане – в детский травматологический пункт ГБУ «Детская поликлиника» (ул. К. Мяготина, 114) - ежедневно с 8.00 – 21.00; ГБУ «Больница скорой медицинской помощи» в ночное время и выходные дни (ул. Кирова, 65).</w:t>
      </w:r>
    </w:p>
    <w:p w:rsidR="000E696A" w:rsidRDefault="000E696A" w:rsidP="000E696A">
      <w:pPr>
        <w:pStyle w:val="a3"/>
        <w:jc w:val="both"/>
      </w:pPr>
      <w:r>
        <w:t> - в г. Шадринске - ГБУ «Шадринская детская больница» (г. Шадринск, ул. Ефремова, 17) – в рабочие дни с 8:00 до 19:00, суббота с 8:00 до 16:00;</w:t>
      </w:r>
    </w:p>
    <w:p w:rsidR="000E696A" w:rsidRDefault="000E696A" w:rsidP="000E696A">
      <w:pPr>
        <w:pStyle w:val="a3"/>
        <w:jc w:val="both"/>
      </w:pPr>
      <w:r>
        <w:t>1. Первая медицинская помощь при присасывании клеща включает снятие клеща, обработку раны.</w:t>
      </w:r>
    </w:p>
    <w:p w:rsidR="000E696A" w:rsidRDefault="000E696A" w:rsidP="000E696A">
      <w:pPr>
        <w:pStyle w:val="a3"/>
        <w:jc w:val="both"/>
      </w:pPr>
      <w:r>
        <w:t>2.  Для решения вопроса о необходимости введения иммуноглобулина оптимально проведение исследования клеща на наличие в нем вируса клещевого энцефалита.</w:t>
      </w:r>
    </w:p>
    <w:p w:rsidR="000E696A" w:rsidRDefault="000E696A" w:rsidP="000E696A">
      <w:pPr>
        <w:pStyle w:val="a3"/>
        <w:jc w:val="both"/>
      </w:pPr>
      <w:r>
        <w:t xml:space="preserve">3. С целью экстренной профилактики препарат вводят детям, не привитым против клещевого вирусного энцефалита или получившим неполный курс вакцинации, а также в случае положительного результата лабораторного исследования клеща. Введение противоклещевого иммуноглобулина осуществляется </w:t>
      </w:r>
      <w:r>
        <w:rPr>
          <w:rStyle w:val="a4"/>
        </w:rPr>
        <w:t>не позднее 4 дней</w:t>
      </w:r>
      <w:r>
        <w:t xml:space="preserve"> после укуса клеща </w:t>
      </w:r>
      <w:r>
        <w:rPr>
          <w:rStyle w:val="a4"/>
        </w:rPr>
        <w:t>в дозе 0,1 мл на 1 кг массы</w:t>
      </w:r>
      <w:r>
        <w:t xml:space="preserve"> тела пострадавшего.</w:t>
      </w:r>
    </w:p>
    <w:p w:rsidR="000E696A" w:rsidRDefault="000E696A" w:rsidP="000E696A">
      <w:pPr>
        <w:pStyle w:val="a3"/>
        <w:jc w:val="both"/>
      </w:pPr>
      <w:r>
        <w:rPr>
          <w:rStyle w:val="a4"/>
        </w:rPr>
        <w:t>Повторное применение препарата возможно не ранее, чем через месяц после введения.</w:t>
      </w:r>
    </w:p>
    <w:p w:rsidR="000E696A" w:rsidRDefault="000E696A" w:rsidP="000E696A">
      <w:pPr>
        <w:pStyle w:val="a3"/>
        <w:jc w:val="both"/>
      </w:pPr>
      <w:r>
        <w:t>4. Профилактика клещевого боррелиоза проводится антибиотиками, в спектр действия которых входит боррелия. Назначение осуществляет врач лечебной организации по месту жительства.</w:t>
      </w:r>
    </w:p>
    <w:p w:rsidR="000E696A" w:rsidRDefault="000E696A" w:rsidP="000E696A">
      <w:pPr>
        <w:pStyle w:val="a3"/>
        <w:jc w:val="both"/>
      </w:pPr>
      <w:r>
        <w:t>5. В течение месяца после укуса клеща при изменении самочувствия, повышении температуры тела, появлении красного пятна (эритемы) на месте присасывания, необходимо немедленно обратиться к врачу педиатру по месту жительства, сообщив ему о факте присасывания клеща. </w:t>
      </w:r>
    </w:p>
    <w:p w:rsidR="000E696A" w:rsidRDefault="000E696A" w:rsidP="000E696A">
      <w:pPr>
        <w:pStyle w:val="a3"/>
        <w:jc w:val="both"/>
      </w:pPr>
      <w:r>
        <w:t>6. По клиническим показаниям госпитализация детей осуществляется в инфекционные отделения центральных районных больниц, в ГБУ «Шадринская поликлиника», ГБУ «Курганская областная специализированная инфекционная больница» (ул. Карбышева, 31).</w:t>
      </w:r>
    </w:p>
    <w:p w:rsidR="000E696A" w:rsidRDefault="000E696A" w:rsidP="000E696A">
      <w:pPr>
        <w:pStyle w:val="a3"/>
        <w:jc w:val="both"/>
      </w:pPr>
      <w:r>
        <w:t>7. Дети, застрахованные от укуса клеща, обращаются для удаления клеща и введения противоклещевого иммуноглобулина в медицинские организации, указанные в страховых полисах.</w:t>
      </w:r>
    </w:p>
    <w:p w:rsidR="000E696A" w:rsidRDefault="000E696A" w:rsidP="000E696A">
      <w:pPr>
        <w:pStyle w:val="a3"/>
        <w:jc w:val="both"/>
      </w:pPr>
      <w:r>
        <w:t> </w:t>
      </w:r>
      <w:r>
        <w:rPr>
          <w:rStyle w:val="a4"/>
        </w:rPr>
        <w:t>II.  Взрослое население, пострадавшее от укусов клещей обращается:</w:t>
      </w:r>
    </w:p>
    <w:p w:rsidR="000E696A" w:rsidRDefault="000E696A" w:rsidP="000E696A">
      <w:pPr>
        <w:pStyle w:val="a3"/>
        <w:jc w:val="both"/>
      </w:pPr>
      <w:r>
        <w:lastRenderedPageBreak/>
        <w:t> - в районах области – в приемное отделение центральной районной больницы или хирургический кабинет амбулаторно-поликлинического отделения (в часы работы), фельдшерско-акушерский пункт;</w:t>
      </w:r>
    </w:p>
    <w:p w:rsidR="000E696A" w:rsidRDefault="000E696A" w:rsidP="000E696A">
      <w:pPr>
        <w:pStyle w:val="a3"/>
        <w:jc w:val="both"/>
      </w:pPr>
      <w:r>
        <w:t> - в г. Кургане:</w:t>
      </w:r>
    </w:p>
    <w:p w:rsidR="000E696A" w:rsidRDefault="000E696A" w:rsidP="000E696A">
      <w:pPr>
        <w:pStyle w:val="a3"/>
        <w:jc w:val="both"/>
      </w:pPr>
      <w:r>
        <w:t>- в выходные и праздничные дни, ночное время взрослый травматологический пункт ГБУ «Больница скорой медицинской помощи» (ул. Кирова,65) – ежедневно, круглосуточно;</w:t>
      </w:r>
    </w:p>
    <w:p w:rsidR="000E696A" w:rsidRDefault="000E696A" w:rsidP="000E696A">
      <w:pPr>
        <w:pStyle w:val="a3"/>
        <w:jc w:val="both"/>
      </w:pPr>
      <w:r>
        <w:t>- в хирургический кабинет амбулаторно-поликлинического отделения ГБУ «Курганская поликлиника № 1», ГБУ «Курганская поликлиника № 2», ГБУ «Курганская больница № 2» (в часы работы);</w:t>
      </w:r>
    </w:p>
    <w:p w:rsidR="000E696A" w:rsidRDefault="000E696A" w:rsidP="000E696A">
      <w:pPr>
        <w:pStyle w:val="a3"/>
        <w:jc w:val="both"/>
      </w:pPr>
      <w:r>
        <w:t> - в г. Шадринске - ГБУ «Шадринская поликлиника» (г. Шадринск, ул. Либкнехта, 8) – ежедневно, круглосуточно.</w:t>
      </w:r>
    </w:p>
    <w:p w:rsidR="000E696A" w:rsidRDefault="000E696A" w:rsidP="000E696A">
      <w:pPr>
        <w:pStyle w:val="a3"/>
        <w:jc w:val="both"/>
      </w:pPr>
      <w:r>
        <w:t> 1. Первая медицинская помощь при присасывании клеща включает снятие клеща, обработку раны.</w:t>
      </w:r>
    </w:p>
    <w:p w:rsidR="000E696A" w:rsidRDefault="000E696A" w:rsidP="000E696A">
      <w:pPr>
        <w:pStyle w:val="a3"/>
        <w:jc w:val="both"/>
      </w:pPr>
      <w:r>
        <w:t>2. Для решения вопроса о необходимости введения иммуноглобулина оптимально проведение исследования клещей на наличие в них вируса клещевого энцефалита.</w:t>
      </w:r>
    </w:p>
    <w:p w:rsidR="000E696A" w:rsidRDefault="000E696A" w:rsidP="000E696A">
      <w:pPr>
        <w:pStyle w:val="a3"/>
        <w:jc w:val="both"/>
      </w:pPr>
      <w:r>
        <w:t xml:space="preserve">3. С целью экстренной профилактики препарат вводят не привитым против клещевого вирусного энцефалита или получившим неполный курс вакцинации, а также в случае положительного результата лабораторного исследования клеща. Введение противоклещевого иммуноглобулина осуществляется </w:t>
      </w:r>
      <w:r>
        <w:rPr>
          <w:rStyle w:val="a4"/>
        </w:rPr>
        <w:t>не позднее 4 дней</w:t>
      </w:r>
      <w:r>
        <w:t xml:space="preserve"> после укуса клеща </w:t>
      </w:r>
      <w:r>
        <w:rPr>
          <w:rStyle w:val="a4"/>
        </w:rPr>
        <w:t>в дозе 0,1 мл на 1 кг массы</w:t>
      </w:r>
      <w:r>
        <w:t xml:space="preserve"> тела пострадавшего.</w:t>
      </w:r>
    </w:p>
    <w:p w:rsidR="000E696A" w:rsidRDefault="000E696A" w:rsidP="000E696A">
      <w:pPr>
        <w:pStyle w:val="a3"/>
        <w:jc w:val="both"/>
      </w:pPr>
      <w:r>
        <w:rPr>
          <w:rStyle w:val="a4"/>
        </w:rPr>
        <w:t>Повторное применение препарата возможно не ранее, чем через месяц после введения.</w:t>
      </w:r>
    </w:p>
    <w:p w:rsidR="000E696A" w:rsidRDefault="000E696A" w:rsidP="000E696A">
      <w:pPr>
        <w:pStyle w:val="a3"/>
        <w:jc w:val="both"/>
      </w:pPr>
      <w:r>
        <w:t>4. Профилактика клещевого боррелиоза проводится антибиотиками, в спектр действия которых входит боррелия. Назначение осуществляет врач лечебного учреждения по месту жительства.</w:t>
      </w:r>
    </w:p>
    <w:p w:rsidR="000E696A" w:rsidRDefault="000E696A" w:rsidP="000E696A">
      <w:pPr>
        <w:pStyle w:val="a3"/>
        <w:jc w:val="both"/>
      </w:pPr>
      <w:r>
        <w:t>5. В течение месяца после укуса клеща при изменении самочувствия, повышении температуры тела, появлении красного пятна (эритемы) на месте присасывания, необходимо немедленно обратиться к врачу по месту жительства, сообщив ему о факте присасывания клеща. </w:t>
      </w:r>
    </w:p>
    <w:p w:rsidR="000E696A" w:rsidRDefault="000E696A" w:rsidP="000E696A">
      <w:pPr>
        <w:pStyle w:val="a3"/>
        <w:jc w:val="both"/>
      </w:pPr>
      <w:r>
        <w:t>6. По клиническим показаниям госпитализация проводится в инфекционные отделения центральных районных больниц, в ГБУ «Шадринская поликлиника», ГБУ «Курганская областная специализированная инфекционная больница» (ул. Карбышева, 31).</w:t>
      </w:r>
    </w:p>
    <w:p w:rsidR="000E696A" w:rsidRDefault="000E696A" w:rsidP="000E696A">
      <w:pPr>
        <w:pStyle w:val="a3"/>
        <w:jc w:val="both"/>
      </w:pPr>
      <w:r>
        <w:t>7. Лица, застрахованные от укуса клеща, обращаются для удаления клеща и введения противоклещевого иммуноглобулина в медицинские организации, указанные в страховых полисах.</w:t>
      </w:r>
    </w:p>
    <w:p w:rsidR="000E696A" w:rsidRDefault="000E696A" w:rsidP="000E696A">
      <w:pPr>
        <w:pStyle w:val="a3"/>
        <w:jc w:val="both"/>
      </w:pPr>
      <w:r>
        <w:rPr>
          <w:rStyle w:val="a4"/>
        </w:rPr>
        <w:t>Условия доставки клещей в лабораторию:</w:t>
      </w:r>
    </w:p>
    <w:p w:rsidR="000E696A" w:rsidRDefault="000E696A" w:rsidP="000E696A">
      <w:pPr>
        <w:pStyle w:val="a3"/>
        <w:jc w:val="both"/>
      </w:pPr>
      <w:r>
        <w:lastRenderedPageBreak/>
        <w:t> Снятый в медицинской организации клещ во флаконе со смоченным ватно-марлевым тампоном доставляется в любую аккредитованную лабораторию для исследования на носительство инфекций.  </w:t>
      </w:r>
    </w:p>
    <w:p w:rsidR="000E696A" w:rsidRDefault="000E696A" w:rsidP="000E696A">
      <w:pPr>
        <w:pStyle w:val="a3"/>
        <w:jc w:val="both"/>
      </w:pPr>
      <w:r>
        <w:t xml:space="preserve">В будние дни клещей можно доставить по адресу: г. Курган, ул. М. Горького, 170 с 8-30 до 12-00 и с 13-00 до 17-00; в пятницу с 8-30 до 12-00, т. 24-07-95, 24-07-96. </w:t>
      </w:r>
    </w:p>
    <w:p w:rsidR="000E696A" w:rsidRDefault="000E696A" w:rsidP="000E696A">
      <w:pPr>
        <w:pStyle w:val="a3"/>
        <w:jc w:val="both"/>
      </w:pPr>
      <w:r>
        <w:t xml:space="preserve">Начиная с 1 мая клещи на исследование принимаются в субботу по адресу: г. Курган, ул. Горького, 170, с 10-00 до 13-00; т. 24-07-96. </w:t>
      </w:r>
    </w:p>
    <w:p w:rsidR="000E696A" w:rsidRDefault="000E696A" w:rsidP="000E696A">
      <w:pPr>
        <w:pStyle w:val="a3"/>
        <w:jc w:val="both"/>
      </w:pPr>
      <w:r>
        <w:t> Если снятие клеща произошло в ночное время, то:</w:t>
      </w:r>
    </w:p>
    <w:p w:rsidR="000E696A" w:rsidRDefault="000E696A" w:rsidP="000E696A">
      <w:pPr>
        <w:pStyle w:val="a3"/>
        <w:jc w:val="both"/>
      </w:pPr>
      <w:r>
        <w:t>1) Клеща необходимо сохранить в максимально неповрежденном состоянии, лучше живым.</w:t>
      </w:r>
    </w:p>
    <w:p w:rsidR="000E696A" w:rsidRDefault="000E696A" w:rsidP="000E696A">
      <w:pPr>
        <w:pStyle w:val="a3"/>
        <w:jc w:val="both"/>
      </w:pPr>
      <w:r>
        <w:t> 2) Снятых клещей с кусочком влажной ваты следует поместить в плотно закрывающуюся емкость (например, стеклянный флакон). Мертвых клещей следует также поместить в емкость.</w:t>
      </w:r>
    </w:p>
    <w:p w:rsidR="000E696A" w:rsidRDefault="000E696A" w:rsidP="000E696A">
      <w:pPr>
        <w:pStyle w:val="a3"/>
        <w:jc w:val="both"/>
      </w:pPr>
      <w:r>
        <w:t>3) Клещей доставить в лабораторию как можно скорее для выполнения исследования.</w:t>
      </w:r>
    </w:p>
    <w:p w:rsidR="000E696A" w:rsidRDefault="000E696A" w:rsidP="000E696A">
      <w:pPr>
        <w:pStyle w:val="a3"/>
        <w:jc w:val="center"/>
      </w:pPr>
      <w:r>
        <w:t> </w:t>
      </w:r>
    </w:p>
    <w:p w:rsidR="000E696A" w:rsidRDefault="000E696A" w:rsidP="000E696A">
      <w:pPr>
        <w:pStyle w:val="a3"/>
        <w:jc w:val="both"/>
      </w:pPr>
      <w:r>
        <w:t>4) До доставки в лабораторию хранить клещей в холодном месте при температуре от + 4 до + 8ºС (холодильник, термос со льдом и т. п.).</w:t>
      </w:r>
    </w:p>
    <w:p w:rsidR="00F52D90" w:rsidRDefault="00F52D90">
      <w:bookmarkStart w:id="0" w:name="_GoBack"/>
      <w:bookmarkEnd w:id="0"/>
    </w:p>
    <w:sectPr w:rsidR="00F52D90" w:rsidSect="00E7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0E696A"/>
    <w:rsid w:val="000E696A"/>
    <w:rsid w:val="00D5035D"/>
    <w:rsid w:val="00E76BD0"/>
    <w:rsid w:val="00F52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9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Admin</cp:lastModifiedBy>
  <cp:revision>2</cp:revision>
  <dcterms:created xsi:type="dcterms:W3CDTF">2018-05-07T03:02:00Z</dcterms:created>
  <dcterms:modified xsi:type="dcterms:W3CDTF">2018-05-07T03:02:00Z</dcterms:modified>
</cp:coreProperties>
</file>