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4F" w:rsidRDefault="00BB7F4F" w:rsidP="00BB7F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FA66D1" w:rsidRPr="00635860" w:rsidRDefault="00635860" w:rsidP="00FA6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860">
        <w:rPr>
          <w:rFonts w:ascii="Times New Roman" w:hAnsi="Times New Roman" w:cs="Times New Roman"/>
          <w:b/>
          <w:sz w:val="28"/>
          <w:szCs w:val="28"/>
        </w:rPr>
        <w:t>Новый закон запрещает перепродажу сведений ЕГРН</w:t>
      </w:r>
    </w:p>
    <w:p w:rsidR="00136593" w:rsidRPr="00136593" w:rsidRDefault="00136593" w:rsidP="00BB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593" w:rsidRPr="00136593" w:rsidRDefault="00136593" w:rsidP="00BB7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593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Pr="00136593">
        <w:rPr>
          <w:rFonts w:ascii="Times New Roman" w:hAnsi="Times New Roman" w:cs="Times New Roman"/>
          <w:b/>
          <w:bCs/>
          <w:sz w:val="28"/>
          <w:szCs w:val="28"/>
        </w:rPr>
        <w:t>Президент Российской Федерации Владимир Путин</w:t>
      </w:r>
      <w:r w:rsidRPr="00136593">
        <w:rPr>
          <w:rFonts w:ascii="Times New Roman" w:hAnsi="Times New Roman" w:cs="Times New Roman"/>
          <w:sz w:val="28"/>
          <w:szCs w:val="28"/>
        </w:rPr>
        <w:t xml:space="preserve"> подписал Федеральный закон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</w:t>
      </w:r>
      <w:r w:rsidR="00635860">
        <w:rPr>
          <w:rFonts w:ascii="Times New Roman" w:hAnsi="Times New Roman" w:cs="Times New Roman"/>
          <w:sz w:val="28"/>
          <w:szCs w:val="28"/>
        </w:rPr>
        <w:t>ударственной регистрации прав».</w:t>
      </w:r>
    </w:p>
    <w:p w:rsidR="00136593" w:rsidRDefault="00136593" w:rsidP="00BB7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593">
        <w:rPr>
          <w:rFonts w:ascii="Times New Roman" w:hAnsi="Times New Roman" w:cs="Times New Roman"/>
          <w:sz w:val="28"/>
          <w:szCs w:val="28"/>
        </w:rPr>
        <w:t>Закон предусматривает запрет на перепродажу сведений Е</w:t>
      </w:r>
      <w:r w:rsidR="00635860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 (Е</w:t>
      </w:r>
      <w:r w:rsidRPr="00136593">
        <w:rPr>
          <w:rFonts w:ascii="Times New Roman" w:hAnsi="Times New Roman" w:cs="Times New Roman"/>
          <w:sz w:val="28"/>
          <w:szCs w:val="28"/>
        </w:rPr>
        <w:t>ГРН</w:t>
      </w:r>
      <w:r w:rsidR="00635860">
        <w:rPr>
          <w:rFonts w:ascii="Times New Roman" w:hAnsi="Times New Roman" w:cs="Times New Roman"/>
          <w:sz w:val="28"/>
          <w:szCs w:val="28"/>
        </w:rPr>
        <w:t>)</w:t>
      </w:r>
      <w:r w:rsidRPr="00136593">
        <w:rPr>
          <w:rFonts w:ascii="Times New Roman" w:hAnsi="Times New Roman" w:cs="Times New Roman"/>
          <w:sz w:val="28"/>
          <w:szCs w:val="28"/>
        </w:rPr>
        <w:t xml:space="preserve">, в том числе посредством сайтов-двойников, поскольку рынок таких перепродаж нарушает права собственников недвижимости и иных пользователей услуг </w:t>
      </w:r>
      <w:proofErr w:type="spellStart"/>
      <w:r w:rsidRPr="001365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36593">
        <w:rPr>
          <w:rFonts w:ascii="Times New Roman" w:hAnsi="Times New Roman" w:cs="Times New Roman"/>
          <w:sz w:val="28"/>
          <w:szCs w:val="28"/>
        </w:rPr>
        <w:t>. Принятые нормы позволят защитить правообладателей от предоставления недостоверных сведений о зарегистрированных правах на недвижимое имущество, ограничениях (обременениях).</w:t>
      </w:r>
    </w:p>
    <w:p w:rsidR="00635860" w:rsidRPr="00635860" w:rsidRDefault="00635860" w:rsidP="00BB7F4F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5860">
        <w:rPr>
          <w:sz w:val="28"/>
          <w:szCs w:val="28"/>
        </w:rPr>
        <w:t>Сайты-дублёры – достаточно распространённый вид интернет-мошенничества. Их бывает непросто отличить от оригинала, потому</w:t>
      </w:r>
      <w:r>
        <w:rPr>
          <w:sz w:val="28"/>
          <w:szCs w:val="28"/>
        </w:rPr>
        <w:t xml:space="preserve"> </w:t>
      </w:r>
      <w:r w:rsidRPr="00635860">
        <w:rPr>
          <w:sz w:val="28"/>
          <w:szCs w:val="28"/>
        </w:rPr>
        <w:t>что злоумышленники используют схожее доменное имя и копируют внешний вид и наполнение настоящего сайта. </w:t>
      </w:r>
    </w:p>
    <w:p w:rsidR="00635860" w:rsidRPr="00635860" w:rsidRDefault="00635860" w:rsidP="00BB7F4F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5860">
        <w:rPr>
          <w:sz w:val="28"/>
          <w:szCs w:val="28"/>
        </w:rPr>
        <w:t xml:space="preserve">В частности, в случае с </w:t>
      </w:r>
      <w:proofErr w:type="spellStart"/>
      <w:r w:rsidRPr="00635860">
        <w:rPr>
          <w:sz w:val="28"/>
          <w:szCs w:val="28"/>
        </w:rPr>
        <w:t>Росреестром</w:t>
      </w:r>
      <w:proofErr w:type="spellEnd"/>
      <w:r w:rsidRPr="00635860">
        <w:rPr>
          <w:sz w:val="28"/>
          <w:szCs w:val="28"/>
        </w:rPr>
        <w:t xml:space="preserve"> мошенники дублируют официальную символику федерального ведомства и позиционируют себя в качестве агентов, действующих от его лица, а доменное имя поддельного портала может выглядеть как egrn.org, rosreestr.net, rosst</w:t>
      </w:r>
      <w:r>
        <w:rPr>
          <w:sz w:val="28"/>
          <w:szCs w:val="28"/>
        </w:rPr>
        <w:t>reestr.ru, rosreestr-online.com.</w:t>
      </w:r>
    </w:p>
    <w:p w:rsidR="00635860" w:rsidRDefault="00635860" w:rsidP="00BB7F4F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5860">
        <w:rPr>
          <w:sz w:val="28"/>
          <w:szCs w:val="28"/>
        </w:rPr>
        <w:t>На указанных сайтах-двойниках злоумышленники предлагают услуги по предоставлению сведений из ЕГРН. При этом стоимость «посреднических» услуг может отличаться от установленного размера платы за предоставление таких сведений в десятки раз. За эту сумму жертвы мошенничества в лучшем случае получают недостоверные или не надлежащим образом оформленные сведения, в худшем – не получают вообще ничего</w:t>
      </w:r>
      <w:r>
        <w:rPr>
          <w:sz w:val="28"/>
          <w:szCs w:val="28"/>
        </w:rPr>
        <w:t xml:space="preserve">», - рассказала начальник отдела правового обеспечения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Ксения </w:t>
      </w:r>
      <w:proofErr w:type="spellStart"/>
      <w:r>
        <w:rPr>
          <w:sz w:val="28"/>
          <w:szCs w:val="28"/>
        </w:rPr>
        <w:t>Береженцева</w:t>
      </w:r>
      <w:proofErr w:type="spellEnd"/>
      <w:r>
        <w:rPr>
          <w:sz w:val="28"/>
          <w:szCs w:val="28"/>
        </w:rPr>
        <w:t>.</w:t>
      </w:r>
    </w:p>
    <w:p w:rsidR="00635860" w:rsidRPr="00635860" w:rsidRDefault="00635860" w:rsidP="00BB7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860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63586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5860">
        <w:rPr>
          <w:rFonts w:ascii="Times New Roman" w:hAnsi="Times New Roman" w:cs="Times New Roman"/>
          <w:sz w:val="28"/>
          <w:szCs w:val="28"/>
        </w:rPr>
        <w:t xml:space="preserve"> по Курганской области напоминает, что на официальном сайте федерального ведомства </w:t>
      </w:r>
      <w:hyperlink r:id="rId6" w:tgtFrame="_blank" w:history="1">
        <w:r w:rsidRPr="00FA66D1">
          <w:rPr>
            <w:rStyle w:val="a3"/>
            <w:rFonts w:ascii="Times New Roman" w:hAnsi="Times New Roman" w:cs="Times New Roman"/>
            <w:sz w:val="28"/>
            <w:szCs w:val="28"/>
          </w:rPr>
          <w:t>www.rosreestr.gov.ru</w:t>
        </w:r>
      </w:hyperlink>
      <w:r w:rsidRPr="00635860">
        <w:rPr>
          <w:rFonts w:ascii="Times New Roman" w:hAnsi="Times New Roman" w:cs="Times New Roman"/>
          <w:sz w:val="28"/>
          <w:szCs w:val="28"/>
        </w:rPr>
        <w:t xml:space="preserve"> вы можете самостоятельно получить сведения ЕГРН различными способами,  в том числе и абсолютно бесплатно.</w:t>
      </w:r>
    </w:p>
    <w:p w:rsidR="00126F69" w:rsidRPr="00635860" w:rsidRDefault="00635860" w:rsidP="00BB7F4F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5860">
        <w:rPr>
          <w:sz w:val="28"/>
          <w:szCs w:val="28"/>
        </w:rPr>
        <w:t xml:space="preserve">Чтобы не стать жертвой мошенников, внимательно проверяйте доменное имя, оформление и содержимое сайта, предлагающего государственные услуги от имени </w:t>
      </w:r>
      <w:proofErr w:type="spellStart"/>
      <w:r w:rsidRPr="00635860">
        <w:rPr>
          <w:sz w:val="28"/>
          <w:szCs w:val="28"/>
        </w:rPr>
        <w:t>Росреестра</w:t>
      </w:r>
      <w:proofErr w:type="spellEnd"/>
      <w:r w:rsidRPr="00635860">
        <w:rPr>
          <w:sz w:val="28"/>
          <w:szCs w:val="28"/>
        </w:rPr>
        <w:t>. При возникновении любых сомнений уточняйте информацию по телефону «</w:t>
      </w:r>
      <w:r>
        <w:rPr>
          <w:sz w:val="28"/>
          <w:szCs w:val="28"/>
        </w:rPr>
        <w:t>горячей линии»: 8-800-100-34-34.</w:t>
      </w:r>
    </w:p>
    <w:p w:rsidR="00126F69" w:rsidRDefault="00126F69" w:rsidP="00BB7F4F">
      <w:pPr>
        <w:spacing w:after="0" w:line="240" w:lineRule="auto"/>
      </w:pPr>
    </w:p>
    <w:sectPr w:rsidR="0012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4A224AAF"/>
    <w:multiLevelType w:val="hybridMultilevel"/>
    <w:tmpl w:val="B4A6FB52"/>
    <w:lvl w:ilvl="0" w:tplc="3294D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E1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ED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CE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C2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0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8F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0C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E1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D"/>
    <w:rsid w:val="00126F69"/>
    <w:rsid w:val="00136593"/>
    <w:rsid w:val="001962C9"/>
    <w:rsid w:val="004C3573"/>
    <w:rsid w:val="00635860"/>
    <w:rsid w:val="006C7A88"/>
    <w:rsid w:val="008F10CD"/>
    <w:rsid w:val="00901EFA"/>
    <w:rsid w:val="00BB7F4F"/>
    <w:rsid w:val="00D91062"/>
    <w:rsid w:val="00E11F2C"/>
    <w:rsid w:val="00FA66D1"/>
    <w:rsid w:val="00F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A09D4B"/>
  <w15:docId w15:val="{BB14C903-7CB0-4022-B961-3069183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D1"/>
  </w:style>
  <w:style w:type="paragraph" w:styleId="1">
    <w:name w:val="heading 1"/>
    <w:basedOn w:val="a"/>
    <w:next w:val="a"/>
    <w:link w:val="10"/>
    <w:uiPriority w:val="9"/>
    <w:qFormat/>
    <w:rsid w:val="00FA66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66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6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66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66D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66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A66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A66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A66D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A66D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66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FA66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A66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A66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A66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FA66D1"/>
    <w:rPr>
      <w:b/>
      <w:bCs/>
    </w:rPr>
  </w:style>
  <w:style w:type="character" w:styleId="ac">
    <w:name w:val="Emphasis"/>
    <w:uiPriority w:val="20"/>
    <w:qFormat/>
    <w:rsid w:val="00FA66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FA66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A66D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66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FA66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FA66D1"/>
    <w:rPr>
      <w:b/>
      <w:bCs/>
      <w:i/>
      <w:iCs/>
    </w:rPr>
  </w:style>
  <w:style w:type="character" w:styleId="af0">
    <w:name w:val="Subtle Emphasis"/>
    <w:uiPriority w:val="19"/>
    <w:qFormat/>
    <w:rsid w:val="00FA66D1"/>
    <w:rPr>
      <w:i/>
      <w:iCs/>
    </w:rPr>
  </w:style>
  <w:style w:type="character" w:styleId="af1">
    <w:name w:val="Intense Emphasis"/>
    <w:uiPriority w:val="21"/>
    <w:qFormat/>
    <w:rsid w:val="00FA66D1"/>
    <w:rPr>
      <w:b/>
      <w:bCs/>
    </w:rPr>
  </w:style>
  <w:style w:type="character" w:styleId="af2">
    <w:name w:val="Subtle Reference"/>
    <w:uiPriority w:val="31"/>
    <w:qFormat/>
    <w:rsid w:val="00FA66D1"/>
    <w:rPr>
      <w:smallCaps/>
    </w:rPr>
  </w:style>
  <w:style w:type="character" w:styleId="af3">
    <w:name w:val="Intense Reference"/>
    <w:uiPriority w:val="32"/>
    <w:qFormat/>
    <w:rsid w:val="00FA66D1"/>
    <w:rPr>
      <w:smallCaps/>
      <w:spacing w:val="5"/>
      <w:u w:val="single"/>
    </w:rPr>
  </w:style>
  <w:style w:type="character" w:styleId="af4">
    <w:name w:val="Book Title"/>
    <w:uiPriority w:val="33"/>
    <w:qFormat/>
    <w:rsid w:val="00FA66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A66D1"/>
    <w:pPr>
      <w:outlineLvl w:val="9"/>
    </w:pPr>
    <w:rPr>
      <w:lang w:bidi="en-US"/>
    </w:rPr>
  </w:style>
  <w:style w:type="paragraph" w:styleId="af6">
    <w:name w:val="Normal (Web)"/>
    <w:basedOn w:val="a"/>
    <w:uiPriority w:val="99"/>
    <w:unhideWhenUsed/>
    <w:rsid w:val="0012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35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www.rosreestr.gov.ru&amp;post=-109001977_1321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A7CB-7966-4959-8927-6FEAACB0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dcterms:created xsi:type="dcterms:W3CDTF">2021-05-31T02:43:00Z</dcterms:created>
  <dcterms:modified xsi:type="dcterms:W3CDTF">2021-05-31T10:52:00Z</dcterms:modified>
</cp:coreProperties>
</file>