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D0" w:rsidRPr="00863CEF" w:rsidRDefault="00863CEF" w:rsidP="00863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CE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63CEF"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863CEF" w:rsidRPr="00863CEF" w:rsidRDefault="00863CEF" w:rsidP="00863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CEF">
        <w:rPr>
          <w:rFonts w:ascii="Times New Roman" w:hAnsi="Times New Roman" w:cs="Times New Roman"/>
          <w:sz w:val="28"/>
          <w:szCs w:val="28"/>
        </w:rPr>
        <w:t>Об участниках долевого строительства</w:t>
      </w:r>
    </w:p>
    <w:p w:rsidR="00863CEF" w:rsidRPr="00863CEF" w:rsidRDefault="00863CEF" w:rsidP="00863C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CEF" w:rsidRPr="00863CEF" w:rsidRDefault="00863CEF" w:rsidP="00863CE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spellStart"/>
        <w:r w:rsidRPr="00863CEF">
          <w:rPr>
            <w:rStyle w:val="a3"/>
            <w:rFonts w:ascii="Times New Roman" w:hAnsi="Times New Roman" w:cs="Times New Roman"/>
            <w:sz w:val="28"/>
            <w:szCs w:val="28"/>
          </w:rPr>
          <w:t>Росреес</w:t>
        </w:r>
        <w:bookmarkStart w:id="0" w:name="_GoBack"/>
        <w:bookmarkEnd w:id="0"/>
        <w:r w:rsidRPr="00863CEF">
          <w:rPr>
            <w:rStyle w:val="a3"/>
            <w:rFonts w:ascii="Times New Roman" w:hAnsi="Times New Roman" w:cs="Times New Roman"/>
            <w:sz w:val="28"/>
            <w:szCs w:val="28"/>
          </w:rPr>
          <w:t>тр</w:t>
        </w:r>
        <w:proofErr w:type="spellEnd"/>
      </w:hyperlink>
      <w:r w:rsidRPr="00863CEF">
        <w:rPr>
          <w:rFonts w:ascii="Times New Roman" w:hAnsi="Times New Roman" w:cs="Times New Roman"/>
          <w:sz w:val="28"/>
          <w:szCs w:val="28"/>
        </w:rPr>
        <w:t xml:space="preserve"> на основании заявлений, поданных застройщиками, зарегистрировал право собственности участников долевого строительства в отношении более 150 тыс. объектов недвижимости.</w:t>
      </w:r>
      <w:r w:rsidRPr="00863CEF">
        <w:rPr>
          <w:rFonts w:ascii="Times New Roman" w:hAnsi="Times New Roman" w:cs="Times New Roman"/>
          <w:sz w:val="28"/>
          <w:szCs w:val="28"/>
        </w:rPr>
        <w:br/>
      </w:r>
      <w:r w:rsidRPr="00863CEF">
        <w:rPr>
          <w:rFonts w:ascii="Times New Roman" w:hAnsi="Times New Roman" w:cs="Times New Roman"/>
          <w:sz w:val="28"/>
          <w:szCs w:val="28"/>
        </w:rPr>
        <w:br/>
      </w:r>
      <w:r w:rsidRPr="00863CEF">
        <w:rPr>
          <w:rFonts w:ascii="Times New Roman" w:hAnsi="Times New Roman" w:cs="Times New Roman"/>
          <w:i/>
          <w:iCs/>
          <w:sz w:val="28"/>
          <w:szCs w:val="28"/>
        </w:rPr>
        <w:t xml:space="preserve">«Одно из ключевых направлений законодательной деятельности </w:t>
      </w:r>
      <w:proofErr w:type="spellStart"/>
      <w:r w:rsidRPr="00863CEF">
        <w:rPr>
          <w:rFonts w:ascii="Times New Roman" w:hAnsi="Times New Roman" w:cs="Times New Roman"/>
          <w:i/>
          <w:iCs/>
          <w:sz w:val="28"/>
          <w:szCs w:val="28"/>
        </w:rPr>
        <w:t>Росреестра</w:t>
      </w:r>
      <w:proofErr w:type="spellEnd"/>
      <w:r w:rsidRPr="00863CEF">
        <w:rPr>
          <w:rFonts w:ascii="Times New Roman" w:hAnsi="Times New Roman" w:cs="Times New Roman"/>
          <w:i/>
          <w:iCs/>
          <w:sz w:val="28"/>
          <w:szCs w:val="28"/>
        </w:rPr>
        <w:t xml:space="preserve"> – снижение административных барьеров внутри строительной отрасли и упрощение процедуры регистрации прав для граждан. Закон 202-ФЗ содержит положения, которые значительно экономят временные и финансовые ресурсы приобретателей квартир»,</w:t>
      </w:r>
      <w:r w:rsidRPr="00863CEF">
        <w:rPr>
          <w:rFonts w:ascii="Times New Roman" w:hAnsi="Times New Roman" w:cs="Times New Roman"/>
          <w:sz w:val="28"/>
          <w:szCs w:val="28"/>
        </w:rPr>
        <w:t xml:space="preserve"> - отметил статс-секретарь – заместитель руководителя ведомства </w:t>
      </w:r>
      <w:r w:rsidRPr="00863CEF">
        <w:rPr>
          <w:rFonts w:ascii="Times New Roman" w:hAnsi="Times New Roman" w:cs="Times New Roman"/>
          <w:b/>
          <w:bCs/>
          <w:sz w:val="28"/>
          <w:szCs w:val="28"/>
        </w:rPr>
        <w:t xml:space="preserve">Алексей </w:t>
      </w:r>
      <w:proofErr w:type="spellStart"/>
      <w:r w:rsidRPr="00863CEF">
        <w:rPr>
          <w:rFonts w:ascii="Times New Roman" w:hAnsi="Times New Roman" w:cs="Times New Roman"/>
          <w:b/>
          <w:bCs/>
          <w:sz w:val="28"/>
          <w:szCs w:val="28"/>
        </w:rPr>
        <w:t>Бутовецкий</w:t>
      </w:r>
      <w:proofErr w:type="spellEnd"/>
      <w:r w:rsidRPr="00863CEF">
        <w:rPr>
          <w:rFonts w:ascii="Times New Roman" w:hAnsi="Times New Roman" w:cs="Times New Roman"/>
          <w:sz w:val="28"/>
          <w:szCs w:val="28"/>
        </w:rPr>
        <w:t xml:space="preserve">. </w:t>
      </w:r>
      <w:r w:rsidRPr="00863CEF">
        <w:rPr>
          <w:rFonts w:ascii="Times New Roman" w:hAnsi="Times New Roman" w:cs="Times New Roman"/>
          <w:sz w:val="28"/>
          <w:szCs w:val="28"/>
        </w:rPr>
        <w:br/>
      </w:r>
      <w:r w:rsidRPr="00863CEF">
        <w:rPr>
          <w:rFonts w:ascii="Times New Roman" w:hAnsi="Times New Roman" w:cs="Times New Roman"/>
          <w:sz w:val="28"/>
          <w:szCs w:val="28"/>
        </w:rPr>
        <w:br/>
      </w:r>
      <w:r w:rsidRPr="00863CEF">
        <w:rPr>
          <w:rFonts w:ascii="Segoe UI Symbol" w:hAnsi="Segoe UI Symbol" w:cs="Segoe UI Symbol"/>
          <w:sz w:val="28"/>
          <w:szCs w:val="28"/>
        </w:rPr>
        <w:t>📜</w:t>
      </w:r>
      <w:proofErr w:type="gramStart"/>
      <w:r w:rsidRPr="00863CEF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863CEF">
        <w:rPr>
          <w:rFonts w:ascii="Times New Roman" w:hAnsi="Times New Roman" w:cs="Times New Roman"/>
          <w:sz w:val="28"/>
          <w:szCs w:val="28"/>
        </w:rPr>
        <w:t xml:space="preserve"> раньше в процессе регистрации прав на недвижимость в новостройках были задействованы застройщики, дольщики, МФЦ и наше ведомство, то теперь за покупателя это может сделать застройщик. Покупатель, в свою очередь, после внесения соответствующих сведений в Единый государственный реестр недвижимости вместе с ключами получает и выписку из ЕГРН как доказательство зарегистрированного права собственности на своё помещение (квартиру, нежилое помещение), </w:t>
      </w:r>
      <w:proofErr w:type="spellStart"/>
      <w:r w:rsidRPr="00863CE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63CEF">
        <w:rPr>
          <w:rFonts w:ascii="Times New Roman" w:hAnsi="Times New Roman" w:cs="Times New Roman"/>
          <w:sz w:val="28"/>
          <w:szCs w:val="28"/>
        </w:rPr>
        <w:t>-место.</w:t>
      </w:r>
      <w:r w:rsidRPr="00863CEF">
        <w:rPr>
          <w:rFonts w:ascii="Times New Roman" w:hAnsi="Times New Roman" w:cs="Times New Roman"/>
          <w:sz w:val="28"/>
          <w:szCs w:val="28"/>
        </w:rPr>
        <w:br/>
      </w:r>
      <w:r w:rsidRPr="00863CEF">
        <w:rPr>
          <w:rFonts w:ascii="Times New Roman" w:hAnsi="Times New Roman" w:cs="Times New Roman"/>
          <w:sz w:val="28"/>
          <w:szCs w:val="28"/>
        </w:rPr>
        <w:br/>
      </w:r>
      <w:r w:rsidRPr="00863CEF">
        <w:rPr>
          <w:rFonts w:ascii="Segoe UI Symbol" w:hAnsi="Segoe UI Symbol" w:cs="Segoe UI Symbol"/>
          <w:sz w:val="28"/>
          <w:szCs w:val="28"/>
        </w:rPr>
        <w:t>📊</w:t>
      </w:r>
      <w:r w:rsidRPr="00863CEF">
        <w:rPr>
          <w:rFonts w:ascii="Times New Roman" w:hAnsi="Times New Roman" w:cs="Times New Roman"/>
          <w:sz w:val="28"/>
          <w:szCs w:val="28"/>
        </w:rPr>
        <w:t>Согласно статистике, данной нормой наиболее активно пользуются в Краснодарском крае и в Московской области.</w:t>
      </w:r>
    </w:p>
    <w:sectPr w:rsidR="00863CEF" w:rsidRPr="0086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FA"/>
    <w:rsid w:val="004710FA"/>
    <w:rsid w:val="00863CEF"/>
    <w:rsid w:val="00C3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8549"/>
  <w15:chartTrackingRefBased/>
  <w15:docId w15:val="{15A0083D-5F9C-440D-9C00-A68427CB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press/archive/po-zayavleniyam-zastroyshchikov-zaregistrirovany-prava-dolshchikov-na-150-tys-obektov-nedvizhim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2023-12-29T04:47:00Z</dcterms:created>
  <dcterms:modified xsi:type="dcterms:W3CDTF">2023-12-29T04:48:00Z</dcterms:modified>
</cp:coreProperties>
</file>