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8B" w:rsidRPr="00C11D8B" w:rsidRDefault="00C11D8B" w:rsidP="00BE1F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r w:rsidRPr="00C11D8B">
        <w:rPr>
          <w:rFonts w:ascii="Times New Roman" w:hAnsi="Times New Roman"/>
          <w:sz w:val="24"/>
          <w:szCs w:val="24"/>
        </w:rPr>
        <w:t>Спрашивали-отвечаем:</w:t>
      </w:r>
    </w:p>
    <w:p w:rsidR="00C11D8B" w:rsidRPr="00C11D8B" w:rsidRDefault="00C11D8B" w:rsidP="00C11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1D8B">
        <w:rPr>
          <w:rFonts w:ascii="Times New Roman" w:hAnsi="Times New Roman"/>
          <w:b/>
          <w:sz w:val="24"/>
          <w:szCs w:val="24"/>
        </w:rPr>
        <w:t>О снятии обременения.</w:t>
      </w:r>
    </w:p>
    <w:p w:rsidR="00C11D8B" w:rsidRPr="00C11D8B" w:rsidRDefault="00C11D8B" w:rsidP="00BE1F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6A34" w:rsidRPr="00C11D8B" w:rsidRDefault="00BE1FD0" w:rsidP="00BE1F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Pr="00C11D8B">
        <w:rPr>
          <w:rFonts w:ascii="Times New Roman" w:hAnsi="Times New Roman"/>
          <w:sz w:val="24"/>
          <w:szCs w:val="24"/>
        </w:rPr>
        <w:t xml:space="preserve">сведениям </w:t>
      </w:r>
      <w:r w:rsidR="00866A34" w:rsidRPr="00C11D8B">
        <w:rPr>
          <w:rFonts w:ascii="Times New Roman" w:hAnsi="Times New Roman"/>
          <w:sz w:val="24"/>
          <w:szCs w:val="24"/>
        </w:rPr>
        <w:t>Н</w:t>
      </w:r>
      <w:r w:rsidRPr="00C11D8B">
        <w:rPr>
          <w:rFonts w:ascii="Times New Roman" w:hAnsi="Times New Roman"/>
          <w:sz w:val="24"/>
          <w:szCs w:val="24"/>
        </w:rPr>
        <w:t>алогово</w:t>
      </w:r>
      <w:r w:rsidR="00866A34" w:rsidRPr="00C11D8B">
        <w:rPr>
          <w:rFonts w:ascii="Times New Roman" w:hAnsi="Times New Roman"/>
          <w:sz w:val="24"/>
          <w:szCs w:val="24"/>
        </w:rPr>
        <w:t>й</w:t>
      </w:r>
      <w:r w:rsidRPr="00C11D8B">
        <w:rPr>
          <w:rFonts w:ascii="Times New Roman" w:hAnsi="Times New Roman"/>
          <w:sz w:val="24"/>
          <w:szCs w:val="24"/>
        </w:rPr>
        <w:t xml:space="preserve"> </w:t>
      </w:r>
      <w:r w:rsidR="00866A34" w:rsidRPr="00C11D8B">
        <w:rPr>
          <w:rFonts w:ascii="Times New Roman" w:hAnsi="Times New Roman"/>
          <w:sz w:val="24"/>
          <w:szCs w:val="24"/>
        </w:rPr>
        <w:t>службы</w:t>
      </w:r>
      <w:proofErr w:type="gramEnd"/>
      <w:r w:rsidRPr="00C11D8B">
        <w:rPr>
          <w:rFonts w:ascii="Times New Roman" w:hAnsi="Times New Roman"/>
          <w:sz w:val="24"/>
          <w:szCs w:val="24"/>
        </w:rPr>
        <w:t xml:space="preserve"> на принадлежащем мне жилом доме имеется обременение в виде ипотеки. </w:t>
      </w:r>
      <w:proofErr w:type="gramStart"/>
      <w:r w:rsidR="00866A34" w:rsidRPr="00C11D8B">
        <w:rPr>
          <w:rFonts w:ascii="Times New Roman" w:hAnsi="Times New Roman"/>
          <w:sz w:val="24"/>
          <w:szCs w:val="24"/>
        </w:rPr>
        <w:t>Действительно,  я</w:t>
      </w:r>
      <w:proofErr w:type="gramEnd"/>
      <w:r w:rsidR="00866A34" w:rsidRPr="00C11D8B">
        <w:rPr>
          <w:rFonts w:ascii="Times New Roman" w:hAnsi="Times New Roman"/>
          <w:sz w:val="24"/>
          <w:szCs w:val="24"/>
        </w:rPr>
        <w:t xml:space="preserve"> когда-то покупала дом в ипотеку, но давно уже рассчиталась  с долгом и думала, что обременение снято. Как разъяснить данный вопрос?</w:t>
      </w:r>
    </w:p>
    <w:p w:rsidR="00C11D8B" w:rsidRPr="00C11D8B" w:rsidRDefault="00C11D8B" w:rsidP="00C11D8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11D8B">
        <w:rPr>
          <w:rFonts w:ascii="Times New Roman" w:hAnsi="Times New Roman"/>
          <w:color w:val="auto"/>
          <w:sz w:val="24"/>
          <w:szCs w:val="24"/>
        </w:rPr>
        <w:t xml:space="preserve">                                      Вопрос задан во время консультации  </w:t>
      </w:r>
    </w:p>
    <w:p w:rsidR="00C11D8B" w:rsidRPr="00C11D8B" w:rsidRDefault="00C11D8B" w:rsidP="00C11D8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11D8B">
        <w:rPr>
          <w:rFonts w:ascii="Times New Roman" w:hAnsi="Times New Roman"/>
          <w:color w:val="auto"/>
          <w:sz w:val="24"/>
          <w:szCs w:val="24"/>
        </w:rPr>
        <w:t xml:space="preserve">                                       со специалистами </w:t>
      </w:r>
      <w:proofErr w:type="spellStart"/>
      <w:r w:rsidRPr="00C11D8B">
        <w:rPr>
          <w:rFonts w:ascii="Times New Roman" w:hAnsi="Times New Roman"/>
          <w:color w:val="auto"/>
          <w:sz w:val="24"/>
          <w:szCs w:val="24"/>
        </w:rPr>
        <w:t>Росреестра</w:t>
      </w:r>
      <w:proofErr w:type="spellEnd"/>
    </w:p>
    <w:p w:rsidR="00C11D8B" w:rsidRPr="00C11D8B" w:rsidRDefault="00C11D8B" w:rsidP="00C11D8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11D8B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</w:t>
      </w:r>
    </w:p>
    <w:p w:rsidR="00C11D8B" w:rsidRPr="00C11D8B" w:rsidRDefault="00C11D8B" w:rsidP="00C11D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11D8B">
        <w:rPr>
          <w:rFonts w:ascii="Times New Roman" w:hAnsi="Times New Roman"/>
          <w:b/>
          <w:color w:val="auto"/>
          <w:sz w:val="24"/>
          <w:szCs w:val="24"/>
        </w:rPr>
        <w:t xml:space="preserve">На вопрос отвечает начальник МО по Шумихинскому и </w:t>
      </w:r>
      <w:proofErr w:type="spellStart"/>
      <w:r w:rsidRPr="00C11D8B">
        <w:rPr>
          <w:rFonts w:ascii="Times New Roman" w:hAnsi="Times New Roman"/>
          <w:b/>
          <w:color w:val="auto"/>
          <w:sz w:val="24"/>
          <w:szCs w:val="24"/>
        </w:rPr>
        <w:t>Альменевскому</w:t>
      </w:r>
      <w:proofErr w:type="spellEnd"/>
      <w:r w:rsidRPr="00C11D8B">
        <w:rPr>
          <w:rFonts w:ascii="Times New Roman" w:hAnsi="Times New Roman"/>
          <w:b/>
          <w:color w:val="auto"/>
          <w:sz w:val="24"/>
          <w:szCs w:val="24"/>
        </w:rPr>
        <w:t xml:space="preserve"> районам Управления </w:t>
      </w:r>
      <w:proofErr w:type="spellStart"/>
      <w:r w:rsidRPr="00C11D8B">
        <w:rPr>
          <w:rFonts w:ascii="Times New Roman" w:hAnsi="Times New Roman"/>
          <w:b/>
          <w:color w:val="auto"/>
          <w:sz w:val="24"/>
          <w:szCs w:val="24"/>
        </w:rPr>
        <w:t>Росреестра</w:t>
      </w:r>
      <w:proofErr w:type="spellEnd"/>
      <w:r w:rsidRPr="00C11D8B">
        <w:rPr>
          <w:rFonts w:ascii="Times New Roman" w:hAnsi="Times New Roman"/>
          <w:b/>
          <w:color w:val="auto"/>
          <w:sz w:val="24"/>
          <w:szCs w:val="24"/>
        </w:rPr>
        <w:t xml:space="preserve"> по Курганской области </w:t>
      </w:r>
      <w:proofErr w:type="spellStart"/>
      <w:r w:rsidRPr="00C11D8B">
        <w:rPr>
          <w:rFonts w:ascii="Times New Roman" w:hAnsi="Times New Roman"/>
          <w:b/>
          <w:color w:val="auto"/>
          <w:sz w:val="24"/>
          <w:szCs w:val="24"/>
        </w:rPr>
        <w:t>Ю.В.Жихарева</w:t>
      </w:r>
      <w:proofErr w:type="spellEnd"/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Актуальные сведения об имеющихся объектах недвижимого имущества Вы можете посмотреть на портале Росреестра в разделе «Справочная информация по объектам недвижимости в режиме онлайн», пройдя по вкладке «Услуги и сервисы». Данная услуга является бесплатной. Узнать информацию можно как по кадастровому номеру объекта недвижимого имущества, так и по обычному адресу объекта недвижимости. В разделе права и ограничения будут указаны существующие ограничения.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Дополнительно сообщаем, что регистрационная запись об ипотеке погашается по основаниям, предусмотренным Федеральным законом от 16.07.1998 № 102-ФЗ «Об ипотеке (залоге недвижимости)», в течение трех рабочих дней с момента поступления в орган регистрации прав.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Для погашения в ЕГРН регистрационной записи об ипотеке необходимо обратиться в офисы Многофункционального центра предоставления государственных и муниципальных услуг по Курганской области. Кроме того, можно подать заявление о погашении регистрационной записи об ипотеке в электронном виде, используя «Личный кабинет» на Интернет-портале Росреестра (</w:t>
      </w:r>
      <w:hyperlink r:id="rId5" w:history="1">
        <w:r w:rsidRPr="00C11D8B">
          <w:rPr>
            <w:rStyle w:val="a3"/>
            <w:rFonts w:ascii="Times New Roman" w:hAnsi="Times New Roman"/>
            <w:sz w:val="24"/>
            <w:szCs w:val="24"/>
          </w:rPr>
          <w:t>www.rosreestr.ru</w:t>
        </w:r>
      </w:hyperlink>
      <w:r w:rsidRPr="00C11D8B">
        <w:rPr>
          <w:rFonts w:ascii="Times New Roman" w:hAnsi="Times New Roman"/>
          <w:sz w:val="24"/>
          <w:szCs w:val="24"/>
        </w:rPr>
        <w:t>).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К заявлению о погашении записи об ипотеке необходимо приложить следующие документы: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в случае, если выдана закладная: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- совместное заявление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- заявление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- 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объеме;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в случае, если не выдана закладная:</w:t>
      </w:r>
    </w:p>
    <w:p w:rsidR="00BE1FD0" w:rsidRPr="00C11D8B" w:rsidRDefault="00BE1FD0" w:rsidP="00BE1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совместное заявление залогодателя и залогодержателя;</w:t>
      </w:r>
    </w:p>
    <w:p w:rsidR="00BE1FD0" w:rsidRPr="00C11D8B" w:rsidRDefault="00BE1FD0" w:rsidP="00BE1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заявление залогодержателя.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Для погашения регистрационной записи об ипотеке предоставление иных документов не требуется.</w:t>
      </w:r>
    </w:p>
    <w:p w:rsidR="00BE1FD0" w:rsidRPr="00C11D8B" w:rsidRDefault="00BE1FD0" w:rsidP="00BE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Государственная пошлина за погашение записи об ипотеке не уплачивается и в подтверждение прекращения ограничения выписка из ЕГРН об основных характеристиках и зарегистрированных правах на объект недвижимости не выдается.</w:t>
      </w:r>
    </w:p>
    <w:p w:rsidR="00BE1FD0" w:rsidRPr="00C11D8B" w:rsidRDefault="00BE1FD0" w:rsidP="00BE1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8B">
        <w:rPr>
          <w:rFonts w:ascii="Times New Roman" w:hAnsi="Times New Roman"/>
          <w:sz w:val="24"/>
          <w:szCs w:val="24"/>
        </w:rPr>
        <w:t>Для уточнения актуальной информации об объекте недвижимости, в том числе и о прекращении ипотеки, собственник, по своему желанию может заказать выписку из ЕГРН через офис МФЦ либо воспользоваться сервисом сайта Росреестра «Личный кабинет правообладателя». Услуга платная.</w:t>
      </w:r>
    </w:p>
    <w:bookmarkEnd w:id="0"/>
    <w:p w:rsidR="00E11F2C" w:rsidRPr="00C11D8B" w:rsidRDefault="00E11F2C">
      <w:pPr>
        <w:rPr>
          <w:sz w:val="24"/>
          <w:szCs w:val="24"/>
        </w:rPr>
      </w:pPr>
    </w:p>
    <w:sectPr w:rsidR="00E11F2C" w:rsidRPr="00C11D8B" w:rsidSect="003E4670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A88"/>
    <w:multiLevelType w:val="multilevel"/>
    <w:tmpl w:val="53206B14"/>
    <w:lvl w:ilvl="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11"/>
    <w:rsid w:val="001962C9"/>
    <w:rsid w:val="001A1811"/>
    <w:rsid w:val="00531DC3"/>
    <w:rsid w:val="00866A34"/>
    <w:rsid w:val="00BE1FD0"/>
    <w:rsid w:val="00C11D8B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E888"/>
  <w15:docId w15:val="{CDA5CE9D-B9CD-47F7-8380-93339C8E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D0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BE1FD0"/>
    <w:rPr>
      <w:color w:val="0000FF" w:themeColor="hyperlink"/>
      <w:u w:val="single"/>
    </w:rPr>
  </w:style>
  <w:style w:type="character" w:styleId="a3">
    <w:name w:val="Hyperlink"/>
    <w:basedOn w:val="a0"/>
    <w:link w:val="1"/>
    <w:rsid w:val="00BE1FD0"/>
    <w:rPr>
      <w:rFonts w:eastAsia="Times New Roman" w:cs="Times New Roman"/>
      <w:color w:val="0000FF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4</cp:revision>
  <dcterms:created xsi:type="dcterms:W3CDTF">2023-02-17T06:50:00Z</dcterms:created>
  <dcterms:modified xsi:type="dcterms:W3CDTF">2023-02-28T09:02:00Z</dcterms:modified>
</cp:coreProperties>
</file>