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AF" w:rsidRPr="00D7699A" w:rsidRDefault="00D769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699A">
        <w:rPr>
          <w:rFonts w:ascii="Times New Roman" w:hAnsi="Times New Roman" w:cs="Times New Roman"/>
          <w:sz w:val="28"/>
          <w:szCs w:val="28"/>
        </w:rPr>
        <w:t>Росре</w:t>
      </w:r>
      <w:bookmarkStart w:id="0" w:name="_GoBack"/>
      <w:bookmarkEnd w:id="0"/>
      <w:r w:rsidRPr="00D7699A">
        <w:rPr>
          <w:rFonts w:ascii="Times New Roman" w:hAnsi="Times New Roman" w:cs="Times New Roman"/>
          <w:sz w:val="28"/>
          <w:szCs w:val="28"/>
        </w:rPr>
        <w:t>естр</w:t>
      </w:r>
      <w:proofErr w:type="spellEnd"/>
      <w:r w:rsidRPr="00D7699A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D7699A" w:rsidRPr="00D7699A" w:rsidRDefault="00D7699A">
      <w:pPr>
        <w:rPr>
          <w:rFonts w:ascii="Times New Roman" w:hAnsi="Times New Roman" w:cs="Times New Roman"/>
          <w:sz w:val="28"/>
          <w:szCs w:val="28"/>
        </w:rPr>
      </w:pPr>
    </w:p>
    <w:p w:rsidR="00D7699A" w:rsidRPr="00D7699A" w:rsidRDefault="00D7699A" w:rsidP="00D769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699A">
        <w:rPr>
          <w:rFonts w:ascii="Times New Roman" w:hAnsi="Times New Roman" w:cs="Times New Roman"/>
          <w:sz w:val="28"/>
          <w:szCs w:val="28"/>
        </w:rPr>
        <w:t>О  безопасности</w:t>
      </w:r>
      <w:proofErr w:type="gramEnd"/>
      <w:r w:rsidRPr="00D7699A">
        <w:rPr>
          <w:rFonts w:ascii="Times New Roman" w:hAnsi="Times New Roman" w:cs="Times New Roman"/>
          <w:sz w:val="28"/>
          <w:szCs w:val="28"/>
        </w:rPr>
        <w:t>.</w:t>
      </w:r>
    </w:p>
    <w:p w:rsidR="00D7699A" w:rsidRPr="00D7699A" w:rsidRDefault="00D7699A">
      <w:pPr>
        <w:rPr>
          <w:rFonts w:ascii="Times New Roman" w:hAnsi="Times New Roman" w:cs="Times New Roman"/>
          <w:sz w:val="28"/>
          <w:szCs w:val="28"/>
        </w:rPr>
      </w:pPr>
    </w:p>
    <w:p w:rsidR="00D7699A" w:rsidRPr="00D7699A" w:rsidRDefault="00D7699A" w:rsidP="00D7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300 млн </w:t>
      </w:r>
      <w:proofErr w:type="spellStart"/>
      <w:r w:rsidRPr="00D76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кибератак</w:t>
      </w:r>
      <w:proofErr w:type="spellEnd"/>
      <w:r w:rsidRPr="00D7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информационные системы </w:t>
      </w:r>
      <w:proofErr w:type="spellStart"/>
      <w:r w:rsidRPr="00D76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7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отражено за последние 3 года, заявил руководитель Службы Олег </w:t>
      </w:r>
      <w:proofErr w:type="spellStart"/>
      <w:r w:rsidRPr="00D76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Скуфинский</w:t>
      </w:r>
      <w:proofErr w:type="spellEnd"/>
      <w:r w:rsidRPr="00D7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533-м заседании Совета Федерации, 25 октября. </w:t>
      </w:r>
    </w:p>
    <w:p w:rsidR="00D7699A" w:rsidRPr="00D7699A" w:rsidRDefault="00D7699A" w:rsidP="00D7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69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ведомства отметил, что это стало возможно благодаря принятым в 2020 г. стратегическими документами и созданию ведомственного центра информационной безопасности.</w:t>
      </w:r>
    </w:p>
    <w:p w:rsidR="00D7699A" w:rsidRPr="00D7699A" w:rsidRDefault="00D7699A" w:rsidP="00D7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99A" w:rsidRDefault="00D7699A"/>
    <w:sectPr w:rsidR="00D7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C4"/>
    <w:rsid w:val="000C05AF"/>
    <w:rsid w:val="008B15C4"/>
    <w:rsid w:val="00CB6198"/>
    <w:rsid w:val="00D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0E95"/>
  <w15:chartTrackingRefBased/>
  <w15:docId w15:val="{914A55EB-42F6-4E37-8AA3-07380605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6</cp:revision>
  <dcterms:created xsi:type="dcterms:W3CDTF">2023-12-01T10:06:00Z</dcterms:created>
  <dcterms:modified xsi:type="dcterms:W3CDTF">2023-12-01T10:07:00Z</dcterms:modified>
</cp:coreProperties>
</file>