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73" w:rsidRDefault="00225406" w:rsidP="00A7267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                            </w:t>
      </w:r>
    </w:p>
    <w:p w:rsidR="00A72673" w:rsidRDefault="00A72673" w:rsidP="00C16533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Росреестр информирует: </w:t>
      </w:r>
    </w:p>
    <w:p w:rsidR="00225406" w:rsidRDefault="00225406" w:rsidP="00C16533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 </w:t>
      </w:r>
    </w:p>
    <w:p w:rsidR="00FD7431" w:rsidRPr="00FD7431" w:rsidRDefault="00FD7431" w:rsidP="00E77BA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D7431" w:rsidRPr="00FD7431" w:rsidRDefault="00E77BA5" w:rsidP="00E77BA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О внесении изменений в законодательстве: </w:t>
      </w:r>
      <w:hyperlink r:id="rId4" w:history="1">
        <w:r w:rsidR="00FD7431" w:rsidRPr="00FD7431">
          <w:rPr>
            <w:rFonts w:ascii="Times New Roman" w:hAnsi="Times New Roman"/>
            <w:b/>
            <w:sz w:val="26"/>
            <w:szCs w:val="26"/>
            <w:u w:val="single"/>
          </w:rPr>
          <w:t>Федеральный закон</w:t>
        </w:r>
      </w:hyperlink>
      <w:r w:rsidR="00FD7431" w:rsidRPr="00FD7431">
        <w:rPr>
          <w:rFonts w:ascii="Times New Roman" w:hAnsi="Times New Roman"/>
          <w:b/>
          <w:bCs/>
          <w:color w:val="26282F"/>
          <w:sz w:val="26"/>
          <w:szCs w:val="26"/>
          <w:u w:val="single"/>
        </w:rPr>
        <w:t xml:space="preserve"> от 30 декабря 2021 г. N 478-ФЗ "О внесении изменений в отдельные законодательные акты Российской Федерации"</w:t>
      </w:r>
    </w:p>
    <w:p w:rsidR="00FD7431" w:rsidRPr="00FD7431" w:rsidRDefault="00FD743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7431" w:rsidRPr="00FD7431" w:rsidRDefault="00FD743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7431">
        <w:rPr>
          <w:rFonts w:ascii="Times New Roman" w:hAnsi="Times New Roman"/>
          <w:b/>
          <w:bCs/>
          <w:color w:val="26282F"/>
          <w:sz w:val="24"/>
          <w:szCs w:val="24"/>
        </w:rPr>
        <w:t>"Дачная амнистия" продлена еще на 5 лет.</w:t>
      </w:r>
    </w:p>
    <w:p w:rsidR="00FD7431" w:rsidRPr="00FD7431" w:rsidRDefault="00FD743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7431">
        <w:rPr>
          <w:rFonts w:ascii="Times New Roman" w:hAnsi="Times New Roman"/>
          <w:sz w:val="24"/>
          <w:szCs w:val="24"/>
        </w:rPr>
        <w:t>До 1 марта 2031 г. вводится упрощенный порядок предоставления гражданам земельных участков, находящихся в государственной или муниципальной собственности, на которых расположены жилые дома, возведенные до 14 мая 1998 г. в границах населенного пункта, и права собственности на которые у граждан отсутствуют. Закреплен перечень документов, необходимых для получения гражданами таких участков в собственность бесплатно.</w:t>
      </w:r>
    </w:p>
    <w:p w:rsidR="00FD7431" w:rsidRPr="00FD7431" w:rsidRDefault="00FD743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7431">
        <w:rPr>
          <w:rFonts w:ascii="Times New Roman" w:hAnsi="Times New Roman"/>
          <w:sz w:val="24"/>
          <w:szCs w:val="24"/>
        </w:rPr>
        <w:t>Также до 1 марта 2031 г. продлевается срок действия:</w:t>
      </w:r>
    </w:p>
    <w:p w:rsidR="00FD7431" w:rsidRPr="00FD7431" w:rsidRDefault="00FD743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7431">
        <w:rPr>
          <w:rFonts w:ascii="Times New Roman" w:hAnsi="Times New Roman"/>
          <w:sz w:val="24"/>
          <w:szCs w:val="24"/>
        </w:rPr>
        <w:t>- упрощенного порядка оформления гражданами своих прав на жилые или садовые дома, созданные на земельном участке, предназначенном для ведения садоводства, ИЖС или для ведения личного подсобного хозяйства в границах населенного пункта, на основании только технического плана и правоустанавливающего документа на участок;</w:t>
      </w:r>
    </w:p>
    <w:p w:rsidR="00FD7431" w:rsidRPr="00FD7431" w:rsidRDefault="00FD743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7431">
        <w:rPr>
          <w:rFonts w:ascii="Times New Roman" w:hAnsi="Times New Roman"/>
          <w:sz w:val="24"/>
          <w:szCs w:val="24"/>
        </w:rPr>
        <w:t>- уведомительного порядка строительства жилых домов, жилых строений или объектов ИЖС, возведение которых начато до 4 августа 2018 г. и в отношении которых не было получено разрешение на строительство.</w:t>
      </w:r>
    </w:p>
    <w:p w:rsidR="00FD7431" w:rsidRPr="00FD7431" w:rsidRDefault="00FD743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7431">
        <w:rPr>
          <w:rFonts w:ascii="Times New Roman" w:hAnsi="Times New Roman"/>
          <w:sz w:val="24"/>
          <w:szCs w:val="24"/>
        </w:rPr>
        <w:t>Закон вступает в силу с 1 сентября 2022 г.</w:t>
      </w:r>
    </w:p>
    <w:p w:rsidR="00FD7431" w:rsidRPr="00FD7431" w:rsidRDefault="00FD7431" w:rsidP="00902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FD7431" w:rsidRPr="00FD74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9E"/>
    <w:rsid w:val="000047FB"/>
    <w:rsid w:val="001C5772"/>
    <w:rsid w:val="001C6593"/>
    <w:rsid w:val="001F5944"/>
    <w:rsid w:val="00225406"/>
    <w:rsid w:val="00250C53"/>
    <w:rsid w:val="00270B41"/>
    <w:rsid w:val="002A181A"/>
    <w:rsid w:val="003714A3"/>
    <w:rsid w:val="00395BBC"/>
    <w:rsid w:val="004132D0"/>
    <w:rsid w:val="004D732E"/>
    <w:rsid w:val="00597DCC"/>
    <w:rsid w:val="005C5B1A"/>
    <w:rsid w:val="005D5E03"/>
    <w:rsid w:val="006925DD"/>
    <w:rsid w:val="006C1D2B"/>
    <w:rsid w:val="006F1FDB"/>
    <w:rsid w:val="007973A3"/>
    <w:rsid w:val="0080028D"/>
    <w:rsid w:val="008523AA"/>
    <w:rsid w:val="009027DD"/>
    <w:rsid w:val="00A72673"/>
    <w:rsid w:val="00AE17F0"/>
    <w:rsid w:val="00B254F1"/>
    <w:rsid w:val="00B34F95"/>
    <w:rsid w:val="00B40654"/>
    <w:rsid w:val="00B92F53"/>
    <w:rsid w:val="00C16533"/>
    <w:rsid w:val="00E77BA5"/>
    <w:rsid w:val="00ED39CB"/>
    <w:rsid w:val="00F05862"/>
    <w:rsid w:val="00F22C4A"/>
    <w:rsid w:val="00F31F9E"/>
    <w:rsid w:val="00F62B9E"/>
    <w:rsid w:val="00FA61A7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32AC9F-7344-499D-BC16-A0EDB13C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2B9E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2A181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032330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Кандакова Наталья Владимировна</dc:creator>
  <cp:keywords/>
  <dc:description/>
  <cp:lastModifiedBy>Admin</cp:lastModifiedBy>
  <cp:revision>2</cp:revision>
  <dcterms:created xsi:type="dcterms:W3CDTF">2024-07-31T09:01:00Z</dcterms:created>
  <dcterms:modified xsi:type="dcterms:W3CDTF">2024-07-31T09:01:00Z</dcterms:modified>
</cp:coreProperties>
</file>