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78" w:rsidRDefault="00342578" w:rsidP="003425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  <w:bookmarkStart w:id="0" w:name="_GoBack"/>
      <w:bookmarkEnd w:id="0"/>
    </w:p>
    <w:p w:rsidR="00342578" w:rsidRDefault="00342578" w:rsidP="007160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607C" w:rsidRPr="0071607C" w:rsidRDefault="0071607C" w:rsidP="007160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Акт обследования недвижимости </w:t>
      </w:r>
      <w:r w:rsidR="00802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Pr="007160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02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чего нужен и как получить</w:t>
      </w:r>
    </w:p>
    <w:p w:rsidR="0071607C" w:rsidRDefault="0071607C" w:rsidP="00716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определенных жизненных обстоятельствах собственники недвижимости сталкиваются с необходимостью получения такого документа как 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бследования. Это документ, на основании которого происходит снятие объекта с кадастрового учёта или, другими словами, исключение его из Единого государственного реестра недвижимости (ЕГРН) из</w:t>
      </w:r>
      <w:r w:rsidR="000573F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гибели или уничтожения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723" w:rsidRPr="0071607C" w:rsidRDefault="00802723" w:rsidP="00802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Акт обследования является подтверждением, что конкретный объект</w:t>
      </w:r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E104C" w:rsidRPr="00C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104C" w:rsidRPr="00C6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104C" w:rsidRPr="00C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</w:t>
      </w:r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помещение, </w:t>
      </w:r>
      <w:proofErr w:type="spellStart"/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-место, объект</w:t>
      </w:r>
      <w:r w:rsidR="00FE104C" w:rsidRPr="00C6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</w:t>
      </w:r>
      <w:r w:rsidR="00FE104C"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существует в реальной жизни. Так Акт выступает основанием для удаления сведений о характеристиках</w:t>
      </w:r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кадастровом номере и иной информации из ЕГРН. </w:t>
      </w:r>
    </w:p>
    <w:p w:rsidR="0071607C" w:rsidRPr="000573FA" w:rsidRDefault="0071607C" w:rsidP="00716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содержание Акта обследования регулируется ст. 23 Закона №218-ФЗ «О государственной регистрации недвижимости». Там содержится информация о том, кто подготавливает акт, в каком случае он необходим, а также его состав и форма.</w:t>
      </w:r>
    </w:p>
    <w:p w:rsidR="0071607C" w:rsidRPr="0071607C" w:rsidRDefault="0071607C" w:rsidP="007160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при которых собственники сталкиваются с задачей снятия недвижимости с кадастрового учёта, могут быть различные: </w:t>
      </w:r>
    </w:p>
    <w:p w:rsidR="00FE104C" w:rsidRPr="0071607C" w:rsidRDefault="00FE104C" w:rsidP="00FE10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гибель объекта в случае чрезвычайной ситуации: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жара, землетрясения, затопления;</w:t>
      </w:r>
    </w:p>
    <w:p w:rsidR="0071607C" w:rsidRPr="0071607C" w:rsidRDefault="0071607C" w:rsidP="007160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решает снести объект самостоятельно. К примеру, с целью возведения нового</w:t>
      </w:r>
      <w:r w:rsidR="00FE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на месте старого строения;</w:t>
      </w:r>
    </w:p>
    <w:p w:rsidR="0071607C" w:rsidRPr="0071607C" w:rsidRDefault="0071607C" w:rsidP="007160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судебное решение, обязующее к сносу недвижимости.</w:t>
      </w:r>
    </w:p>
    <w:p w:rsidR="0071607C" w:rsidRPr="00802723" w:rsidRDefault="0071607C" w:rsidP="00364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Акта обследования необходимо обратиться к кадастровому инженеру.</w:t>
      </w:r>
      <w:r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23" w:rsidRPr="00802723">
        <w:rPr>
          <w:rFonts w:ascii="Times New Roman" w:hAnsi="Times New Roman" w:cs="Times New Roman"/>
          <w:sz w:val="28"/>
          <w:szCs w:val="28"/>
        </w:rPr>
        <w:t>Специалист готовит документ, опираясь на сведения, полученные в результате осмотра места нахождения объекта</w:t>
      </w:r>
      <w:r w:rsidR="00802723">
        <w:rPr>
          <w:rFonts w:ascii="Times New Roman" w:hAnsi="Times New Roman" w:cs="Times New Roman"/>
          <w:sz w:val="28"/>
          <w:szCs w:val="28"/>
        </w:rPr>
        <w:t>.</w:t>
      </w:r>
    </w:p>
    <w:p w:rsidR="00364539" w:rsidRPr="00364539" w:rsidRDefault="00364539" w:rsidP="00364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после получения Акта обследования, нужно обратиться в Росреестр через МФЦ за снятием объекта с кадастрового учёта. Это делается бесплатно. Помимо акта обследования нуж</w:t>
      </w:r>
      <w:r w:rsidR="0080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предоставить</w:t>
      </w:r>
      <w:r w:rsidRPr="0036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правоустанавливающий документ на недвижимость, паспорт.</w:t>
      </w:r>
    </w:p>
    <w:p w:rsidR="0075744A" w:rsidRPr="0075744A" w:rsidRDefault="00802723" w:rsidP="00FE104C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07C"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даже если фактически объект уже не существует: его снесли, а на его месте расположена иная постройка, он сгорел при пожаре и на руках у вас имеется справка об этом от МЧС – всё это не означает, что сведения об объекте исключены из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71607C"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будете продолжать платить за него налог, до тех пор, пока объект не будет официально удален из 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 заместитель руководителя Управления Росреестра по Курганской области Валерий Мохов</w:t>
      </w:r>
      <w:r w:rsidR="0071607C" w:rsidRP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5744A" w:rsidRPr="0075744A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45E6"/>
    <w:multiLevelType w:val="multilevel"/>
    <w:tmpl w:val="A7FA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36BD3"/>
    <w:multiLevelType w:val="multilevel"/>
    <w:tmpl w:val="BBB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B8"/>
    <w:rsid w:val="000573FA"/>
    <w:rsid w:val="001962C9"/>
    <w:rsid w:val="00342578"/>
    <w:rsid w:val="00364539"/>
    <w:rsid w:val="00531DC3"/>
    <w:rsid w:val="0071607C"/>
    <w:rsid w:val="0075744A"/>
    <w:rsid w:val="00802723"/>
    <w:rsid w:val="008E20B8"/>
    <w:rsid w:val="00A825A7"/>
    <w:rsid w:val="00B77BD0"/>
    <w:rsid w:val="00C620BA"/>
    <w:rsid w:val="00E11F2C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C3D1"/>
  <w15:docId w15:val="{80E6FB99-B463-4A79-8A22-C4BC3B4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75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7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74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2023-06-21T04:51:00Z</dcterms:created>
  <dcterms:modified xsi:type="dcterms:W3CDTF">2023-06-21T05:18:00Z</dcterms:modified>
</cp:coreProperties>
</file>