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C" w:rsidRPr="00020364" w:rsidRDefault="00AC094C" w:rsidP="00B55603">
      <w:pPr>
        <w:pageBreakBefore/>
        <w:spacing w:before="240"/>
        <w:jc w:val="center"/>
        <w:rPr>
          <w:b/>
          <w:color w:val="000000"/>
          <w:sz w:val="28"/>
          <w:szCs w:val="28"/>
        </w:rPr>
      </w:pPr>
      <w:bookmarkStart w:id="0" w:name="_Toc427580541"/>
      <w:bookmarkStart w:id="1" w:name="_GoBack"/>
      <w:bookmarkEnd w:id="1"/>
      <w:r w:rsidRPr="00020364">
        <w:rPr>
          <w:b/>
          <w:color w:val="000000"/>
          <w:sz w:val="28"/>
          <w:szCs w:val="28"/>
        </w:rPr>
        <w:t>Как получить сведения о кадастровой стоимости</w:t>
      </w:r>
      <w:bookmarkEnd w:id="0"/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  <w:r w:rsidRPr="00020364">
        <w:rPr>
          <w:color w:val="000000"/>
          <w:sz w:val="28"/>
          <w:szCs w:val="28"/>
        </w:rPr>
        <w:t>Сведения о кадастровой стоимости объекта недвижимости выдаются бесплатно в виде выписки из Единого государственного реестра недвижимости о кадастровой стоимости объекта недвижимости, форма которой утверждена приказом Минэкономразвития России от 25.12.2015 № 975.</w:t>
      </w:r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  <w:r w:rsidRPr="00020364">
        <w:rPr>
          <w:color w:val="000000"/>
          <w:sz w:val="28"/>
          <w:szCs w:val="28"/>
        </w:rPr>
        <w:t xml:space="preserve">Справочно эта информация доступна с помощью электронного сервиса </w:t>
      </w:r>
      <w:proofErr w:type="spellStart"/>
      <w:r w:rsidRPr="00020364">
        <w:rPr>
          <w:color w:val="000000"/>
          <w:sz w:val="28"/>
          <w:szCs w:val="28"/>
        </w:rPr>
        <w:t>Росреестра</w:t>
      </w:r>
      <w:proofErr w:type="spellEnd"/>
      <w:r w:rsidRPr="00020364">
        <w:rPr>
          <w:color w:val="000000"/>
          <w:sz w:val="28"/>
          <w:szCs w:val="28"/>
        </w:rPr>
        <w:t xml:space="preserve"> </w:t>
      </w:r>
      <w:r w:rsidRPr="00020364">
        <w:rPr>
          <w:i/>
          <w:color w:val="000000"/>
          <w:sz w:val="28"/>
          <w:szCs w:val="28"/>
        </w:rPr>
        <w:t>«</w:t>
      </w:r>
      <w:hyperlink r:id="rId5" w:history="1">
        <w:r w:rsidRPr="00020364">
          <w:rPr>
            <w:rStyle w:val="a3"/>
            <w:i/>
            <w:sz w:val="28"/>
            <w:szCs w:val="28"/>
          </w:rPr>
          <w:t>Справочная информация по объектам недвижимости в режиме online</w:t>
        </w:r>
      </w:hyperlink>
      <w:r w:rsidRPr="00020364">
        <w:rPr>
          <w:i/>
          <w:color w:val="000000"/>
          <w:sz w:val="28"/>
          <w:szCs w:val="28"/>
        </w:rPr>
        <w:t>»</w:t>
      </w:r>
      <w:r w:rsidRPr="00020364">
        <w:rPr>
          <w:color w:val="000000"/>
          <w:sz w:val="28"/>
          <w:szCs w:val="28"/>
        </w:rPr>
        <w:t xml:space="preserve"> и публичной кадастровой карты, доступной на сайте </w:t>
      </w:r>
      <w:proofErr w:type="spellStart"/>
      <w:r w:rsidRPr="00020364">
        <w:rPr>
          <w:color w:val="000000"/>
          <w:sz w:val="28"/>
          <w:szCs w:val="28"/>
        </w:rPr>
        <w:t>Росреестра</w:t>
      </w:r>
      <w:proofErr w:type="spellEnd"/>
      <w:r w:rsidRPr="00020364">
        <w:rPr>
          <w:color w:val="000000"/>
          <w:sz w:val="28"/>
          <w:szCs w:val="28"/>
        </w:rPr>
        <w:t xml:space="preserve"> (</w:t>
      </w:r>
      <w:r w:rsidRPr="00020364">
        <w:rPr>
          <w:i/>
          <w:color w:val="000000"/>
          <w:sz w:val="28"/>
          <w:szCs w:val="28"/>
        </w:rPr>
        <w:t>www.rosreestr.ru)</w:t>
      </w:r>
      <w:r w:rsidRPr="00020364">
        <w:rPr>
          <w:color w:val="000000"/>
          <w:sz w:val="28"/>
          <w:szCs w:val="28"/>
        </w:rPr>
        <w:t>.</w:t>
      </w:r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  <w:r w:rsidRPr="00020364">
        <w:rPr>
          <w:color w:val="000000"/>
          <w:sz w:val="28"/>
          <w:szCs w:val="28"/>
        </w:rPr>
        <w:t>В случае если необходимы официально подтвержденные данные, то такие сведения можно получить:</w:t>
      </w:r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  <w:r w:rsidRPr="00020364">
        <w:rPr>
          <w:color w:val="000000"/>
          <w:sz w:val="28"/>
          <w:szCs w:val="28"/>
        </w:rPr>
        <w:t xml:space="preserve">- посредством сервисов предоставления государственных услуг в электронном виде на сайте </w:t>
      </w:r>
      <w:proofErr w:type="spellStart"/>
      <w:r w:rsidRPr="00020364">
        <w:rPr>
          <w:color w:val="000000"/>
          <w:sz w:val="28"/>
          <w:szCs w:val="28"/>
        </w:rPr>
        <w:t>Росреестра</w:t>
      </w:r>
      <w:proofErr w:type="spellEnd"/>
      <w:r w:rsidRPr="00020364">
        <w:rPr>
          <w:color w:val="000000"/>
          <w:sz w:val="28"/>
          <w:szCs w:val="28"/>
        </w:rPr>
        <w:t>;</w:t>
      </w:r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  <w:r w:rsidRPr="00020364">
        <w:rPr>
          <w:color w:val="000000"/>
          <w:sz w:val="28"/>
          <w:szCs w:val="28"/>
        </w:rPr>
        <w:t xml:space="preserve">- путем непосредственного обращения в любой из офисов приема-выдачи документов ГБУ Курганской области «Многофункциональный центр по предоставлению государственных и муниципальных услуг», адреса и контактные данные которых доступны на сайтах </w:t>
      </w:r>
      <w:proofErr w:type="spellStart"/>
      <w:r w:rsidRPr="00020364">
        <w:rPr>
          <w:color w:val="000000"/>
          <w:sz w:val="28"/>
          <w:szCs w:val="28"/>
        </w:rPr>
        <w:t>Росреестра</w:t>
      </w:r>
      <w:proofErr w:type="spellEnd"/>
      <w:r w:rsidRPr="00020364">
        <w:rPr>
          <w:color w:val="000000"/>
          <w:sz w:val="28"/>
          <w:szCs w:val="28"/>
        </w:rPr>
        <w:t>, Кадастровой палаты и ГБУ «МФЦ».</w:t>
      </w:r>
    </w:p>
    <w:p w:rsidR="00AC094C" w:rsidRPr="00020364" w:rsidRDefault="00AC094C" w:rsidP="00AC094C">
      <w:pPr>
        <w:spacing w:before="240"/>
        <w:ind w:firstLine="720"/>
        <w:jc w:val="both"/>
        <w:rPr>
          <w:color w:val="000000"/>
          <w:sz w:val="28"/>
          <w:szCs w:val="28"/>
        </w:rPr>
      </w:pPr>
    </w:p>
    <w:p w:rsidR="008D516C" w:rsidRDefault="00B55603"/>
    <w:sectPr w:rsidR="008D516C" w:rsidSect="000E5DB3">
      <w:pgSz w:w="11907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A"/>
    <w:rsid w:val="006F548A"/>
    <w:rsid w:val="008217F4"/>
    <w:rsid w:val="00AC094C"/>
    <w:rsid w:val="00B55603"/>
    <w:rsid w:val="00E756BF"/>
    <w:rsid w:val="00F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0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0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3</cp:revision>
  <dcterms:created xsi:type="dcterms:W3CDTF">2020-02-18T10:40:00Z</dcterms:created>
  <dcterms:modified xsi:type="dcterms:W3CDTF">2020-03-01T04:53:00Z</dcterms:modified>
</cp:coreProperties>
</file>