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067" w:rsidRDefault="00EC5067" w:rsidP="002F1BC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633FF" wp14:editId="3B75B7D9">
                <wp:simplePos x="0" y="0"/>
                <wp:positionH relativeFrom="margin">
                  <wp:align>right</wp:align>
                </wp:positionH>
                <wp:positionV relativeFrom="paragraph">
                  <wp:posOffset>837019</wp:posOffset>
                </wp:positionV>
                <wp:extent cx="2122998" cy="333954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998" cy="33395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5067" w:rsidRPr="009F1404" w:rsidRDefault="00EC5067" w:rsidP="00EC5067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633FF" id="Прямоугольник 2" o:spid="_x0000_s1026" style="position:absolute;margin-left:115.95pt;margin-top:65.9pt;width:167.15pt;height:26.3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" filled="f" stroked="f" strokeweight="1pt">
                <v:textbox>
                  <w:txbxContent>
                    <w:p w:rsidR="00EC5067" w:rsidRPr="009F1404" w:rsidRDefault="00EC5067" w:rsidP="00EC5067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21B3">
        <w:rPr>
          <w:rFonts w:cs="Calibri"/>
          <w:noProof/>
          <w:lang w:eastAsia="ru-RU"/>
        </w:rPr>
        <w:drawing>
          <wp:inline distT="0" distB="0" distL="0" distR="0" wp14:anchorId="49FABE67" wp14:editId="33675FBE">
            <wp:extent cx="3221665" cy="1332598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676" cy="136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BCC" w:rsidRDefault="002F1BCC" w:rsidP="00EC506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159" w:rsidRPr="00C06E99" w:rsidRDefault="00AC0053" w:rsidP="00C06E99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Эксперты Кадастровой палаты расскажут о порядке получения невостребованных документов на недвижимость</w:t>
      </w:r>
    </w:p>
    <w:p w:rsidR="00AC0053" w:rsidRPr="00C06E99" w:rsidRDefault="00C772B1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875159" w:rsidRPr="00C06E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053" w:rsidRPr="00C06E99">
        <w:rPr>
          <w:rFonts w:ascii="Times New Roman" w:hAnsi="Times New Roman" w:cs="Times New Roman"/>
          <w:b/>
          <w:sz w:val="28"/>
          <w:szCs w:val="28"/>
        </w:rPr>
        <w:t>мая</w:t>
      </w:r>
      <w:r w:rsidR="00875159" w:rsidRPr="00C06E99">
        <w:rPr>
          <w:rFonts w:ascii="Times New Roman" w:hAnsi="Times New Roman" w:cs="Times New Roman"/>
          <w:b/>
          <w:sz w:val="28"/>
          <w:szCs w:val="28"/>
        </w:rPr>
        <w:t xml:space="preserve"> 2022 года в Кадастровой палате по Курганской области состоится </w:t>
      </w:r>
      <w:r w:rsidR="00875159" w:rsidRPr="00C06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горячая телефонная линия </w:t>
      </w:r>
      <w:r w:rsidR="00AC0053" w:rsidRPr="00C06E99">
        <w:rPr>
          <w:rFonts w:ascii="Times New Roman" w:eastAsia="Times New Roman" w:hAnsi="Times New Roman" w:cs="Times New Roman"/>
          <w:b/>
          <w:sz w:val="28"/>
          <w:szCs w:val="28"/>
        </w:rPr>
        <w:t>по вопросам получения невостребованных документов.</w:t>
      </w:r>
    </w:p>
    <w:p w:rsidR="00AC0053" w:rsidRPr="00C06E99" w:rsidRDefault="00AC0053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99">
        <w:rPr>
          <w:rFonts w:ascii="Times New Roman" w:eastAsia="Times New Roman" w:hAnsi="Times New Roman" w:cs="Times New Roman"/>
          <w:sz w:val="28"/>
          <w:szCs w:val="28"/>
        </w:rPr>
        <w:t>Эксперты расскажут, как запросить документы из архива Кадастровой палаты и дадут инструкцию по их получению.</w:t>
      </w:r>
    </w:p>
    <w:p w:rsidR="00AC0053" w:rsidRPr="00C06E99" w:rsidRDefault="00AC0053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E99">
        <w:rPr>
          <w:rFonts w:ascii="Times New Roman" w:eastAsia="Times New Roman" w:hAnsi="Times New Roman" w:cs="Times New Roman"/>
          <w:sz w:val="28"/>
          <w:szCs w:val="28"/>
        </w:rPr>
        <w:t>Сегодня прием документов для проведения учетно-регистрационных действий с недвижимостью, а также выдача подтверждающих документов по итогам кадастрового учета и регистрации прав собственности проводятся через МФЦ. Готовые к выдаче документы могут оставаться в офисах Многофункционального центра лишь ограниченное время. Если в течение этого времени по тем или иным причинам заявитель не явится за ними, документы будут переданы в архив Кадастровой палаты, где уже будут храниться постоянно.</w:t>
      </w:r>
    </w:p>
    <w:p w:rsidR="00AC0053" w:rsidRPr="00C06E99" w:rsidRDefault="00AC0053" w:rsidP="00C06E9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6E99">
        <w:rPr>
          <w:rFonts w:ascii="Times New Roman" w:eastAsia="Times New Roman" w:hAnsi="Times New Roman" w:cs="Times New Roman"/>
          <w:sz w:val="28"/>
          <w:szCs w:val="28"/>
        </w:rPr>
        <w:t xml:space="preserve">Для того чтобы узнать подробную инструкцию по порядку получения «забытых» документов, </w:t>
      </w:r>
      <w:proofErr w:type="spellStart"/>
      <w:r w:rsidRPr="00C06E99">
        <w:rPr>
          <w:rFonts w:ascii="Times New Roman" w:eastAsia="Times New Roman" w:hAnsi="Times New Roman" w:cs="Times New Roman"/>
          <w:sz w:val="28"/>
          <w:szCs w:val="28"/>
        </w:rPr>
        <w:t>зауральцы</w:t>
      </w:r>
      <w:proofErr w:type="spellEnd"/>
      <w:r w:rsidRPr="00C06E99">
        <w:rPr>
          <w:rFonts w:ascii="Times New Roman" w:eastAsia="Times New Roman" w:hAnsi="Times New Roman" w:cs="Times New Roman"/>
          <w:sz w:val="28"/>
          <w:szCs w:val="28"/>
        </w:rPr>
        <w:t xml:space="preserve"> могут позвонить в Кадастровую палату </w:t>
      </w:r>
      <w:r w:rsidR="00C772B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C772B1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C06E99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 2022 года с 10:30 до 12:00</w:t>
      </w:r>
      <w:r w:rsidRPr="00C06E99">
        <w:rPr>
          <w:rFonts w:ascii="Times New Roman" w:eastAsia="Times New Roman" w:hAnsi="Times New Roman" w:cs="Times New Roman"/>
          <w:sz w:val="28"/>
          <w:szCs w:val="28"/>
        </w:rPr>
        <w:t xml:space="preserve"> по телефону: </w:t>
      </w:r>
      <w:r w:rsidRPr="00C06E99">
        <w:rPr>
          <w:rFonts w:ascii="Times New Roman" w:eastAsia="Times New Roman" w:hAnsi="Times New Roman" w:cs="Times New Roman"/>
          <w:b/>
          <w:sz w:val="28"/>
          <w:szCs w:val="28"/>
        </w:rPr>
        <w:t>8 (3522) 42-70-02</w:t>
      </w:r>
      <w:r w:rsidRPr="00C06E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6E99">
        <w:rPr>
          <w:rFonts w:ascii="Times New Roman" w:hAnsi="Times New Roman" w:cs="Times New Roman"/>
          <w:b/>
          <w:sz w:val="28"/>
          <w:szCs w:val="28"/>
        </w:rPr>
        <w:t>8-919-592-31-35</w:t>
      </w:r>
      <w:r w:rsidRPr="00C06E99">
        <w:rPr>
          <w:rFonts w:ascii="Times New Roman" w:hAnsi="Times New Roman" w:cs="Times New Roman"/>
          <w:sz w:val="28"/>
          <w:szCs w:val="28"/>
        </w:rPr>
        <w:t>.</w:t>
      </w:r>
    </w:p>
    <w:p w:rsidR="00DD30E5" w:rsidRPr="00C06E99" w:rsidRDefault="003752E4" w:rsidP="00C06E9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E99">
        <w:rPr>
          <w:rFonts w:ascii="Times New Roman" w:hAnsi="Times New Roman" w:cs="Times New Roman"/>
          <w:sz w:val="28"/>
          <w:szCs w:val="28"/>
        </w:rPr>
        <w:t>Кроме того,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филиал на постоянной основе осуществляет платные информационные, справочные, аналитические и консультационные услуги. Записаться </w:t>
      </w:r>
      <w:r w:rsidRPr="00C06E99">
        <w:rPr>
          <w:rFonts w:ascii="Times New Roman" w:hAnsi="Times New Roman" w:cs="Times New Roman"/>
          <w:sz w:val="28"/>
          <w:szCs w:val="28"/>
        </w:rPr>
        <w:t>можно на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9" w:history="1">
        <w:r w:rsidR="00DD30E5" w:rsidRPr="00C06E99">
          <w:rPr>
            <w:rStyle w:val="a3"/>
            <w:rFonts w:ascii="Times New Roman" w:hAnsi="Times New Roman" w:cs="Times New Roman"/>
            <w:sz w:val="28"/>
            <w:szCs w:val="28"/>
          </w:rPr>
          <w:t>kadastr.ru</w:t>
        </w:r>
      </w:hyperlink>
      <w:r w:rsidR="00DD30E5" w:rsidRPr="00C06E99">
        <w:rPr>
          <w:rFonts w:ascii="Times New Roman" w:hAnsi="Times New Roman" w:cs="Times New Roman"/>
          <w:sz w:val="28"/>
          <w:szCs w:val="28"/>
        </w:rPr>
        <w:t xml:space="preserve"> в разделе сервисы и услуги, по телефону </w:t>
      </w:r>
      <w:r w:rsidRPr="00C06E99">
        <w:rPr>
          <w:rFonts w:ascii="Times New Roman" w:hAnsi="Times New Roman" w:cs="Times New Roman"/>
          <w:sz w:val="28"/>
          <w:szCs w:val="28"/>
        </w:rPr>
        <w:t>8 </w:t>
      </w:r>
      <w:r w:rsidR="00DD30E5" w:rsidRPr="00C06E99">
        <w:rPr>
          <w:rFonts w:ascii="Times New Roman" w:hAnsi="Times New Roman" w:cs="Times New Roman"/>
          <w:sz w:val="28"/>
          <w:szCs w:val="28"/>
        </w:rPr>
        <w:t>(3522) 42-70-02</w:t>
      </w:r>
      <w:r w:rsidR="00394FCC" w:rsidRPr="00C06E99">
        <w:rPr>
          <w:rFonts w:ascii="Times New Roman" w:hAnsi="Times New Roman" w:cs="Times New Roman"/>
          <w:sz w:val="28"/>
          <w:szCs w:val="28"/>
        </w:rPr>
        <w:t xml:space="preserve"> или</w:t>
      </w:r>
      <w:r w:rsidR="00DD30E5" w:rsidRPr="00C06E99">
        <w:rPr>
          <w:rFonts w:ascii="Times New Roman" w:hAnsi="Times New Roman" w:cs="Times New Roman"/>
          <w:sz w:val="28"/>
          <w:szCs w:val="28"/>
        </w:rPr>
        <w:t xml:space="preserve"> по адресу: г. Курган, ул. Ленина, 40.</w:t>
      </w: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Default="00394FCC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E4E" w:rsidRDefault="00074E4E" w:rsidP="00C06E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CC" w:rsidRPr="00B2589C" w:rsidRDefault="00394FCC" w:rsidP="00C06E99">
      <w:pPr>
        <w:spacing w:after="0" w:line="276" w:lineRule="auto"/>
        <w:jc w:val="both"/>
        <w:rPr>
          <w:rStyle w:val="af0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5F45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CA747F" w:rsidRPr="00395F45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 Кадастровой палаты по Курганской области</w:t>
      </w:r>
    </w:p>
    <w:p w:rsidR="00CA747F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</w:t>
      </w:r>
      <w:r w:rsidRPr="00CA747F">
        <w:rPr>
          <w:rFonts w:ascii="Times New Roman" w:hAnsi="Times New Roman" w:cs="Times New Roman"/>
          <w:i/>
          <w:sz w:val="28"/>
          <w:szCs w:val="28"/>
        </w:rPr>
        <w:t>8(3522) 42-70-01 доб. 2068</w:t>
      </w:r>
    </w:p>
    <w:p w:rsidR="00281885" w:rsidRPr="00CA747F" w:rsidRDefault="00CA747F" w:rsidP="00394FCC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E-mail: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press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@45.</w:t>
      </w:r>
      <w:r w:rsidRPr="00C23BEA">
        <w:rPr>
          <w:rFonts w:ascii="Times New Roman" w:hAnsi="Times New Roman" w:cs="Times New Roman"/>
          <w:i/>
          <w:sz w:val="28"/>
          <w:szCs w:val="28"/>
        </w:rPr>
        <w:t>ка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23BEA">
        <w:rPr>
          <w:rFonts w:ascii="Times New Roman" w:hAnsi="Times New Roman" w:cs="Times New Roman"/>
          <w:i/>
          <w:sz w:val="28"/>
          <w:szCs w:val="28"/>
        </w:rPr>
        <w:t>а</w:t>
      </w:r>
      <w:r w:rsidRPr="00C23BEA">
        <w:rPr>
          <w:rFonts w:ascii="Times New Roman" w:hAnsi="Times New Roman" w:cs="Times New Roman"/>
          <w:i/>
          <w:sz w:val="28"/>
          <w:szCs w:val="28"/>
          <w:lang w:val="en-US"/>
        </w:rPr>
        <w:t>str.ru</w:t>
      </w:r>
    </w:p>
    <w:sectPr w:rsidR="00281885" w:rsidRPr="00CA747F" w:rsidSect="00C772B1">
      <w:footerReference w:type="default" r:id="rId10"/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38" w:rsidRDefault="001A6738" w:rsidP="00EC5067">
      <w:pPr>
        <w:spacing w:after="0" w:line="240" w:lineRule="auto"/>
      </w:pPr>
      <w:r>
        <w:separator/>
      </w:r>
    </w:p>
  </w:endnote>
  <w:end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BCC" w:rsidRPr="002F1BCC" w:rsidRDefault="002F1BCC" w:rsidP="002F1BCC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2F1BCC" w:rsidRDefault="002F1B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38" w:rsidRDefault="001A6738" w:rsidP="00EC5067">
      <w:pPr>
        <w:spacing w:after="0" w:line="240" w:lineRule="auto"/>
      </w:pPr>
      <w:r>
        <w:separator/>
      </w:r>
    </w:p>
  </w:footnote>
  <w:footnote w:type="continuationSeparator" w:id="0">
    <w:p w:rsidR="001A6738" w:rsidRDefault="001A6738" w:rsidP="00EC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11B6"/>
    <w:multiLevelType w:val="hybridMultilevel"/>
    <w:tmpl w:val="54325CE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50C1EDA"/>
    <w:multiLevelType w:val="hybridMultilevel"/>
    <w:tmpl w:val="21C84A4C"/>
    <w:lvl w:ilvl="0" w:tplc="92B24226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FA"/>
    <w:rsid w:val="00011DBE"/>
    <w:rsid w:val="000530A1"/>
    <w:rsid w:val="00066F9C"/>
    <w:rsid w:val="00074E4E"/>
    <w:rsid w:val="0008657D"/>
    <w:rsid w:val="000D26CA"/>
    <w:rsid w:val="000D273F"/>
    <w:rsid w:val="001403B1"/>
    <w:rsid w:val="0016658B"/>
    <w:rsid w:val="00176804"/>
    <w:rsid w:val="001854FC"/>
    <w:rsid w:val="001A6738"/>
    <w:rsid w:val="0023221B"/>
    <w:rsid w:val="00281885"/>
    <w:rsid w:val="002F1BCC"/>
    <w:rsid w:val="003547CA"/>
    <w:rsid w:val="003752E4"/>
    <w:rsid w:val="00394FCC"/>
    <w:rsid w:val="003E2B7B"/>
    <w:rsid w:val="004442CE"/>
    <w:rsid w:val="00444354"/>
    <w:rsid w:val="004D0258"/>
    <w:rsid w:val="004F1854"/>
    <w:rsid w:val="005135A4"/>
    <w:rsid w:val="005B1ACB"/>
    <w:rsid w:val="005C70E6"/>
    <w:rsid w:val="00617184"/>
    <w:rsid w:val="00761313"/>
    <w:rsid w:val="007B252F"/>
    <w:rsid w:val="007B52FA"/>
    <w:rsid w:val="007B6E22"/>
    <w:rsid w:val="007D1DE4"/>
    <w:rsid w:val="008316F8"/>
    <w:rsid w:val="00831FE5"/>
    <w:rsid w:val="008541CD"/>
    <w:rsid w:val="00875159"/>
    <w:rsid w:val="00891778"/>
    <w:rsid w:val="008C0D12"/>
    <w:rsid w:val="009D54E8"/>
    <w:rsid w:val="009D5DD9"/>
    <w:rsid w:val="009F325E"/>
    <w:rsid w:val="00A12A08"/>
    <w:rsid w:val="00A30CCE"/>
    <w:rsid w:val="00A57055"/>
    <w:rsid w:val="00A74016"/>
    <w:rsid w:val="00AA514E"/>
    <w:rsid w:val="00AC0053"/>
    <w:rsid w:val="00AC2695"/>
    <w:rsid w:val="00B31855"/>
    <w:rsid w:val="00C06E99"/>
    <w:rsid w:val="00C73AA1"/>
    <w:rsid w:val="00C772B1"/>
    <w:rsid w:val="00CA5431"/>
    <w:rsid w:val="00CA747F"/>
    <w:rsid w:val="00CC654D"/>
    <w:rsid w:val="00D92F93"/>
    <w:rsid w:val="00DD30E5"/>
    <w:rsid w:val="00E733D5"/>
    <w:rsid w:val="00EC5067"/>
    <w:rsid w:val="00ED5A7B"/>
    <w:rsid w:val="00F02C40"/>
    <w:rsid w:val="00F20056"/>
    <w:rsid w:val="00F246C6"/>
    <w:rsid w:val="00F26260"/>
    <w:rsid w:val="00F45567"/>
    <w:rsid w:val="00F72E74"/>
    <w:rsid w:val="00F9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1307835-3B76-458E-A175-67078419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506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5067"/>
  </w:style>
  <w:style w:type="paragraph" w:styleId="a6">
    <w:name w:val="footer"/>
    <w:basedOn w:val="a"/>
    <w:link w:val="a7"/>
    <w:uiPriority w:val="99"/>
    <w:unhideWhenUsed/>
    <w:rsid w:val="00EC5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5067"/>
  </w:style>
  <w:style w:type="character" w:styleId="a8">
    <w:name w:val="annotation reference"/>
    <w:basedOn w:val="a0"/>
    <w:uiPriority w:val="99"/>
    <w:semiHidden/>
    <w:unhideWhenUsed/>
    <w:rsid w:val="00CA543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A543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A543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A543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A543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A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A5431"/>
    <w:rPr>
      <w:rFonts w:ascii="Segoe UI" w:hAnsi="Segoe UI" w:cs="Segoe U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246C6"/>
    <w:rPr>
      <w:color w:val="954F72" w:themeColor="followedHyperlink"/>
      <w:u w:val="single"/>
    </w:rPr>
  </w:style>
  <w:style w:type="character" w:styleId="af0">
    <w:name w:val="Strong"/>
    <w:basedOn w:val="a0"/>
    <w:qFormat/>
    <w:rsid w:val="00DD30E5"/>
    <w:rPr>
      <w:b/>
      <w:bCs/>
    </w:rPr>
  </w:style>
  <w:style w:type="paragraph" w:styleId="af1">
    <w:name w:val="List Paragraph"/>
    <w:basedOn w:val="a"/>
    <w:uiPriority w:val="34"/>
    <w:qFormat/>
    <w:rsid w:val="00617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adastr.ru/services/poluchit-konsultats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48BE-4530-4619-A33E-50841E06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Шуба Константин Николаевич</dc:creator>
  <cp:keywords/>
  <dc:description/>
  <cp:lastModifiedBy>Бондарь Татьяна Викторовна</cp:lastModifiedBy>
  <cp:revision>27</cp:revision>
  <cp:lastPrinted>2022-04-11T08:30:00Z</cp:lastPrinted>
  <dcterms:created xsi:type="dcterms:W3CDTF">2021-04-09T08:11:00Z</dcterms:created>
  <dcterms:modified xsi:type="dcterms:W3CDTF">2022-05-25T11:03:00Z</dcterms:modified>
</cp:coreProperties>
</file>