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67" w:rsidRDefault="00EC5067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633FF" wp14:editId="3B75B7D9">
                <wp:simplePos x="0" y="0"/>
                <wp:positionH relativeFrom="margin">
                  <wp:align>right</wp:align>
                </wp:positionH>
                <wp:positionV relativeFrom="paragraph">
                  <wp:posOffset>837019</wp:posOffset>
                </wp:positionV>
                <wp:extent cx="2122998" cy="333954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8" cy="3339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067" w:rsidRPr="009F1404" w:rsidRDefault="00EC5067" w:rsidP="00EC506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633FF" id="Прямоугольник 2" o:spid="_x0000_s1026" style="position:absolute;margin-left:115.95pt;margin-top:65.9pt;width:167.15pt;height:26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    <v:textbox>
                  <w:txbxContent>
                    <w:p w:rsidR="00EC5067" w:rsidRPr="009F1404" w:rsidRDefault="00EC5067" w:rsidP="00EC5067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21B3">
        <w:rPr>
          <w:rFonts w:cs="Calibri"/>
          <w:noProof/>
          <w:lang w:eastAsia="ru-RU"/>
        </w:rPr>
        <w:drawing>
          <wp:inline distT="0" distB="0" distL="0" distR="0" wp14:anchorId="49FABE67" wp14:editId="33675FBE">
            <wp:extent cx="3221665" cy="133259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76" cy="136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CC" w:rsidRDefault="002F1BCC" w:rsidP="00546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0277" w:rsidRPr="009670A0" w:rsidRDefault="00F90277" w:rsidP="00546AB0">
      <w:pPr>
        <w:spacing w:after="120" w:line="27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670A0">
        <w:rPr>
          <w:rFonts w:ascii="Times New Roman" w:eastAsia="Calibri" w:hAnsi="Times New Roman" w:cs="Times New Roman"/>
          <w:b/>
          <w:sz w:val="28"/>
          <w:szCs w:val="28"/>
        </w:rPr>
        <w:t>Зауральцам</w:t>
      </w:r>
      <w:proofErr w:type="spellEnd"/>
      <w:r w:rsidRPr="009670A0">
        <w:rPr>
          <w:rFonts w:ascii="Times New Roman" w:eastAsia="Calibri" w:hAnsi="Times New Roman" w:cs="Times New Roman"/>
          <w:b/>
          <w:sz w:val="28"/>
          <w:szCs w:val="28"/>
        </w:rPr>
        <w:t xml:space="preserve"> рассказали, </w:t>
      </w:r>
      <w:r w:rsidR="00C46567">
        <w:rPr>
          <w:rFonts w:ascii="Times New Roman" w:eastAsia="Calibri" w:hAnsi="Times New Roman" w:cs="Times New Roman"/>
          <w:b/>
          <w:sz w:val="28"/>
          <w:szCs w:val="28"/>
        </w:rPr>
        <w:t>как осуществить сделку с недвижимостью с участием несовершеннолетних детей</w:t>
      </w:r>
    </w:p>
    <w:p w:rsidR="00F90277" w:rsidRPr="009670A0" w:rsidRDefault="00300436" w:rsidP="00546AB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="0067494E" w:rsidRPr="00D81A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февраля</w:t>
      </w:r>
      <w:r w:rsidR="0067494E" w:rsidRPr="00D81A3C">
        <w:rPr>
          <w:rFonts w:ascii="Times New Roman" w:eastAsia="Calibri" w:hAnsi="Times New Roman" w:cs="Times New Roman"/>
          <w:b/>
          <w:sz w:val="28"/>
          <w:szCs w:val="28"/>
        </w:rPr>
        <w:t xml:space="preserve"> 2022</w:t>
      </w:r>
      <w:r w:rsidR="00F90277" w:rsidRPr="00D81A3C">
        <w:rPr>
          <w:rFonts w:ascii="Times New Roman" w:eastAsia="Calibri" w:hAnsi="Times New Roman" w:cs="Times New Roman"/>
          <w:b/>
          <w:sz w:val="28"/>
          <w:szCs w:val="28"/>
        </w:rPr>
        <w:t xml:space="preserve"> года в Кадастровой палате по Курганской области прошла горячая линия по вопросам</w:t>
      </w:r>
      <w:r w:rsidRPr="00300436">
        <w:t xml:space="preserve"> </w:t>
      </w:r>
      <w:r w:rsidRPr="00300436">
        <w:rPr>
          <w:rFonts w:ascii="Times New Roman" w:eastAsia="Calibri" w:hAnsi="Times New Roman" w:cs="Times New Roman"/>
          <w:b/>
          <w:sz w:val="28"/>
          <w:szCs w:val="28"/>
        </w:rPr>
        <w:t xml:space="preserve">купли-продажи недвижимости. </w:t>
      </w:r>
      <w:r w:rsidR="00F90277" w:rsidRPr="00D81A3C">
        <w:rPr>
          <w:rFonts w:ascii="Times New Roman" w:eastAsia="Calibri" w:hAnsi="Times New Roman" w:cs="Times New Roman"/>
          <w:b/>
          <w:sz w:val="28"/>
          <w:szCs w:val="28"/>
        </w:rPr>
        <w:t>На вопросы отвечала</w:t>
      </w:r>
      <w:r w:rsidR="00F90277" w:rsidRPr="0096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0277" w:rsidRPr="009670A0">
        <w:rPr>
          <w:rFonts w:ascii="Times New Roman" w:eastAsia="Calibri" w:hAnsi="Times New Roman" w:cs="Times New Roman"/>
          <w:b/>
          <w:sz w:val="28"/>
          <w:szCs w:val="28"/>
        </w:rPr>
        <w:t xml:space="preserve">заместитель начальника межрайоного отдела </w:t>
      </w:r>
      <w:r w:rsidR="00D81A3C">
        <w:rPr>
          <w:rFonts w:ascii="Times New Roman" w:eastAsia="Calibri" w:hAnsi="Times New Roman" w:cs="Times New Roman"/>
          <w:b/>
          <w:sz w:val="28"/>
          <w:szCs w:val="28"/>
        </w:rPr>
        <w:t xml:space="preserve">ведомства </w:t>
      </w:r>
      <w:r w:rsidR="00F90277" w:rsidRPr="009670A0">
        <w:rPr>
          <w:rFonts w:ascii="Times New Roman" w:eastAsia="Calibri" w:hAnsi="Times New Roman" w:cs="Times New Roman"/>
          <w:b/>
          <w:sz w:val="28"/>
          <w:szCs w:val="28"/>
        </w:rPr>
        <w:t xml:space="preserve">Светлана </w:t>
      </w:r>
      <w:proofErr w:type="spellStart"/>
      <w:r w:rsidR="00F90277" w:rsidRPr="009670A0">
        <w:rPr>
          <w:rFonts w:ascii="Times New Roman" w:eastAsia="Calibri" w:hAnsi="Times New Roman" w:cs="Times New Roman"/>
          <w:b/>
          <w:sz w:val="28"/>
          <w:szCs w:val="28"/>
        </w:rPr>
        <w:t>Ходонович</w:t>
      </w:r>
      <w:proofErr w:type="spellEnd"/>
      <w:r w:rsidR="00F90277" w:rsidRPr="009670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0277" w:rsidRPr="009670A0" w:rsidRDefault="00F90277" w:rsidP="00546AB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0A0">
        <w:rPr>
          <w:rFonts w:ascii="Times New Roman" w:eastAsia="Calibri" w:hAnsi="Times New Roman" w:cs="Times New Roman"/>
          <w:sz w:val="28"/>
          <w:szCs w:val="28"/>
        </w:rPr>
        <w:t>За время проведения горячей линии поступили десятки телефонных звонков.</w:t>
      </w:r>
      <w:r w:rsidR="00D81A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70A0">
        <w:rPr>
          <w:rFonts w:ascii="Times New Roman" w:eastAsia="Calibri" w:hAnsi="Times New Roman" w:cs="Times New Roman"/>
          <w:sz w:val="28"/>
          <w:szCs w:val="28"/>
        </w:rPr>
        <w:t>Зауральцев</w:t>
      </w:r>
      <w:proofErr w:type="spellEnd"/>
      <w:r w:rsidRPr="009670A0">
        <w:rPr>
          <w:rFonts w:ascii="Times New Roman" w:eastAsia="Calibri" w:hAnsi="Times New Roman" w:cs="Times New Roman"/>
          <w:sz w:val="28"/>
          <w:szCs w:val="28"/>
        </w:rPr>
        <w:t xml:space="preserve"> интересовало, </w:t>
      </w:r>
      <w:r w:rsidR="00300436">
        <w:rPr>
          <w:rFonts w:ascii="Times New Roman" w:eastAsia="Calibri" w:hAnsi="Times New Roman" w:cs="Times New Roman"/>
          <w:sz w:val="28"/>
          <w:szCs w:val="28"/>
        </w:rPr>
        <w:t>к</w:t>
      </w:r>
      <w:r w:rsidR="00300436" w:rsidRPr="00300436">
        <w:rPr>
          <w:rFonts w:ascii="Times New Roman" w:eastAsia="Calibri" w:hAnsi="Times New Roman" w:cs="Times New Roman"/>
          <w:sz w:val="28"/>
          <w:szCs w:val="28"/>
        </w:rPr>
        <w:t>аким образом проверить объект недвижимости перед сделкой на наличие</w:t>
      </w:r>
      <w:r w:rsidR="00996366">
        <w:rPr>
          <w:rFonts w:ascii="Times New Roman" w:eastAsia="Calibri" w:hAnsi="Times New Roman" w:cs="Times New Roman"/>
          <w:sz w:val="28"/>
          <w:szCs w:val="28"/>
        </w:rPr>
        <w:t xml:space="preserve"> арестов, запретов, обременений, м</w:t>
      </w:r>
      <w:r w:rsidR="00300436" w:rsidRPr="00300436">
        <w:rPr>
          <w:rFonts w:ascii="Times New Roman" w:eastAsia="Calibri" w:hAnsi="Times New Roman" w:cs="Times New Roman"/>
          <w:sz w:val="28"/>
          <w:szCs w:val="28"/>
        </w:rPr>
        <w:t>ожет ли одна из сторон договора купли-продажи приостановить государственную регистра</w:t>
      </w:r>
      <w:r w:rsidR="00996366">
        <w:rPr>
          <w:rFonts w:ascii="Times New Roman" w:eastAsia="Calibri" w:hAnsi="Times New Roman" w:cs="Times New Roman"/>
          <w:sz w:val="28"/>
          <w:szCs w:val="28"/>
        </w:rPr>
        <w:t>цию прав на основании заявления, в</w:t>
      </w:r>
      <w:r w:rsidR="00300436" w:rsidRPr="00300436">
        <w:rPr>
          <w:rFonts w:ascii="Times New Roman" w:eastAsia="Calibri" w:hAnsi="Times New Roman" w:cs="Times New Roman"/>
          <w:sz w:val="28"/>
          <w:szCs w:val="28"/>
        </w:rPr>
        <w:t xml:space="preserve"> каких случаях необходимо получить нотариально удостовер</w:t>
      </w:r>
      <w:r w:rsidR="00996366">
        <w:rPr>
          <w:rFonts w:ascii="Times New Roman" w:eastAsia="Calibri" w:hAnsi="Times New Roman" w:cs="Times New Roman"/>
          <w:sz w:val="28"/>
          <w:szCs w:val="28"/>
        </w:rPr>
        <w:t xml:space="preserve">енное согласие другого супруга </w:t>
      </w:r>
      <w:r w:rsidRPr="009670A0">
        <w:rPr>
          <w:rFonts w:ascii="Times New Roman" w:eastAsia="Calibri" w:hAnsi="Times New Roman" w:cs="Times New Roman"/>
          <w:sz w:val="28"/>
          <w:szCs w:val="28"/>
        </w:rPr>
        <w:t>и многое другое.</w:t>
      </w:r>
    </w:p>
    <w:p w:rsidR="00996366" w:rsidRDefault="00F90277" w:rsidP="00546AB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0A0">
        <w:rPr>
          <w:rFonts w:ascii="Times New Roman" w:eastAsia="Calibri" w:hAnsi="Times New Roman" w:cs="Times New Roman"/>
          <w:sz w:val="28"/>
          <w:szCs w:val="28"/>
        </w:rPr>
        <w:t xml:space="preserve">Самым актуальным стал вопрос о том, </w:t>
      </w:r>
      <w:r w:rsidR="00996366">
        <w:rPr>
          <w:rFonts w:ascii="Times New Roman" w:eastAsia="Calibri" w:hAnsi="Times New Roman" w:cs="Times New Roman"/>
          <w:sz w:val="28"/>
          <w:szCs w:val="28"/>
        </w:rPr>
        <w:t>к</w:t>
      </w:r>
      <w:r w:rsidR="00996366" w:rsidRPr="00996366">
        <w:rPr>
          <w:rFonts w:ascii="Times New Roman" w:eastAsia="Calibri" w:hAnsi="Times New Roman" w:cs="Times New Roman"/>
          <w:sz w:val="28"/>
          <w:szCs w:val="28"/>
        </w:rPr>
        <w:t>аким образом осуществляется купля-продажа объекто</w:t>
      </w:r>
      <w:r w:rsidR="00996366">
        <w:rPr>
          <w:rFonts w:ascii="Times New Roman" w:eastAsia="Calibri" w:hAnsi="Times New Roman" w:cs="Times New Roman"/>
          <w:sz w:val="28"/>
          <w:szCs w:val="28"/>
        </w:rPr>
        <w:t>в с участием несовершеннолетних детей.</w:t>
      </w:r>
      <w:r w:rsidR="00996366" w:rsidRPr="009963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494E" w:rsidRPr="009670A0" w:rsidRDefault="00CD5BB9" w:rsidP="00546AB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0A0">
        <w:rPr>
          <w:rFonts w:ascii="Times New Roman" w:eastAsia="Calibri" w:hAnsi="Times New Roman" w:cs="Times New Roman"/>
          <w:sz w:val="28"/>
          <w:szCs w:val="28"/>
        </w:rPr>
        <w:t>«</w:t>
      </w:r>
      <w:r w:rsidR="004A3681" w:rsidRPr="004A3681">
        <w:rPr>
          <w:rFonts w:ascii="Times New Roman" w:eastAsia="Calibri" w:hAnsi="Times New Roman" w:cs="Times New Roman"/>
          <w:i/>
          <w:sz w:val="28"/>
          <w:szCs w:val="28"/>
        </w:rPr>
        <w:t>Сделки с недвижимостью, в которых участвует несовершеннолетний ребенок, являются непростыми. Не все знают особенности правового положения несовершеннолетних, а несоблюдение норм закона при операциях с недвижимостью влечет недействительность сделки</w:t>
      </w:r>
      <w:r w:rsidRPr="009670A0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D81A3C">
        <w:rPr>
          <w:rFonts w:ascii="Times New Roman" w:eastAsia="Calibri" w:hAnsi="Times New Roman" w:cs="Times New Roman"/>
          <w:sz w:val="28"/>
          <w:szCs w:val="28"/>
        </w:rPr>
        <w:t>–</w:t>
      </w:r>
      <w:r w:rsidRPr="009670A0">
        <w:rPr>
          <w:rFonts w:ascii="Times New Roman" w:eastAsia="Calibri" w:hAnsi="Times New Roman" w:cs="Times New Roman"/>
          <w:sz w:val="28"/>
          <w:szCs w:val="28"/>
        </w:rPr>
        <w:t xml:space="preserve"> пояснила </w:t>
      </w:r>
      <w:r w:rsidRPr="00D81A3C">
        <w:rPr>
          <w:rFonts w:ascii="Times New Roman" w:eastAsia="Calibri" w:hAnsi="Times New Roman" w:cs="Times New Roman"/>
          <w:b/>
          <w:sz w:val="28"/>
          <w:szCs w:val="28"/>
        </w:rPr>
        <w:t xml:space="preserve">Светлана </w:t>
      </w:r>
      <w:proofErr w:type="spellStart"/>
      <w:r w:rsidRPr="00D81A3C">
        <w:rPr>
          <w:rFonts w:ascii="Times New Roman" w:eastAsia="Calibri" w:hAnsi="Times New Roman" w:cs="Times New Roman"/>
          <w:b/>
          <w:sz w:val="28"/>
          <w:szCs w:val="28"/>
        </w:rPr>
        <w:t>Ходонович</w:t>
      </w:r>
      <w:proofErr w:type="spellEnd"/>
      <w:r w:rsidRPr="009670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5431" w:rsidRDefault="004A3681" w:rsidP="00546AB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6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Согласно статьям </w:t>
      </w:r>
      <w:hyperlink r:id="rId8" w:history="1">
        <w:r w:rsidRPr="00285431">
          <w:rPr>
            <w:rStyle w:val="a3"/>
            <w:rFonts w:ascii="Times New Roman" w:eastAsia="Calibri" w:hAnsi="Times New Roman" w:cs="Times New Roman"/>
            <w:sz w:val="28"/>
            <w:szCs w:val="28"/>
          </w:rPr>
          <w:t>26</w:t>
        </w:r>
      </w:hyperlink>
      <w:r w:rsidRPr="004A36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9" w:history="1">
        <w:r w:rsidRPr="00285431">
          <w:rPr>
            <w:rStyle w:val="a3"/>
            <w:rFonts w:ascii="Times New Roman" w:eastAsia="Calibri" w:hAnsi="Times New Roman" w:cs="Times New Roman"/>
            <w:sz w:val="28"/>
            <w:szCs w:val="28"/>
          </w:rPr>
          <w:t>28</w:t>
        </w:r>
      </w:hyperlink>
      <w:r w:rsidRPr="004A3681">
        <w:rPr>
          <w:rFonts w:ascii="Times New Roman" w:eastAsia="Calibri" w:hAnsi="Times New Roman" w:cs="Times New Roman"/>
          <w:sz w:val="28"/>
          <w:szCs w:val="28"/>
        </w:rPr>
        <w:t xml:space="preserve"> Гражданского кодекса Российской Федерации </w:t>
      </w:r>
      <w:r w:rsidR="00602DEB">
        <w:rPr>
          <w:rFonts w:ascii="Times New Roman" w:eastAsia="Calibri" w:hAnsi="Times New Roman" w:cs="Times New Roman"/>
          <w:sz w:val="28"/>
          <w:szCs w:val="28"/>
        </w:rPr>
        <w:t>н</w:t>
      </w:r>
      <w:r w:rsidR="00602DEB" w:rsidRPr="00602DEB">
        <w:rPr>
          <w:rFonts w:ascii="Times New Roman" w:eastAsia="Calibri" w:hAnsi="Times New Roman" w:cs="Times New Roman"/>
          <w:sz w:val="28"/>
          <w:szCs w:val="28"/>
        </w:rPr>
        <w:t>есовершеннолетние в возрасте от 14 до 18 лет имеют право самостоятельно совершать сделки: они заключают договоры, расписываются в документах и т.д. Однако все их действия должны осуществляться с письменного согласия родителей или других законных представителей. Малолетние</w:t>
      </w:r>
      <w:r w:rsidR="00285431">
        <w:rPr>
          <w:rFonts w:ascii="Times New Roman" w:eastAsia="Calibri" w:hAnsi="Times New Roman" w:cs="Times New Roman"/>
          <w:sz w:val="28"/>
          <w:szCs w:val="28"/>
        </w:rPr>
        <w:t xml:space="preserve"> (не достигшие четырнадцати лет)</w:t>
      </w:r>
      <w:r w:rsidR="00602DEB" w:rsidRPr="00602DEB">
        <w:rPr>
          <w:rFonts w:ascii="Times New Roman" w:eastAsia="Calibri" w:hAnsi="Times New Roman" w:cs="Times New Roman"/>
          <w:sz w:val="28"/>
          <w:szCs w:val="28"/>
        </w:rPr>
        <w:t xml:space="preserve"> граждане подобных прав не имеют, за них сделки совершают родители или другие законные представители.</w:t>
      </w:r>
    </w:p>
    <w:p w:rsidR="00285431" w:rsidRDefault="004A3681" w:rsidP="00546AB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681">
        <w:rPr>
          <w:rFonts w:ascii="Times New Roman" w:eastAsia="Calibri" w:hAnsi="Times New Roman" w:cs="Times New Roman"/>
          <w:sz w:val="28"/>
          <w:szCs w:val="28"/>
        </w:rPr>
        <w:t>И в первом, и во втором случае законные представители должны предварительно получить разрешение органа опеки и попечительства (</w:t>
      </w:r>
      <w:hyperlink r:id="rId10" w:history="1">
        <w:r w:rsidRPr="00285431">
          <w:rPr>
            <w:rStyle w:val="a3"/>
            <w:rFonts w:ascii="Times New Roman" w:eastAsia="Calibri" w:hAnsi="Times New Roman" w:cs="Times New Roman"/>
            <w:sz w:val="28"/>
            <w:szCs w:val="28"/>
          </w:rPr>
          <w:t>статья 21 Федерального закона от 24.04.2008 № 48-ФЗ «Об опеке и попечительстве»</w:t>
        </w:r>
      </w:hyperlink>
      <w:r w:rsidR="0028543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A3681" w:rsidRPr="004A3681" w:rsidRDefault="004A3681" w:rsidP="00546AB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681">
        <w:rPr>
          <w:rFonts w:ascii="Times New Roman" w:eastAsia="Calibri" w:hAnsi="Times New Roman" w:cs="Times New Roman"/>
          <w:sz w:val="28"/>
          <w:szCs w:val="28"/>
        </w:rPr>
        <w:t>Предварительное разрешение, выданное органом опеки и попечительства, как правило, содержит определенное условие. Например, приобретение в собственность ребенка иного объекта недвижимости взамен отчуждаемого. Это условие должно быть выполнено до того, как документы по отчуждению имущества ребенка будут представлены в орган регистрации. Предварительное разрешение органа опеки и попечительства или отказ в выдаче такого разрешения должны быть предоставлены законным представителям ребенка в письменной форме не позднее чем через 15 дней с даты подачи заявления о предоставлении такого разрешения. Отказ органа опеки и попечительства в выдаче такого разрешения может быть оспорен в судебном порядке.</w:t>
      </w:r>
    </w:p>
    <w:p w:rsidR="00285431" w:rsidRDefault="004A3681" w:rsidP="00546AB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681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hyperlink r:id="rId11" w:history="1">
        <w:r w:rsidRPr="00285431">
          <w:rPr>
            <w:rStyle w:val="a3"/>
            <w:rFonts w:ascii="Times New Roman" w:eastAsia="Calibri" w:hAnsi="Times New Roman" w:cs="Times New Roman"/>
            <w:sz w:val="28"/>
            <w:szCs w:val="28"/>
          </w:rPr>
          <w:t>п. 2 ст. 54 Федерального закона от 13.07.2015 № 218-ФЗ «О государственной регистрации недвижимости»</w:t>
        </w:r>
      </w:hyperlink>
      <w:r w:rsidRPr="004A3681">
        <w:rPr>
          <w:rFonts w:ascii="Times New Roman" w:eastAsia="Calibri" w:hAnsi="Times New Roman" w:cs="Times New Roman"/>
          <w:sz w:val="28"/>
          <w:szCs w:val="28"/>
        </w:rPr>
        <w:t xml:space="preserve"> сделки, связанные с распоряжением недвижимым имуществом на условиях опеки, а также сделки по отчуждению недвижимого имущества, принадлежащего несовершеннолетнему гражданину или гражданину, признанному ограниченно дееспособным, подлежат нотариальному удостоверению. В связи с этим, за государственной регистрацией прав на основании таких документов может обратиться нотариус, удостоверивш</w:t>
      </w:r>
      <w:r w:rsidR="00285431">
        <w:rPr>
          <w:rFonts w:ascii="Times New Roman" w:eastAsia="Calibri" w:hAnsi="Times New Roman" w:cs="Times New Roman"/>
          <w:sz w:val="28"/>
          <w:szCs w:val="28"/>
        </w:rPr>
        <w:t>ий договор или любая из сторон.</w:t>
      </w:r>
    </w:p>
    <w:p w:rsidR="00996366" w:rsidRDefault="004A3681" w:rsidP="00546AB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681">
        <w:rPr>
          <w:rFonts w:ascii="Times New Roman" w:eastAsia="Calibri" w:hAnsi="Times New Roman" w:cs="Times New Roman"/>
          <w:sz w:val="28"/>
          <w:szCs w:val="28"/>
        </w:rPr>
        <w:t>Государственная регистрация прав на основании нотариально удостоверенной сделки осуществляется в течение трех рабочих дней с даты приема или поступления в орган регистрации прав заявления и прилагаемых к нему документов, а в случае поступления таких документов в электронной форме – в течение одного рабочего дня, следующего за днем поступления соответствующих документов.</w:t>
      </w:r>
    </w:p>
    <w:p w:rsidR="00175F0A" w:rsidRPr="00996366" w:rsidRDefault="00175F0A" w:rsidP="00546AB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175F0A">
        <w:rPr>
          <w:rFonts w:ascii="Times New Roman" w:eastAsia="Calibri" w:hAnsi="Times New Roman" w:cs="Times New Roman"/>
          <w:sz w:val="28"/>
          <w:szCs w:val="28"/>
        </w:rPr>
        <w:t>овершая операции с недвижимостью, вы должны максимально обезопасить себя от рисков и тщательно проверять все документы. В сделках с участием несовершеннолетних существуют определенные ограничения, это всегда нужно учитывать. Если в соответствии с законом необходимо письменное согласие законного представителя, разрешение органа опеки и попечительства для совершения сделки, то требуйте эти документы. В случае необходимости можно самостоятельно посетить орган опеки и попечительства, и узнать подробную информацию о законных представителях несовершеннолетнего, тем самым обезопасить себя от возможной подделки документов.</w:t>
      </w:r>
    </w:p>
    <w:p w:rsidR="00C46567" w:rsidRDefault="00996366" w:rsidP="00546AB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366">
        <w:rPr>
          <w:rFonts w:ascii="Times New Roman" w:eastAsia="Calibri" w:hAnsi="Times New Roman" w:cs="Times New Roman"/>
          <w:sz w:val="28"/>
          <w:szCs w:val="28"/>
        </w:rPr>
        <w:t>Как отмечают в филиале, бесплатные консультации оказывают с целью повышения качества государственных услуг. Специалисты предоставляют гражданам информацию, необходимую для совершения сделок с недвижимостью: помогают подготовить пакет документов и составить договор, отвечают на возникающие вопросы.</w:t>
      </w:r>
    </w:p>
    <w:p w:rsidR="000923EF" w:rsidRDefault="00F90277" w:rsidP="00546AB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670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Также филиал на постоянной основе осуществляет платные информационные, справочные, аналитические и консультационные услуги. Записаться вы можете на нашем сайте </w:t>
      </w:r>
      <w:hyperlink r:id="rId12" w:history="1">
        <w:r w:rsidRPr="009670A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kadastr.ru</w:t>
        </w:r>
      </w:hyperlink>
      <w:r w:rsidRPr="009670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разделе сервисы и услуги, по</w:t>
      </w:r>
      <w:r w:rsidR="009670A0" w:rsidRPr="009670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телефону: 8 (3522) 42-70-02, либо </w:t>
      </w:r>
      <w:r w:rsidRPr="009670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адресу: г. Курган, ул. Ленина, 40.</w:t>
      </w:r>
    </w:p>
    <w:p w:rsidR="00546AB0" w:rsidRPr="00546AB0" w:rsidRDefault="00546AB0" w:rsidP="00546AB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46AB0" w:rsidRDefault="00546AB0" w:rsidP="00546AB0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23EF" w:rsidRDefault="000923EF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AB0" w:rsidRDefault="00546AB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AB0" w:rsidRDefault="00546AB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AB0" w:rsidRDefault="00546AB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AB0" w:rsidRDefault="00546AB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AB0" w:rsidRDefault="00546AB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AB0" w:rsidRDefault="00546AB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AB0" w:rsidRDefault="00546AB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AB0" w:rsidRDefault="00546AB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AB0" w:rsidRDefault="00546AB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AB0" w:rsidRDefault="00546AB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AB0" w:rsidRDefault="00546AB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AB0" w:rsidRDefault="00546AB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AB0" w:rsidRDefault="00546AB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AB0" w:rsidRDefault="00546AB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AB0" w:rsidRDefault="00546AB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AB0" w:rsidRDefault="00546AB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AB0" w:rsidRDefault="00546AB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AB0" w:rsidRDefault="00546AB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AB0" w:rsidRDefault="00546AB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AB0" w:rsidRDefault="00546AB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AB0" w:rsidRDefault="00546AB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AB0" w:rsidRDefault="00546AB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AB0" w:rsidRDefault="00546AB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AB0" w:rsidRDefault="00546AB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AB0" w:rsidRDefault="00546AB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AB0" w:rsidRDefault="00546AB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AB0" w:rsidRDefault="00546AB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546AB0" w:rsidRDefault="00546AB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45A0" w:rsidRPr="009670A0" w:rsidRDefault="006C45A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0A0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6C45A0" w:rsidRPr="009670A0" w:rsidRDefault="006C45A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0A0">
        <w:rPr>
          <w:rFonts w:ascii="Times New Roman" w:hAnsi="Times New Roman" w:cs="Times New Roman"/>
          <w:i/>
          <w:sz w:val="28"/>
          <w:szCs w:val="28"/>
        </w:rPr>
        <w:t>Пресс-служба Кадастровой палаты по Курганской области</w:t>
      </w:r>
    </w:p>
    <w:p w:rsidR="006C45A0" w:rsidRPr="009670A0" w:rsidRDefault="006C45A0" w:rsidP="009670A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0A0">
        <w:rPr>
          <w:rFonts w:ascii="Times New Roman" w:hAnsi="Times New Roman" w:cs="Times New Roman"/>
          <w:i/>
          <w:sz w:val="28"/>
          <w:szCs w:val="28"/>
        </w:rPr>
        <w:t>Тел.8(3522) 42-70-01 доб. 2068</w:t>
      </w:r>
    </w:p>
    <w:p w:rsidR="009670A0" w:rsidRPr="00546AB0" w:rsidRDefault="006C45A0" w:rsidP="00546AB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670A0">
        <w:rPr>
          <w:rFonts w:ascii="Times New Roman" w:hAnsi="Times New Roman" w:cs="Times New Roman"/>
          <w:i/>
          <w:sz w:val="28"/>
          <w:szCs w:val="28"/>
          <w:lang w:val="en-US"/>
        </w:rPr>
        <w:t>E-mail: press@45.</w:t>
      </w:r>
      <w:r w:rsidRPr="009670A0">
        <w:rPr>
          <w:rFonts w:ascii="Times New Roman" w:hAnsi="Times New Roman" w:cs="Times New Roman"/>
          <w:i/>
          <w:sz w:val="28"/>
          <w:szCs w:val="28"/>
        </w:rPr>
        <w:t>ка</w:t>
      </w:r>
      <w:r w:rsidRPr="009670A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9670A0">
        <w:rPr>
          <w:rFonts w:ascii="Times New Roman" w:hAnsi="Times New Roman" w:cs="Times New Roman"/>
          <w:i/>
          <w:sz w:val="28"/>
          <w:szCs w:val="28"/>
        </w:rPr>
        <w:t>а</w:t>
      </w:r>
      <w:r w:rsidRPr="009670A0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9670A0" w:rsidRPr="00546AB0" w:rsidSect="000D26CA">
      <w:footerReference w:type="default" r:id="rId13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FA8" w:rsidRDefault="00186FA8" w:rsidP="00EC5067">
      <w:pPr>
        <w:spacing w:after="0" w:line="240" w:lineRule="auto"/>
      </w:pPr>
      <w:r>
        <w:separator/>
      </w:r>
    </w:p>
  </w:endnote>
  <w:endnote w:type="continuationSeparator" w:id="0">
    <w:p w:rsidR="00186FA8" w:rsidRDefault="00186FA8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FA8" w:rsidRDefault="00186FA8" w:rsidP="00EC5067">
      <w:pPr>
        <w:spacing w:after="0" w:line="240" w:lineRule="auto"/>
      </w:pPr>
      <w:r>
        <w:separator/>
      </w:r>
    </w:p>
  </w:footnote>
  <w:footnote w:type="continuationSeparator" w:id="0">
    <w:p w:rsidR="00186FA8" w:rsidRDefault="00186FA8" w:rsidP="00EC5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FA"/>
    <w:rsid w:val="00011DBE"/>
    <w:rsid w:val="000530A1"/>
    <w:rsid w:val="0005571C"/>
    <w:rsid w:val="00066F9C"/>
    <w:rsid w:val="000923EF"/>
    <w:rsid w:val="000D26CA"/>
    <w:rsid w:val="001403B1"/>
    <w:rsid w:val="0016658B"/>
    <w:rsid w:val="00166BF1"/>
    <w:rsid w:val="00175F0A"/>
    <w:rsid w:val="00176804"/>
    <w:rsid w:val="001854FC"/>
    <w:rsid w:val="00186FA8"/>
    <w:rsid w:val="0023221B"/>
    <w:rsid w:val="00237172"/>
    <w:rsid w:val="00281885"/>
    <w:rsid w:val="00285431"/>
    <w:rsid w:val="002F1BCC"/>
    <w:rsid w:val="002F2F0C"/>
    <w:rsid w:val="00300436"/>
    <w:rsid w:val="004A3681"/>
    <w:rsid w:val="004D0258"/>
    <w:rsid w:val="004F1854"/>
    <w:rsid w:val="00546AB0"/>
    <w:rsid w:val="005C70E6"/>
    <w:rsid w:val="00602DEB"/>
    <w:rsid w:val="0067494E"/>
    <w:rsid w:val="006C45A0"/>
    <w:rsid w:val="0077680D"/>
    <w:rsid w:val="007B252F"/>
    <w:rsid w:val="007B52FA"/>
    <w:rsid w:val="007B6E22"/>
    <w:rsid w:val="00831FE5"/>
    <w:rsid w:val="00891778"/>
    <w:rsid w:val="009670A0"/>
    <w:rsid w:val="00996366"/>
    <w:rsid w:val="009F325E"/>
    <w:rsid w:val="00A12A08"/>
    <w:rsid w:val="00A74016"/>
    <w:rsid w:val="00A95F03"/>
    <w:rsid w:val="00AA514E"/>
    <w:rsid w:val="00C31BA1"/>
    <w:rsid w:val="00C46567"/>
    <w:rsid w:val="00CA5431"/>
    <w:rsid w:val="00CD5BB9"/>
    <w:rsid w:val="00D81A3C"/>
    <w:rsid w:val="00D92F93"/>
    <w:rsid w:val="00E21AA1"/>
    <w:rsid w:val="00E733D5"/>
    <w:rsid w:val="00EC5067"/>
    <w:rsid w:val="00ED3959"/>
    <w:rsid w:val="00ED5A7B"/>
    <w:rsid w:val="00F02C40"/>
    <w:rsid w:val="00F20056"/>
    <w:rsid w:val="00F246C6"/>
    <w:rsid w:val="00F26260"/>
    <w:rsid w:val="00F2753E"/>
    <w:rsid w:val="00F45567"/>
    <w:rsid w:val="00F72E74"/>
    <w:rsid w:val="00F9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8255928-C01C-4B00-B390-CBA64BC1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42/7b6abd47219e2aa6081ac21b41e9e83d80fb45df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adast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82661/8e346fca831054ccbf95ac9ce90816842cee16d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764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42/cc856395792cdd3ebdb55d49f5f2f9b8d6cabce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1238-71C8-47D6-ABC8-E0A05639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Бондарь Татьяна Викторовна</cp:lastModifiedBy>
  <cp:revision>15</cp:revision>
  <cp:lastPrinted>2021-04-19T04:43:00Z</cp:lastPrinted>
  <dcterms:created xsi:type="dcterms:W3CDTF">2021-04-09T08:11:00Z</dcterms:created>
  <dcterms:modified xsi:type="dcterms:W3CDTF">2022-02-25T06:32:00Z</dcterms:modified>
</cp:coreProperties>
</file>