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6" w:rsidRPr="00F32307" w:rsidRDefault="00F32307">
      <w:pPr>
        <w:rPr>
          <w:rFonts w:ascii="Times New Roman" w:hAnsi="Times New Roman" w:cs="Times New Roman"/>
          <w:b/>
          <w:sz w:val="28"/>
          <w:szCs w:val="28"/>
        </w:rPr>
      </w:pPr>
      <w:r w:rsidRPr="00F323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Росреестр информирует:</w:t>
      </w:r>
    </w:p>
    <w:p w:rsidR="00B53A3C" w:rsidRPr="00C03031" w:rsidRDefault="00F64832" w:rsidP="00B53A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вопрос? Готов ответ!</w:t>
      </w:r>
    </w:p>
    <w:p w:rsidR="00F64832" w:rsidRDefault="00F64832" w:rsidP="00F6483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че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го начать строительство жилья, способы защиты от мошенников, как снять с кадастрового учета разрушенный дом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… Э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ти и другие вопросы интересовали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курганцев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звонивших на «горячую линию» 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Курганской области 18 марта. </w:t>
      </w:r>
    </w:p>
    <w:p w:rsidR="00F64832" w:rsidRDefault="00F64832" w:rsidP="00F6483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Всего начальник отдела государственной регистрации недвижимости и кадастрового учета Ирина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Гулькевич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ответила больше чем на десяток вопросов.</w:t>
      </w:r>
    </w:p>
    <w:p w:rsidR="00F64832" w:rsidRDefault="00F64832" w:rsidP="00F6483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«Купил в прошлом году земельный участок, хочу приступать к строительству дома, с чего начать», - поделился своим вопросом Владимир из Кургана.</w:t>
      </w:r>
    </w:p>
    <w:p w:rsidR="00F64832" w:rsidRDefault="00F64832" w:rsidP="00F64832">
      <w:pPr>
        <w:spacing w:after="0" w:line="312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Ирина Геннадьевна объяснила, что 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Pr="008F2920">
        <w:rPr>
          <w:rStyle w:val="blk"/>
          <w:rFonts w:ascii="Times New Roman" w:hAnsi="Times New Roman" w:cs="Times New Roman"/>
          <w:sz w:val="28"/>
          <w:szCs w:val="28"/>
        </w:rPr>
        <w:t>троительство или реконструкцию объекта индивидуального жилищного строительства (жилого дома) следует начать с подачи</w:t>
      </w:r>
      <w:r w:rsidRPr="009A465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уведомления</w:t>
      </w:r>
      <w:r w:rsidRPr="00DF1D96">
        <w:rPr>
          <w:rStyle w:val="blk"/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в </w:t>
      </w:r>
      <w:r w:rsidRPr="008F2920">
        <w:rPr>
          <w:rStyle w:val="blk"/>
          <w:rFonts w:ascii="Times New Roman" w:hAnsi="Times New Roman" w:cs="Times New Roman"/>
          <w:sz w:val="28"/>
          <w:szCs w:val="28"/>
        </w:rPr>
        <w:t>уполномоченные на выдачу разрешений на строительство федеральный орган исполнительной власти, орган исполнительной власти субъекта</w:t>
      </w:r>
      <w:proofErr w:type="gramEnd"/>
      <w:r w:rsidRPr="008F2920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 или орган местного самоуправления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. Это можно сделать как посредством личного обращения, </w:t>
      </w:r>
      <w:r w:rsidRPr="008F2920">
        <w:rPr>
          <w:rStyle w:val="blk"/>
          <w:rFonts w:ascii="Times New Roman" w:hAnsi="Times New Roman" w:cs="Times New Roman"/>
          <w:sz w:val="28"/>
          <w:szCs w:val="28"/>
        </w:rPr>
        <w:t>в том числе через многофункциональный центр, либо направления в указанные органы посредством почтового отправления с уведомлением о вручении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8F292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либо через </w:t>
      </w:r>
      <w:r w:rsidRPr="008F2920">
        <w:rPr>
          <w:rStyle w:val="blk"/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F64832" w:rsidRPr="00DF1D96" w:rsidRDefault="00F64832" w:rsidP="00F64832">
      <w:pPr>
        <w:tabs>
          <w:tab w:val="left" w:pos="-180"/>
        </w:tabs>
        <w:autoSpaceDE w:val="0"/>
        <w:autoSpaceDN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592"/>
      <w:bookmarkEnd w:id="1"/>
      <w:r w:rsidRPr="00DF1D96">
        <w:rPr>
          <w:rFonts w:ascii="Times New Roman" w:hAnsi="Times New Roman" w:cs="Times New Roman"/>
          <w:sz w:val="28"/>
          <w:szCs w:val="28"/>
        </w:rPr>
        <w:t xml:space="preserve">К заполненному уведомлению прикладывается правоустанавливающий документ на землю, описание </w:t>
      </w:r>
      <w:r>
        <w:rPr>
          <w:rFonts w:ascii="Times New Roman" w:hAnsi="Times New Roman" w:cs="Times New Roman"/>
          <w:sz w:val="28"/>
          <w:szCs w:val="28"/>
        </w:rPr>
        <w:t>объекта жилого дома.</w:t>
      </w:r>
    </w:p>
    <w:p w:rsidR="00F64832" w:rsidRPr="00DF1D96" w:rsidRDefault="00F64832" w:rsidP="00F64832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D96">
        <w:rPr>
          <w:rFonts w:ascii="Times New Roman" w:hAnsi="Times New Roman" w:cs="Times New Roman"/>
          <w:sz w:val="28"/>
          <w:szCs w:val="28"/>
        </w:rPr>
        <w:t>В ответ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Pr="00DF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DF1D96">
        <w:rPr>
          <w:rFonts w:ascii="Times New Roman" w:hAnsi="Times New Roman" w:cs="Times New Roman"/>
          <w:sz w:val="28"/>
          <w:szCs w:val="28"/>
        </w:rPr>
        <w:t xml:space="preserve"> высылает уведомление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1D96">
        <w:rPr>
          <w:rFonts w:ascii="Times New Roman" w:hAnsi="Times New Roman" w:cs="Times New Roman"/>
          <w:sz w:val="28"/>
          <w:szCs w:val="28"/>
        </w:rPr>
        <w:t xml:space="preserve"> о соответствии или несоответствии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Pr="00DF1D96">
        <w:rPr>
          <w:rFonts w:ascii="Times New Roman" w:hAnsi="Times New Roman" w:cs="Times New Roman"/>
          <w:sz w:val="28"/>
          <w:szCs w:val="28"/>
        </w:rPr>
        <w:t xml:space="preserve"> дома разрешенным параметрам и нормам. </w:t>
      </w:r>
      <w:r>
        <w:rPr>
          <w:rFonts w:ascii="Times New Roman" w:hAnsi="Times New Roman" w:cs="Times New Roman"/>
          <w:sz w:val="28"/>
          <w:szCs w:val="28"/>
        </w:rPr>
        <w:t>Получение застройщиком уведомления о соответствии дает ему право осуществлять строительство. После чего з</w:t>
      </w:r>
      <w:r w:rsidRPr="00DF1D96">
        <w:rPr>
          <w:rFonts w:ascii="Times New Roman" w:hAnsi="Times New Roman" w:cs="Times New Roman"/>
          <w:sz w:val="28"/>
          <w:szCs w:val="28"/>
        </w:rPr>
        <w:t xml:space="preserve">астройщику необходимо направить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DF1D96">
        <w:rPr>
          <w:rFonts w:ascii="Times New Roman" w:hAnsi="Times New Roman" w:cs="Times New Roman"/>
          <w:sz w:val="28"/>
          <w:szCs w:val="28"/>
        </w:rPr>
        <w:t xml:space="preserve"> уведомление об окончании строительства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Pr="00DF1D96">
        <w:rPr>
          <w:rFonts w:ascii="Times New Roman" w:hAnsi="Times New Roman" w:cs="Times New Roman"/>
          <w:sz w:val="28"/>
          <w:szCs w:val="28"/>
        </w:rPr>
        <w:t xml:space="preserve"> дома, к которому следует приложить квитанцию об уплате государственной пошлины за регистрацию права собственности, а также подготовленный кадастровым инженером технический план нового объекта (в электронном виде).</w:t>
      </w:r>
    </w:p>
    <w:p w:rsidR="00F64832" w:rsidRDefault="00F64832" w:rsidP="00F64832">
      <w:pPr>
        <w:pStyle w:val="3"/>
        <w:tabs>
          <w:tab w:val="left" w:pos="-180"/>
        </w:tabs>
        <w:spacing w:line="312" w:lineRule="auto"/>
        <w:ind w:firstLine="0"/>
        <w:rPr>
          <w:b w:val="0"/>
        </w:rPr>
      </w:pPr>
      <w:r w:rsidRPr="00DF1D96">
        <w:rPr>
          <w:b w:val="0"/>
          <w:bCs w:val="0"/>
        </w:rPr>
        <w:lastRenderedPageBreak/>
        <w:tab/>
      </w:r>
      <w:proofErr w:type="gramStart"/>
      <w:r w:rsidRPr="00DF1D96">
        <w:rPr>
          <w:b w:val="0"/>
          <w:bCs w:val="0"/>
        </w:rPr>
        <w:t>Обращаем Ваше внимание на то</w:t>
      </w:r>
      <w:r>
        <w:rPr>
          <w:b w:val="0"/>
        </w:rPr>
        <w:t xml:space="preserve">, что </w:t>
      </w:r>
      <w:r w:rsidRPr="00DF1D96">
        <w:rPr>
          <w:b w:val="0"/>
          <w:bCs w:val="0"/>
        </w:rPr>
        <w:t xml:space="preserve">лицо, построившее </w:t>
      </w:r>
      <w:r>
        <w:rPr>
          <w:b w:val="0"/>
          <w:bCs w:val="0"/>
        </w:rPr>
        <w:t>жилой</w:t>
      </w:r>
      <w:r w:rsidRPr="00DF1D96">
        <w:rPr>
          <w:b w:val="0"/>
          <w:bCs w:val="0"/>
        </w:rPr>
        <w:t xml:space="preserve"> дом не должно обращаться в </w:t>
      </w:r>
      <w:proofErr w:type="spellStart"/>
      <w:r>
        <w:rPr>
          <w:b w:val="0"/>
          <w:bCs w:val="0"/>
        </w:rPr>
        <w:t>Росреестр</w:t>
      </w:r>
      <w:proofErr w:type="spellEnd"/>
      <w:r>
        <w:rPr>
          <w:b w:val="0"/>
          <w:bCs w:val="0"/>
        </w:rPr>
        <w:t xml:space="preserve"> самостоятельно</w:t>
      </w:r>
      <w:r w:rsidRPr="00DF1D96">
        <w:rPr>
          <w:b w:val="0"/>
        </w:rPr>
        <w:t xml:space="preserve">: законом установлена обязанность органа местного самоуправления в срок не позднее семи рабочих дней с даты поступления от застройщика уведомления об окончании строительства (в случае соответствия построенного объекта требованиям законодательства о градостроительной деятельности) направлять в </w:t>
      </w:r>
      <w:proofErr w:type="spellStart"/>
      <w:r>
        <w:rPr>
          <w:b w:val="0"/>
        </w:rPr>
        <w:t>Росреестр</w:t>
      </w:r>
      <w:proofErr w:type="spellEnd"/>
      <w:r w:rsidRPr="00DF1D96">
        <w:rPr>
          <w:b w:val="0"/>
        </w:rPr>
        <w:t xml:space="preserve"> заявление о государственном кадастровом учете и государственной регистрации прав</w:t>
      </w:r>
      <w:proofErr w:type="gramEnd"/>
      <w:r w:rsidRPr="00DF1D96">
        <w:rPr>
          <w:b w:val="0"/>
        </w:rPr>
        <w:t xml:space="preserve"> на </w:t>
      </w:r>
      <w:r>
        <w:rPr>
          <w:b w:val="0"/>
        </w:rPr>
        <w:t>жилой</w:t>
      </w:r>
      <w:r w:rsidRPr="00DF1D96">
        <w:rPr>
          <w:b w:val="0"/>
        </w:rPr>
        <w:t xml:space="preserve"> дом и прилагаемые к нему документы, в том числе уведомление об окончании с</w:t>
      </w:r>
      <w:r>
        <w:rPr>
          <w:b w:val="0"/>
        </w:rPr>
        <w:t>троительства и технический план.</w:t>
      </w:r>
    </w:p>
    <w:p w:rsidR="00F64832" w:rsidRDefault="00F64832" w:rsidP="00F64832">
      <w:pPr>
        <w:pStyle w:val="3"/>
        <w:tabs>
          <w:tab w:val="left" w:pos="-180"/>
        </w:tabs>
        <w:spacing w:line="312" w:lineRule="auto"/>
        <w:ind w:firstLine="0"/>
        <w:rPr>
          <w:b w:val="0"/>
        </w:rPr>
      </w:pPr>
      <w:r>
        <w:rPr>
          <w:b w:val="0"/>
        </w:rPr>
        <w:tab/>
        <w:t xml:space="preserve">Пенсионерка из села </w:t>
      </w:r>
      <w:proofErr w:type="spellStart"/>
      <w:r>
        <w:rPr>
          <w:b w:val="0"/>
        </w:rPr>
        <w:t>Кетово</w:t>
      </w:r>
      <w:proofErr w:type="spellEnd"/>
      <w:r>
        <w:rPr>
          <w:b w:val="0"/>
        </w:rPr>
        <w:t xml:space="preserve"> обеспокоена другой проблемой: как </w:t>
      </w:r>
      <w:r w:rsidRPr="008C04A9">
        <w:rPr>
          <w:b w:val="0"/>
          <w:bCs w:val="0"/>
        </w:rPr>
        <w:t>можно защитить свои права на недвижимость от мошеннических действий?</w:t>
      </w:r>
    </w:p>
    <w:p w:rsidR="00F64832" w:rsidRPr="008C04A9" w:rsidRDefault="00F64832" w:rsidP="00F64832">
      <w:pPr>
        <w:pStyle w:val="3"/>
        <w:tabs>
          <w:tab w:val="left" w:pos="-180"/>
        </w:tabs>
        <w:spacing w:line="312" w:lineRule="auto"/>
        <w:ind w:firstLine="0"/>
        <w:rPr>
          <w:b w:val="0"/>
          <w:bCs w:val="0"/>
        </w:rPr>
      </w:pPr>
      <w:r>
        <w:tab/>
      </w:r>
      <w:r w:rsidRPr="008C04A9">
        <w:rPr>
          <w:b w:val="0"/>
          <w:bCs w:val="0"/>
        </w:rPr>
        <w:t>Перед покупкой объекта недвижимости потенциальный покупатель может запросить актуальную информацию об объекте</w:t>
      </w:r>
      <w:r>
        <w:rPr>
          <w:b w:val="0"/>
          <w:bCs w:val="0"/>
        </w:rPr>
        <w:t xml:space="preserve"> в Едином государственном реестре недвижимости (ЕГРН)</w:t>
      </w:r>
      <w:r w:rsidRPr="008C04A9">
        <w:rPr>
          <w:b w:val="0"/>
          <w:bCs w:val="0"/>
        </w:rPr>
        <w:t>. Также у продавца следует запросить документы – подлинники или надлежащим образом заверенные копии, на основании которых ему принадлежит отчуждаемый объект недвижимости. При этом следует обратить внимание на частую перепродажу объектов недвижимости.</w:t>
      </w:r>
      <w:r>
        <w:rPr>
          <w:b w:val="0"/>
          <w:bCs w:val="0"/>
        </w:rPr>
        <w:t xml:space="preserve"> Этот факт должен насторожить!</w:t>
      </w:r>
      <w:r w:rsidRPr="008C04A9">
        <w:rPr>
          <w:b w:val="0"/>
          <w:bCs w:val="0"/>
        </w:rPr>
        <w:t xml:space="preserve"> </w:t>
      </w:r>
    </w:p>
    <w:p w:rsidR="00F64832" w:rsidRDefault="00F64832" w:rsidP="00F6483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Если вы опасаетесь за принадлежащие вам на праве собственности объекты недвижимости, можете обратиться с заявлением о внесении в ЕГРН записи о невозможности государственной регистрации перехода, ограничения (обременения), прекращения права на принадлежащие вам объекты недвижимости без вашего личного участия. Заявление можно подать, обратившись в МФЦ. Наличие в ЕГРН такой записи является основанием для возврата без рассмотрения заявления, представленного иным лицом (не являющимся собственником объекта недвижимости) на государственную регистрацию перехода, ограничения (обременения), прекращения права на соответствующий объект недвижимости.</w:t>
      </w:r>
    </w:p>
    <w:p w:rsidR="00F64832" w:rsidRDefault="00F64832" w:rsidP="00F6483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Ещё один вопрос  касался снятия с кадастрового учета пострадавшего в пожаре дома.</w:t>
      </w:r>
    </w:p>
    <w:p w:rsidR="00F64832" w:rsidRDefault="00F64832" w:rsidP="00F6483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«Владельцу сгоревшего дома необходимо подать заявление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снятии с государственного кадастрового учета данного объекта с приложение Акта обследования жилого дома.  Акт обследования подготавливается кадастровым инженером и является обязательным,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поскольку только на основании него можно подтвердить, что здание не подлежит восстановлению», - рассказала Ирина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Гулькевич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64832" w:rsidRPr="00C7093F" w:rsidRDefault="00F64832" w:rsidP="00F6483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Напоминаем,  Управление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Курганской области проводит «горячие линии» по различным направлениям деятельности ежемесячно. Следите за информацией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(</w:t>
      </w:r>
      <w:hyperlink r:id="rId5" w:history="1">
        <w:r w:rsidRPr="00E216D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Pr="00E216D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216D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rosreestr</w:t>
        </w:r>
        <w:proofErr w:type="spellEnd"/>
        <w:r w:rsidRPr="00E216D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216DC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), на страницах Управления в социальных сетях или в СМИ.</w:t>
      </w:r>
    </w:p>
    <w:p w:rsidR="00E11F2C" w:rsidRPr="00A87F06" w:rsidRDefault="00E11F2C" w:rsidP="00F6483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E11F2C" w:rsidRPr="00A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B"/>
    <w:rsid w:val="000A3DB9"/>
    <w:rsid w:val="001962C9"/>
    <w:rsid w:val="003100D1"/>
    <w:rsid w:val="0042546B"/>
    <w:rsid w:val="00456202"/>
    <w:rsid w:val="007D6D95"/>
    <w:rsid w:val="00A87F06"/>
    <w:rsid w:val="00B53A3C"/>
    <w:rsid w:val="00C03031"/>
    <w:rsid w:val="00E11F2C"/>
    <w:rsid w:val="00F32307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  <w:style w:type="character" w:customStyle="1" w:styleId="blk">
    <w:name w:val="blk"/>
    <w:basedOn w:val="a0"/>
    <w:rsid w:val="00F64832"/>
  </w:style>
  <w:style w:type="paragraph" w:styleId="3">
    <w:name w:val="Body Text Indent 3"/>
    <w:basedOn w:val="a"/>
    <w:link w:val="30"/>
    <w:rsid w:val="00F6483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48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3</cp:revision>
  <dcterms:created xsi:type="dcterms:W3CDTF">2020-03-30T06:07:00Z</dcterms:created>
  <dcterms:modified xsi:type="dcterms:W3CDTF">2020-03-30T06:18:00Z</dcterms:modified>
</cp:coreProperties>
</file>