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7D" w:rsidRDefault="00BF647D" w:rsidP="00BF647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BF647D" w:rsidRDefault="00BF647D" w:rsidP="00AF69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92A" w:rsidRPr="00AF692A" w:rsidRDefault="00AF692A" w:rsidP="00AF69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2A">
        <w:rPr>
          <w:rFonts w:ascii="Times New Roman" w:hAnsi="Times New Roman" w:cs="Times New Roman"/>
          <w:b/>
          <w:sz w:val="28"/>
          <w:szCs w:val="28"/>
        </w:rPr>
        <w:t xml:space="preserve">В 2020 году </w:t>
      </w:r>
      <w:proofErr w:type="gramStart"/>
      <w:r w:rsidRPr="00AF692A">
        <w:rPr>
          <w:rFonts w:ascii="Times New Roman" w:hAnsi="Times New Roman" w:cs="Times New Roman"/>
          <w:b/>
          <w:sz w:val="28"/>
          <w:szCs w:val="28"/>
        </w:rPr>
        <w:t>региональный</w:t>
      </w:r>
      <w:proofErr w:type="gramEnd"/>
      <w:r w:rsidRPr="00AF6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92A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F692A">
        <w:rPr>
          <w:rFonts w:ascii="Times New Roman" w:hAnsi="Times New Roman" w:cs="Times New Roman"/>
          <w:b/>
          <w:sz w:val="28"/>
          <w:szCs w:val="28"/>
        </w:rPr>
        <w:t xml:space="preserve"> проверит </w:t>
      </w:r>
      <w:r>
        <w:rPr>
          <w:rFonts w:ascii="Times New Roman" w:hAnsi="Times New Roman" w:cs="Times New Roman"/>
          <w:b/>
          <w:sz w:val="28"/>
          <w:szCs w:val="28"/>
        </w:rPr>
        <w:t>около</w:t>
      </w:r>
      <w:r w:rsidRPr="00AF69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C2958" w:rsidRPr="00CC2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92A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b/>
          <w:sz w:val="28"/>
          <w:szCs w:val="28"/>
        </w:rPr>
        <w:t>пользователей земельных участков</w:t>
      </w:r>
    </w:p>
    <w:p w:rsidR="00AF692A" w:rsidRDefault="00AF692A" w:rsidP="00E36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ECE" w:rsidRDefault="00E36ECE" w:rsidP="00E36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запланировано проведение проверок на соблюдение земельного законодательства в отношении </w:t>
      </w:r>
      <w:r w:rsidR="00DE3D3F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C409F4">
        <w:rPr>
          <w:rFonts w:ascii="Times New Roman" w:hAnsi="Times New Roman" w:cs="Times New Roman"/>
          <w:sz w:val="28"/>
          <w:szCs w:val="28"/>
        </w:rPr>
        <w:t xml:space="preserve"> 2880 граждан</w:t>
      </w:r>
      <w:r w:rsidR="00DE3D3F">
        <w:rPr>
          <w:rFonts w:ascii="Times New Roman" w:hAnsi="Times New Roman" w:cs="Times New Roman"/>
          <w:sz w:val="28"/>
          <w:szCs w:val="28"/>
        </w:rPr>
        <w:t xml:space="preserve">. </w:t>
      </w:r>
      <w:r w:rsidR="00AF13F0">
        <w:rPr>
          <w:rFonts w:ascii="Times New Roman" w:hAnsi="Times New Roman" w:cs="Times New Roman"/>
          <w:sz w:val="28"/>
          <w:szCs w:val="28"/>
        </w:rPr>
        <w:t xml:space="preserve">Под проверки государственных земельных инспекторов также попадут: один орган государственной власти, </w:t>
      </w:r>
      <w:r w:rsidR="00C409F4" w:rsidRPr="00AF13F0">
        <w:rPr>
          <w:rFonts w:ascii="Times New Roman" w:hAnsi="Times New Roman" w:cs="Times New Roman"/>
          <w:sz w:val="28"/>
          <w:szCs w:val="28"/>
        </w:rPr>
        <w:t>24</w:t>
      </w:r>
      <w:r w:rsidR="00DE3D3F" w:rsidRPr="00AF13F0">
        <w:rPr>
          <w:rFonts w:ascii="Times New Roman" w:hAnsi="Times New Roman" w:cs="Times New Roman"/>
          <w:sz w:val="28"/>
          <w:szCs w:val="28"/>
        </w:rPr>
        <w:t xml:space="preserve"> </w:t>
      </w:r>
      <w:r w:rsidR="00AF13F0" w:rsidRPr="00AF13F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области, </w:t>
      </w:r>
      <w:r w:rsidR="00C409F4" w:rsidRPr="00AF13F0">
        <w:rPr>
          <w:rFonts w:ascii="Times New Roman" w:hAnsi="Times New Roman" w:cs="Times New Roman"/>
          <w:sz w:val="28"/>
          <w:szCs w:val="28"/>
        </w:rPr>
        <w:t xml:space="preserve">14 </w:t>
      </w:r>
      <w:r w:rsidR="00DE3D3F" w:rsidRPr="00AF13F0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являющихся правообладателями земельных участков.</w:t>
      </w:r>
    </w:p>
    <w:p w:rsidR="00AF13F0" w:rsidRPr="00AF13F0" w:rsidRDefault="00AF13F0" w:rsidP="00E36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5E67EF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DC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проверках размещена в разделе «Открытая служба»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AF13F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13F0">
        <w:rPr>
          <w:rFonts w:ascii="Times New Roman" w:hAnsi="Times New Roman" w:cs="Times New Roman"/>
          <w:sz w:val="28"/>
          <w:szCs w:val="28"/>
        </w:rPr>
        <w:t>.</w:t>
      </w:r>
    </w:p>
    <w:p w:rsidR="00E36ECE" w:rsidRDefault="00E36ECE" w:rsidP="00E36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«Безусловно, количество проверок не ограничится </w:t>
      </w:r>
      <w:r w:rsidR="008D0A3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указанными цифрами,  речь идет только о плановых проверках. Именно они проводятся на </w:t>
      </w:r>
      <w:r w:rsidRPr="00E36ECE">
        <w:rPr>
          <w:rFonts w:ascii="Times New Roman" w:hAnsi="Times New Roman" w:cs="Times New Roman"/>
          <w:sz w:val="28"/>
          <w:szCs w:val="28"/>
        </w:rPr>
        <w:t>основании ежегодно утверждаемого плана.</w:t>
      </w:r>
      <w:r>
        <w:rPr>
          <w:rFonts w:ascii="Times New Roman" w:hAnsi="Times New Roman" w:cs="Times New Roman"/>
          <w:sz w:val="28"/>
          <w:szCs w:val="28"/>
        </w:rPr>
        <w:t xml:space="preserve"> А вот внеплановые проверки</w:t>
      </w:r>
      <w:r w:rsidRPr="00E36ECE">
        <w:rPr>
          <w:rFonts w:ascii="Times New Roman" w:hAnsi="Times New Roman" w:cs="Times New Roman"/>
          <w:sz w:val="28"/>
          <w:szCs w:val="28"/>
        </w:rPr>
        <w:t xml:space="preserve"> организуются на основании поступивших документов от граждан, юридических лиц, органов власти различных уровней, прокуратуры и других доказательств, свидетельствующих о наличии признаков нарушений земельного законодательства. То есть, если вы узнали о таком факте или сами попали в спорную ситуацию, необходимо обратиться в Управление </w:t>
      </w:r>
      <w:proofErr w:type="spellStart"/>
      <w:r w:rsidRPr="00E36EC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36ECE">
        <w:rPr>
          <w:rFonts w:ascii="Times New Roman" w:hAnsi="Times New Roman" w:cs="Times New Roman"/>
          <w:sz w:val="28"/>
          <w:szCs w:val="28"/>
        </w:rPr>
        <w:t xml:space="preserve"> по Курганской области или его отделы по месту нахождения объекта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AF13F0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государственного земельного надзора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Рыбин.</w:t>
      </w:r>
    </w:p>
    <w:p w:rsidR="00E36ECE" w:rsidRPr="00597C4F" w:rsidRDefault="00E36ECE" w:rsidP="00225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также, что с 18 ноября 2019 года вступил в силу новый административный регламент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надзора. Документ определяет порядок, последовательность и сроки выполнения административных процедур при проведении государственного земельного надзора. </w:t>
      </w:r>
      <w:r w:rsidR="008D0A31">
        <w:rPr>
          <w:rFonts w:ascii="Times New Roman" w:hAnsi="Times New Roman" w:cs="Times New Roman"/>
          <w:sz w:val="28"/>
          <w:szCs w:val="28"/>
        </w:rPr>
        <w:t>Административный регламент направлен на повышение прозрачности проверок земельного законодательства и учитывает последние изменения законодательства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 а также особенности их проведения в отношении органов государственной власти.</w:t>
      </w:r>
    </w:p>
    <w:p w:rsidR="00CC2958" w:rsidRPr="00597C4F" w:rsidRDefault="00CC2958" w:rsidP="002256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58" w:rsidRPr="00597C4F" w:rsidRDefault="00CC2958" w:rsidP="00225639">
      <w:pPr>
        <w:spacing w:after="0"/>
        <w:ind w:firstLine="709"/>
        <w:jc w:val="both"/>
      </w:pPr>
    </w:p>
    <w:sectPr w:rsidR="00CC2958" w:rsidRPr="0059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9"/>
    <w:rsid w:val="001962C9"/>
    <w:rsid w:val="001D4D1B"/>
    <w:rsid w:val="00225639"/>
    <w:rsid w:val="00597C4F"/>
    <w:rsid w:val="005E67EF"/>
    <w:rsid w:val="006B7289"/>
    <w:rsid w:val="00720BE3"/>
    <w:rsid w:val="008D0A31"/>
    <w:rsid w:val="00941C89"/>
    <w:rsid w:val="00AF13F0"/>
    <w:rsid w:val="00AF692A"/>
    <w:rsid w:val="00BF647D"/>
    <w:rsid w:val="00C409F4"/>
    <w:rsid w:val="00CC2958"/>
    <w:rsid w:val="00DD76DC"/>
    <w:rsid w:val="00DE3D3F"/>
    <w:rsid w:val="00E11F2C"/>
    <w:rsid w:val="00E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10</cp:revision>
  <cp:lastPrinted>2020-03-01T04:49:00Z</cp:lastPrinted>
  <dcterms:created xsi:type="dcterms:W3CDTF">2020-01-15T11:07:00Z</dcterms:created>
  <dcterms:modified xsi:type="dcterms:W3CDTF">2020-03-01T04:49:00Z</dcterms:modified>
</cp:coreProperties>
</file>