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4A" w:rsidRDefault="000D354A" w:rsidP="000D354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</w:p>
    <w:p w:rsidR="000D354A" w:rsidRDefault="000D354A" w:rsidP="000D354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85C13" w:rsidRPr="00B3255B" w:rsidRDefault="00A85C13" w:rsidP="00B325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5B">
        <w:rPr>
          <w:rFonts w:ascii="Times New Roman" w:hAnsi="Times New Roman" w:cs="Times New Roman"/>
          <w:b/>
          <w:sz w:val="28"/>
          <w:szCs w:val="28"/>
        </w:rPr>
        <w:t>Результаты профессиональной деятельности кадастровых инженеров по итогам 3 квартала 2020 года</w:t>
      </w:r>
    </w:p>
    <w:p w:rsidR="00A85C13" w:rsidRDefault="00F97721" w:rsidP="00DB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7721">
        <w:rPr>
          <w:rFonts w:ascii="Times New Roman" w:hAnsi="Times New Roman" w:cs="Times New Roman"/>
          <w:sz w:val="28"/>
          <w:szCs w:val="28"/>
        </w:rPr>
        <w:t>Управлением Росреестра по Курганской области подготовлен и опубликован</w:t>
      </w:r>
      <w:r w:rsidR="00A85C13">
        <w:rPr>
          <w:rFonts w:ascii="Times New Roman" w:hAnsi="Times New Roman" w:cs="Times New Roman"/>
          <w:sz w:val="28"/>
          <w:szCs w:val="28"/>
        </w:rPr>
        <w:t xml:space="preserve"> </w:t>
      </w:r>
      <w:r w:rsidRPr="00F97721">
        <w:rPr>
          <w:rFonts w:ascii="Times New Roman" w:hAnsi="Times New Roman" w:cs="Times New Roman"/>
          <w:sz w:val="28"/>
          <w:szCs w:val="28"/>
        </w:rPr>
        <w:t> рейтинг </w:t>
      </w:r>
      <w:r w:rsidR="00A85C13">
        <w:rPr>
          <w:rFonts w:ascii="Times New Roman" w:hAnsi="Times New Roman" w:cs="Times New Roman"/>
          <w:sz w:val="28"/>
          <w:szCs w:val="28"/>
        </w:rPr>
        <w:t xml:space="preserve"> </w:t>
      </w:r>
      <w:r w:rsidRPr="00F97721">
        <w:rPr>
          <w:rFonts w:ascii="Times New Roman" w:hAnsi="Times New Roman" w:cs="Times New Roman"/>
          <w:sz w:val="28"/>
          <w:szCs w:val="28"/>
        </w:rPr>
        <w:t>кадастровых инженеров,</w:t>
      </w:r>
      <w:r w:rsidR="00A85C13">
        <w:rPr>
          <w:rFonts w:ascii="Times New Roman" w:hAnsi="Times New Roman" w:cs="Times New Roman"/>
          <w:sz w:val="28"/>
          <w:szCs w:val="28"/>
        </w:rPr>
        <w:t xml:space="preserve"> </w:t>
      </w:r>
      <w:r w:rsidRPr="00F97721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региона, за </w:t>
      </w:r>
      <w:r w:rsidR="00A85C13">
        <w:rPr>
          <w:rFonts w:ascii="Times New Roman" w:hAnsi="Times New Roman" w:cs="Times New Roman"/>
          <w:sz w:val="28"/>
          <w:szCs w:val="28"/>
        </w:rPr>
        <w:t>3 квартал</w:t>
      </w:r>
      <w:r w:rsidRPr="00F9772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77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7721" w:rsidRDefault="00F97721" w:rsidP="00DB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 xml:space="preserve"> Такие сведения </w:t>
      </w:r>
      <w:r w:rsidR="00C61D25">
        <w:rPr>
          <w:rFonts w:ascii="Times New Roman" w:hAnsi="Times New Roman" w:cs="Times New Roman"/>
          <w:sz w:val="28"/>
          <w:szCs w:val="28"/>
        </w:rPr>
        <w:t>размещены</w:t>
      </w:r>
      <w:r w:rsidRPr="00F97721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490E5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90E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0E5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490E55">
        <w:rPr>
          <w:rFonts w:ascii="Times New Roman" w:hAnsi="Times New Roman" w:cs="Times New Roman"/>
          <w:sz w:val="28"/>
          <w:szCs w:val="28"/>
        </w:rPr>
        <w:t>. rosreestr.gov.ru.</w:t>
      </w:r>
      <w:r w:rsidR="00C61D25" w:rsidRPr="00490E55">
        <w:rPr>
          <w:rFonts w:ascii="Times New Roman" w:hAnsi="Times New Roman" w:cs="Times New Roman"/>
          <w:sz w:val="28"/>
          <w:szCs w:val="28"/>
        </w:rPr>
        <w:t>) и</w:t>
      </w:r>
      <w:r w:rsidR="00C61D25">
        <w:rPr>
          <w:rFonts w:ascii="Times New Roman" w:hAnsi="Times New Roman" w:cs="Times New Roman"/>
          <w:sz w:val="28"/>
          <w:szCs w:val="28"/>
        </w:rPr>
        <w:t xml:space="preserve"> обновляются каждый квартал.</w:t>
      </w:r>
    </w:p>
    <w:p w:rsidR="00F97721" w:rsidRDefault="00F97721" w:rsidP="00DB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>В основу рейтинга положен такой важный показатель для оценки эффективности деятельности кадастровых инженеров, как доля принятых решений о приостановлениях и отказах в государственном кадастровом учёте от общего объёма документов, поданных данными специалистами. Это также один из основных критериев, на который необходимо ориентироваться собственнику при выборе кадастрового инженера. Чем меньше в его практике доля приостановлений и отказов в государственном кадастровом учёте, тем, соответственно, выше качество подготовленных документов и уровень его профессионализма.</w:t>
      </w:r>
    </w:p>
    <w:p w:rsidR="00F97721" w:rsidRDefault="00F97721" w:rsidP="00DB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>Для ознакомления с рейтингом необходимо зайти на официальный сайт Росреестра, выбрать регион «Курганская область», раздел «Открытая служба»/ «Статистика и аналитика».</w:t>
      </w:r>
    </w:p>
    <w:p w:rsidR="00F97721" w:rsidRDefault="00F97721" w:rsidP="00DB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>Кроме того, на постоянной основе на сайте Росреестра в разделе «Электронные услуги и сервисы» во вкладке "Реестр кадастровых инженеров" действует бесплатный сервис, который содержит наиболее полную и актуальную информацию о кадастровом инженере: членство в саморегулируемой организации, продолжительность работы в сфере, адреса и телефоны, вид деятельности (индивидуальный предприниматель или работник юридического лица), количество жалоб на него. Здесь же есть информация о количестве принятых решений о приостановлении/отказе в осуществлении государственного кадастрового учета, а в случае исключения специалиста из реестра - запись, указывающая на аннулирование квалификационного аттестата.</w:t>
      </w:r>
    </w:p>
    <w:p w:rsidR="00203858" w:rsidRPr="00F97721" w:rsidRDefault="00F97721" w:rsidP="00DB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>Возможности сервиса позволяют хранить информацию более чем о 100 тыс. кадастровых инженеров, а также осуществлять поиск по заданным критериям.</w:t>
      </w:r>
      <w:bookmarkEnd w:id="0"/>
    </w:p>
    <w:sectPr w:rsidR="00203858" w:rsidRPr="00F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DA"/>
    <w:rsid w:val="000174DA"/>
    <w:rsid w:val="0003732D"/>
    <w:rsid w:val="000D354A"/>
    <w:rsid w:val="00203858"/>
    <w:rsid w:val="00471931"/>
    <w:rsid w:val="00490E55"/>
    <w:rsid w:val="009F00E6"/>
    <w:rsid w:val="00A85C13"/>
    <w:rsid w:val="00AB1842"/>
    <w:rsid w:val="00B3255B"/>
    <w:rsid w:val="00C61D25"/>
    <w:rsid w:val="00DB7C6E"/>
    <w:rsid w:val="00F40DEC"/>
    <w:rsid w:val="00F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7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Корниенко Екатерина Николаевна</cp:lastModifiedBy>
  <cp:revision>7</cp:revision>
  <dcterms:created xsi:type="dcterms:W3CDTF">2020-10-21T08:05:00Z</dcterms:created>
  <dcterms:modified xsi:type="dcterms:W3CDTF">2020-11-30T02:31:00Z</dcterms:modified>
</cp:coreProperties>
</file>