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03" w:rsidRPr="00BA5542" w:rsidRDefault="008620A7" w:rsidP="000E2044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Росреестр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информирует: </w:t>
      </w:r>
    </w:p>
    <w:p w:rsidR="00C73D7D" w:rsidRPr="008620A7" w:rsidRDefault="00C73D7D" w:rsidP="00C73D7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20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Предоставление услуг в электронном виде </w:t>
      </w:r>
    </w:p>
    <w:p w:rsidR="00B56A04" w:rsidRPr="008620A7" w:rsidRDefault="00B56A04" w:rsidP="00C73D7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73D7D" w:rsidRPr="00C73D7D" w:rsidRDefault="00C73D7D" w:rsidP="008620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3D7D">
        <w:rPr>
          <w:rFonts w:ascii="Times New Roman" w:eastAsia="Calibri" w:hAnsi="Times New Roman" w:cs="Times New Roman"/>
          <w:bCs/>
          <w:sz w:val="28"/>
          <w:szCs w:val="28"/>
        </w:rPr>
        <w:t>За январь-сентябрь 2020 года почти на 10% выросло количество услуг, предоставляемых Управлением Росреестра по Курганской области в электронном виде. Самые активные пользователи - органы власти, 96% обращений от них поступают в электронном виде.</w:t>
      </w:r>
    </w:p>
    <w:p w:rsidR="00C73D7D" w:rsidRPr="00C73D7D" w:rsidRDefault="00C73D7D" w:rsidP="008620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3D7D">
        <w:rPr>
          <w:rFonts w:ascii="Times New Roman" w:eastAsia="Calibri" w:hAnsi="Times New Roman" w:cs="Times New Roman"/>
          <w:bCs/>
          <w:sz w:val="28"/>
          <w:szCs w:val="28"/>
        </w:rPr>
        <w:t>С января по сентябрь 2020 года в Управление Росреестра по Курганской области поступило более 52,5 тысяч заявлений на предоставление услуг в электронном виде, что составило 41,6% от общего количества. Это на 9</w:t>
      </w:r>
      <w:r w:rsidR="008D45D2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D94A46" w:rsidRPr="00D94A46">
        <w:rPr>
          <w:rFonts w:ascii="Times New Roman" w:eastAsia="Calibri" w:hAnsi="Times New Roman" w:cs="Times New Roman"/>
          <w:bCs/>
          <w:sz w:val="28"/>
          <w:szCs w:val="28"/>
        </w:rPr>
        <w:t xml:space="preserve">2 </w:t>
      </w:r>
      <w:r w:rsidRPr="00C73D7D">
        <w:rPr>
          <w:rFonts w:ascii="Times New Roman" w:eastAsia="Calibri" w:hAnsi="Times New Roman" w:cs="Times New Roman"/>
          <w:bCs/>
          <w:sz w:val="28"/>
          <w:szCs w:val="28"/>
        </w:rPr>
        <w:t>% больше, чем за аналогичный период прошлого года, когда количество электронных заявлений составило 40 тысяч (32,4% от общего количества).</w:t>
      </w:r>
    </w:p>
    <w:p w:rsidR="00C73D7D" w:rsidRPr="00C73D7D" w:rsidRDefault="00C73D7D" w:rsidP="008620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3D7D">
        <w:rPr>
          <w:rFonts w:ascii="Times New Roman" w:eastAsia="Calibri" w:hAnsi="Times New Roman" w:cs="Times New Roman"/>
          <w:bCs/>
          <w:sz w:val="28"/>
          <w:szCs w:val="28"/>
        </w:rPr>
        <w:t>Основными потребителями государственных услуг Росреестра в электронном виде являются органы власти, банковские организации, застройщики, нотариусы.</w:t>
      </w:r>
    </w:p>
    <w:p w:rsidR="00C73D7D" w:rsidRPr="00C73D7D" w:rsidRDefault="00C73D7D" w:rsidP="008620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3D7D">
        <w:rPr>
          <w:rFonts w:ascii="Times New Roman" w:eastAsia="Calibri" w:hAnsi="Times New Roman" w:cs="Times New Roman"/>
          <w:bCs/>
          <w:sz w:val="28"/>
          <w:szCs w:val="28"/>
        </w:rPr>
        <w:t>Так, из 31 тысячи обращений, поступивших от органов власти, около 30 тысяч или 96% были в электронном виде.</w:t>
      </w:r>
    </w:p>
    <w:p w:rsidR="000E2044" w:rsidRPr="008620A7" w:rsidRDefault="00C73D7D" w:rsidP="008620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3D7D">
        <w:rPr>
          <w:rFonts w:ascii="Times New Roman" w:eastAsia="Calibri" w:hAnsi="Times New Roman" w:cs="Times New Roman"/>
          <w:bCs/>
          <w:sz w:val="28"/>
          <w:szCs w:val="28"/>
        </w:rPr>
        <w:t>Граждане за получением электронных услуг обращаются значительно реже, но это вполне объяснимый факт: для подачи документов в электронном виде необходимо оформить электронно-цифровую подпись.</w:t>
      </w:r>
    </w:p>
    <w:p w:rsidR="00B56A04" w:rsidRPr="008620A7" w:rsidRDefault="00B56A04" w:rsidP="00C73D7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B56A04" w:rsidRPr="0086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40"/>
    <w:rsid w:val="000A28E5"/>
    <w:rsid w:val="000E2044"/>
    <w:rsid w:val="001E2EA6"/>
    <w:rsid w:val="002E6FDC"/>
    <w:rsid w:val="0049670A"/>
    <w:rsid w:val="005D2A59"/>
    <w:rsid w:val="006158FE"/>
    <w:rsid w:val="007B1D5B"/>
    <w:rsid w:val="007C2740"/>
    <w:rsid w:val="008508FB"/>
    <w:rsid w:val="008620A7"/>
    <w:rsid w:val="008A5ECD"/>
    <w:rsid w:val="008D45D2"/>
    <w:rsid w:val="00966F2B"/>
    <w:rsid w:val="00B3542E"/>
    <w:rsid w:val="00B46A53"/>
    <w:rsid w:val="00B56A04"/>
    <w:rsid w:val="00BA5542"/>
    <w:rsid w:val="00C67C03"/>
    <w:rsid w:val="00C73D7D"/>
    <w:rsid w:val="00D40CA0"/>
    <w:rsid w:val="00D94A46"/>
    <w:rsid w:val="00DA1850"/>
    <w:rsid w:val="00FE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Корниенко Екатерина Николаевна</cp:lastModifiedBy>
  <cp:revision>15</cp:revision>
  <dcterms:created xsi:type="dcterms:W3CDTF">2020-04-20T09:55:00Z</dcterms:created>
  <dcterms:modified xsi:type="dcterms:W3CDTF">2020-11-30T02:30:00Z</dcterms:modified>
</cp:coreProperties>
</file>