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В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Ы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П И С К А  ИЗ  Р Е Ш Е Н И Я № 19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Оперативного штаба по проведению организационных санитарно-противоэпидемических (профилактических) мероприятий по предупреждению завоза и распространения новой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коронавирусной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инфекции, вызванной</w:t>
      </w:r>
      <w:r>
        <w:rPr>
          <w:rFonts w:ascii="Arial" w:eastAsia="Arial" w:hAnsi="Arial" w:cs="Arial"/>
          <w:b/>
          <w:color w:val="000000"/>
          <w:sz w:val="24"/>
          <w:szCs w:val="24"/>
        </w:rPr>
        <w:br/>
      </w:r>
      <w:r>
        <w:rPr>
          <w:rFonts w:ascii="Arial" w:eastAsia="Arial" w:hAnsi="Arial" w:cs="Arial"/>
          <w:b/>
          <w:color w:val="000000"/>
          <w:sz w:val="24"/>
          <w:szCs w:val="24"/>
        </w:rPr>
        <w:t>2019-nCoV, на территории Курганской области</w:t>
      </w:r>
    </w:p>
    <w:p w:rsidR="003C3A7F" w:rsidRDefault="003C3A7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921"/>
        </w:tabs>
        <w:spacing w:before="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8 апреля 2020 года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г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 Курган</w:t>
      </w:r>
    </w:p>
    <w:p w:rsidR="003C3A7F" w:rsidRDefault="003C3A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3C3A7F" w:rsidRDefault="003C3A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РЕШИЛ:</w:t>
      </w:r>
    </w:p>
    <w:p w:rsidR="003C3A7F" w:rsidRDefault="003C3A7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Arial" w:eastAsia="Arial" w:hAnsi="Arial" w:cs="Arial"/>
          <w:color w:val="000000"/>
          <w:sz w:val="24"/>
          <w:szCs w:val="24"/>
        </w:rPr>
      </w:pPr>
    </w:p>
    <w:p w:rsidR="003C3A7F" w:rsidRDefault="00936B4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ind w:left="0" w:firstLine="709"/>
        <w:jc w:val="both"/>
      </w:pPr>
      <w:r>
        <w:rPr>
          <w:rFonts w:ascii="Arial" w:eastAsia="Arial" w:hAnsi="Arial" w:cs="Arial"/>
          <w:b/>
          <w:color w:val="000000"/>
          <w:sz w:val="24"/>
          <w:szCs w:val="24"/>
        </w:rPr>
        <w:t>Продолжить приостановление с 9 апреля по 12 апреля 2020 года: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1.1. Работы ресторанов, кафе, столовых, буфетов, баров, закусочных и иных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Данное ограничение не распрост</w:t>
      </w:r>
      <w:r>
        <w:rPr>
          <w:rFonts w:ascii="Arial" w:eastAsia="Arial" w:hAnsi="Arial" w:cs="Arial"/>
          <w:color w:val="000000"/>
          <w:sz w:val="24"/>
          <w:szCs w:val="24"/>
        </w:rPr>
        <w:t>раняется на столовые, буфеты, кафе и иные предприятия питания, осуществляющие организацию питания для работников организаций.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1.2.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Работы объектов розничной торговли, удельный вес в обороте розничной торговли</w:t>
      </w:r>
      <w:r w:rsidR="003A6FE7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которых преимущественно составляют товары, не относящиеся к продовольственным и (или) непродовольственным товарам, указанным в приложении 1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к решению </w:t>
      </w:r>
      <w:r>
        <w:rPr>
          <w:rFonts w:ascii="Arial" w:eastAsia="Arial" w:hAnsi="Arial" w:cs="Arial"/>
          <w:color w:val="000000"/>
          <w:sz w:val="24"/>
          <w:szCs w:val="24"/>
        </w:rPr>
        <w:t>Оперативного штаба по п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роведению организационных санитарно-противоэпидемических (профилактических) мероприятий по предупреждению завоза и распространения новой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коронавирусной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инфекции, вызванной 2019-nCoV, на территории Курганской области от 6 апреля 2020 года № 18.</w:t>
      </w:r>
      <w:proofErr w:type="gramEnd"/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1.3. 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Работы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объектов розничной торговли, за исключением аптек и аптечных пунктов, специализированных объектов розничной торговли, в которых осуществляется заключение договоров на оказание услуг связи и реализация связанных с данными услугами средств связи (в том числ</w:t>
      </w:r>
      <w:r>
        <w:rPr>
          <w:rFonts w:ascii="Arial" w:eastAsia="Arial" w:hAnsi="Arial" w:cs="Arial"/>
          <w:color w:val="000000"/>
          <w:sz w:val="24"/>
          <w:szCs w:val="24"/>
        </w:rPr>
        <w:t>е мобильных телефонов, планшетов), а также объектов розничной торговли в части реализации продовольственных товаров и (или) непродовольственных товаров первой необходимости, указанных в приложение 1 к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решению </w:t>
      </w:r>
      <w:r>
        <w:rPr>
          <w:rFonts w:ascii="Arial" w:eastAsia="Arial" w:hAnsi="Arial" w:cs="Arial"/>
          <w:color w:val="000000"/>
          <w:sz w:val="24"/>
          <w:szCs w:val="24"/>
        </w:rPr>
        <w:t>Оперативного штаба по проведению организационны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х санитарно-противоэпидемических (профилактических) мероприятий по предупреждению завоза и распространения новой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коронавирусной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инфекции, вызванной 2019-nCoV, на территории Курганской области от 6 апреля 2020 года № 18, продажи товаров дистанционным способ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ом, в том числе с условием доставки. 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1.4. Работы торгово-развлекательных центров, торговых центров и торговых комплексов, за исключением расположенных на их территории торговых объектов, осуществляющих реализацию универсального ассортимента продовольстве</w:t>
      </w:r>
      <w:r>
        <w:rPr>
          <w:rFonts w:ascii="Arial" w:eastAsia="Arial" w:hAnsi="Arial" w:cs="Arial"/>
          <w:color w:val="000000"/>
          <w:sz w:val="24"/>
          <w:szCs w:val="24"/>
        </w:rPr>
        <w:t>нных товаров (супермаркетов и гипермаркетов), аптек и аптечных пунктов, а также организаций, перечисленных в пункте 2.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1.5. Работы предприятий по оказанию услуг в сфере физической культуры и спорта, в том числе деятельность </w:t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фитнес-центров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>, специализирован</w:t>
      </w:r>
      <w:r>
        <w:rPr>
          <w:rFonts w:ascii="Arial" w:eastAsia="Arial" w:hAnsi="Arial" w:cs="Arial"/>
          <w:color w:val="000000"/>
          <w:sz w:val="24"/>
          <w:szCs w:val="24"/>
        </w:rPr>
        <w:t>ных организаций, осуществляющих (проводящих) тренировки, соревнования и иные мероприятия спортивного характера.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1.6. Работы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СПА-салонов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массажных салонов, соляриев, бань, саун и иных объектов, в которых оказываются подобные услуги, предусматривающие очно</w:t>
      </w:r>
      <w:r>
        <w:rPr>
          <w:rFonts w:ascii="Arial" w:eastAsia="Arial" w:hAnsi="Arial" w:cs="Arial"/>
          <w:color w:val="000000"/>
          <w:sz w:val="24"/>
          <w:szCs w:val="24"/>
        </w:rPr>
        <w:t>е присутствие гражданина, за исключением услуг, оказываемых дистанционным способом, в том числе с условием доставки.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1.7. Работы учреждений культуры, организаций осуществляющих культурно-развлекательную деятельность независимо от отраслей и форм собственн</w:t>
      </w:r>
      <w:r>
        <w:rPr>
          <w:rFonts w:ascii="Arial" w:eastAsia="Arial" w:hAnsi="Arial" w:cs="Arial"/>
          <w:color w:val="000000"/>
          <w:sz w:val="24"/>
          <w:szCs w:val="24"/>
        </w:rPr>
        <w:t>ости.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1.8. Работы предприятий образовательной сферы с очным присутствием граждан, за исключением дистанционного способа.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ab/>
        <w:t>1.9. Деятельности ночных клубов (дискотек) и иных аналогичных объектов, кинотеатров (кинозалов), детских игровых комнат и детских раз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влекательных центров, иных развлекательных и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досуговых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заведений.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1.10. Курения кальянов в ресторанах, барах, кафе и в иных аналогичных объектах.</w:t>
      </w:r>
    </w:p>
    <w:p w:rsidR="003C3A7F" w:rsidRDefault="003C3A7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C3A7F" w:rsidRDefault="00936B4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</w:pPr>
      <w:r>
        <w:rPr>
          <w:rFonts w:ascii="Arial" w:eastAsia="Arial" w:hAnsi="Arial" w:cs="Arial"/>
          <w:b/>
          <w:color w:val="000000"/>
          <w:sz w:val="24"/>
          <w:szCs w:val="24"/>
        </w:rPr>
        <w:t>Определить организации независимо от организационно-правовой формы и формы собственности, а также индивидуальных предпринимателей, которые могут осуществлять деятельность с 9 апреля за исключением воскресных дней до особого распоряжения, исходя из санитарн</w:t>
      </w:r>
      <w:r>
        <w:rPr>
          <w:rFonts w:ascii="Arial" w:eastAsia="Arial" w:hAnsi="Arial" w:cs="Arial"/>
          <w:b/>
          <w:color w:val="000000"/>
          <w:sz w:val="24"/>
          <w:szCs w:val="24"/>
        </w:rPr>
        <w:t>о-эпидемической ситуации в регионе, при проведении необходимых санитарно-эпидемических мероприятий (приложение 1):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2.1. Организации, осуществляющие оказание бытовых услуг: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 по ремонту, обслуживанию и мойке автотранспортных средств (на условиях предварител</w:t>
      </w:r>
      <w:r>
        <w:rPr>
          <w:rFonts w:ascii="Arial" w:eastAsia="Arial" w:hAnsi="Arial" w:cs="Arial"/>
          <w:color w:val="000000"/>
          <w:sz w:val="24"/>
          <w:szCs w:val="24"/>
        </w:rPr>
        <w:t>ьной записи);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по оказанию шиномонтажных услуг (на условиях предварительной записи);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по ремонту электроники и крупной бытовой техники, сантехники (на условиях предварительной записи);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по ремонту и пошиву одежды и обуви (на условиях предварительной зап</w:t>
      </w:r>
      <w:r>
        <w:rPr>
          <w:rFonts w:ascii="Arial" w:eastAsia="Arial" w:hAnsi="Arial" w:cs="Arial"/>
          <w:color w:val="000000"/>
          <w:sz w:val="24"/>
          <w:szCs w:val="24"/>
        </w:rPr>
        <w:t>иси);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ритуальные услуги;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 услуги такси;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услуги по химической чистке, услуги прачечных (на условиях предварительной записи);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 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клининга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и санитарно-гигиенической обработки помещений (на условиях предварительной записи);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услуги парикмахерских, косметологических и ногтевого сервиса (на условиях предварительной записи).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2.2. Организации, оказывающие стоматологические услуги.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2.3. Организации, оказывающие туристические услуги, только в части урегулирования вопросов по ранее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заключенным договорам приобретения туристских продуктов (на условиях предварительной записи).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2.4. Операторы технического осмотра транспортных средств.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2.5. Организации, оказывающие нотариальные и адвокатские услуги (на условиях предварительной записи).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2.6. Организации, оказывающие охранные услуги.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2.7. Организации, осуществляющие оказание транспортных услуг, службы доставки, пункты выдачи заказов </w:t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интернет-магазинов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2.8. Организации, осуществляющие деятельность в сфере проектирования, строительства, кап</w:t>
      </w:r>
      <w:r>
        <w:rPr>
          <w:rFonts w:ascii="Arial" w:eastAsia="Arial" w:hAnsi="Arial" w:cs="Arial"/>
          <w:color w:val="000000"/>
          <w:sz w:val="24"/>
          <w:szCs w:val="24"/>
        </w:rPr>
        <w:t>итального ремонта и реконструкции зданий и сооружений, а также материально-техническое снабжение данной сферы.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2.9. 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Организации, осуществляющие производство, реализацию и хранение сельскохозяйственной продукции, продуктов ее переработки (включая продукты п</w:t>
      </w:r>
      <w:r>
        <w:rPr>
          <w:rFonts w:ascii="Arial" w:eastAsia="Arial" w:hAnsi="Arial" w:cs="Arial"/>
          <w:color w:val="000000"/>
          <w:sz w:val="24"/>
          <w:szCs w:val="24"/>
        </w:rPr>
        <w:t>итания), удобрений, средств защиты растений, кормов и кормовых добавок, семян и посадочного материала, организации, осуществляющие формирование товарных запасов сельскохозяйственной продукции и продовольствия на будущие периоды, организации, занятые на сез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онных полевых работах, рыбодобывающие,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рыбоперерабатывающие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предприятия, рыбоводные хозяйства, животноводческие хозяйства, организации по искусственному осеменению сельскохозяйственных животных, производству, хранению и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реализации семени сельскохозяйственн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ых животных и перевозке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криоматериала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для искусственного осеменения животных, организации, осуществляющие лечение, профилактику и диагностику болезней животных, в том числе проводящие ветеринарные и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ветеринарно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–санитарные экспертизы, организации, осуществл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яющие реализацию сельскохозяйственной техники, ее техническое обслуживание или ремонт, в том числе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машино-тракторные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станции, организации, осуществляющие поставку ингредиентов, упаковки, сервисное обслуживание оборудования, а также компании, занятые в пере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возках, погрузочно-разгрузочных работах, оказывающих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логистические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и сервисные услуги, в указанных выше сферах.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2.10. Организации, осуществляющие профилактику и тушение лесных пожаров, лесную охрану, мероприятия по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лесовосстановлению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а также производствен</w:t>
      </w:r>
      <w:r>
        <w:rPr>
          <w:rFonts w:ascii="Arial" w:eastAsia="Arial" w:hAnsi="Arial" w:cs="Arial"/>
          <w:color w:val="000000"/>
          <w:sz w:val="24"/>
          <w:szCs w:val="24"/>
        </w:rPr>
        <w:t>ный охотничий контроль, охрану особо охраняемых природных территорий регионального значения.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2.11.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Микрофинансовые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организации, ломбарды, расположенные в                      стационарных объектах.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2.12. Организации инфраструктуры поддержки субъектов малог</w:t>
      </w:r>
      <w:r>
        <w:rPr>
          <w:rFonts w:ascii="Arial" w:eastAsia="Arial" w:hAnsi="Arial" w:cs="Arial"/>
          <w:color w:val="000000"/>
          <w:sz w:val="24"/>
          <w:szCs w:val="24"/>
        </w:rPr>
        <w:t>о и среднего предпринимательства (на условиях предварительной записи).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2.13. Подведомственные учреждения Главного управления по труду и занятости населения Курганской области (на условиях предварительной записи).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2.14. Подведомственные учреждения Главного </w:t>
      </w:r>
      <w:r>
        <w:rPr>
          <w:rFonts w:ascii="Arial" w:eastAsia="Arial" w:hAnsi="Arial" w:cs="Arial"/>
          <w:color w:val="000000"/>
          <w:sz w:val="24"/>
          <w:szCs w:val="24"/>
        </w:rPr>
        <w:t>управления социальной защиты населения Курганской области (на условиях предварительной записи).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2.15. Государственное бюджетное учреждение Курганской области «Многофункциональный центр по предоставлению государственных и муниципальных услуг» (на условиях п</w:t>
      </w:r>
      <w:r>
        <w:rPr>
          <w:rFonts w:ascii="Arial" w:eastAsia="Arial" w:hAnsi="Arial" w:cs="Arial"/>
          <w:color w:val="000000"/>
          <w:sz w:val="24"/>
          <w:szCs w:val="24"/>
        </w:rPr>
        <w:t>редварительной записи) в соответствии с перечнем услуг согласно приложению 2 к настоящему решению.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2.16. 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Организации, реализующие следующие товары: оборудование электрическое; кабельную продукцию; приборы бытовые; оборудование компьютерное, электронное и о</w:t>
      </w:r>
      <w:r>
        <w:rPr>
          <w:rFonts w:ascii="Arial" w:eastAsia="Arial" w:hAnsi="Arial" w:cs="Arial"/>
          <w:color w:val="000000"/>
          <w:sz w:val="24"/>
          <w:szCs w:val="24"/>
        </w:rPr>
        <w:t>птическое; предметы садово-огородные и инвентарь; строительные и отделочные материалы и инструменты; очки, линзы и их части; товары, сопутствующие товародвижению (в том числе упаковка, этикетки, ценники, кассовая лента); санитарно-технические изделия; това</w:t>
      </w:r>
      <w:r>
        <w:rPr>
          <w:rFonts w:ascii="Arial" w:eastAsia="Arial" w:hAnsi="Arial" w:cs="Arial"/>
          <w:color w:val="000000"/>
          <w:sz w:val="24"/>
          <w:szCs w:val="24"/>
        </w:rPr>
        <w:t>ры для предупреждения пожаров и пожаротушения; печатные средства массовой информации;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похоронные принадлежности; ткани и сопутствующие товары для шитья; технику и автомобили; цветочную продукцию, семена, саженцы; технические средства реабилитации для инвал</w:t>
      </w:r>
      <w:r>
        <w:rPr>
          <w:rFonts w:ascii="Arial" w:eastAsia="Arial" w:hAnsi="Arial" w:cs="Arial"/>
          <w:color w:val="000000"/>
          <w:sz w:val="24"/>
          <w:szCs w:val="24"/>
        </w:rPr>
        <w:t>идов.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2.17. При оказании услуг: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 предприятия, осуществляющие деятельность в области информационных технологий и связи. </w:t>
      </w:r>
    </w:p>
    <w:p w:rsidR="003C3A7F" w:rsidRDefault="003C3A7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C3A7F" w:rsidRDefault="00936B4E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Заместителю Губернатора Курганской области по экономической политике (Архипов В.В.) совместно с Управлением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Роспотребнадзора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по Курганской области (Хохлов Г.Т.) и главами городских округов и муниципальных районов Курганской области организовать проведение </w:t>
      </w:r>
      <w:r>
        <w:rPr>
          <w:rFonts w:ascii="Arial" w:eastAsia="Arial" w:hAnsi="Arial" w:cs="Arial"/>
          <w:b/>
          <w:color w:val="000000"/>
          <w:sz w:val="24"/>
          <w:szCs w:val="24"/>
        </w:rPr>
        <w:t>проверок соблюдения санитарно-эпидемиологических мероприятий организациями, деятельность которых не ограничена.</w:t>
      </w:r>
    </w:p>
    <w:p w:rsidR="003C3A7F" w:rsidRDefault="00936B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709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срок: постоянно с 9 апреля 2020 года.</w:t>
      </w:r>
    </w:p>
    <w:p w:rsidR="003C3A7F" w:rsidRDefault="003C3A7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709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3C3A7F" w:rsidRDefault="00936B4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Приостановить осуществление воздушных перевозок пассажиров и багажа через аэропорт города Кургана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с даты согласования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указанного решения рабочей группой Государственного совета Российской Федерации по противодействию распространению новой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коронавирусной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ин</w:t>
      </w:r>
      <w:r>
        <w:rPr>
          <w:rFonts w:ascii="Arial" w:eastAsia="Arial" w:hAnsi="Arial" w:cs="Arial"/>
          <w:b/>
          <w:color w:val="000000"/>
          <w:sz w:val="24"/>
          <w:szCs w:val="24"/>
        </w:rPr>
        <w:t>фекции, вызванной 2019-nCOVС, Министерством транспорта Российской Федерации до особого распоряжения.</w:t>
      </w:r>
    </w:p>
    <w:p w:rsidR="003C3A7F" w:rsidRDefault="003C3A7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C3A7F" w:rsidRDefault="003C3A7F">
      <w:pPr>
        <w:pStyle w:val="normal"/>
        <w:pBdr>
          <w:top w:val="nil"/>
          <w:left w:val="nil"/>
          <w:bottom w:val="nil"/>
          <w:right w:val="nil"/>
          <w:between w:val="nil"/>
        </w:pBdr>
        <w:ind w:left="4678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3C3A7F" w:rsidRDefault="003C3A7F">
      <w:pPr>
        <w:pStyle w:val="normal"/>
        <w:pBdr>
          <w:top w:val="nil"/>
          <w:left w:val="nil"/>
          <w:bottom w:val="nil"/>
          <w:right w:val="nil"/>
          <w:between w:val="nil"/>
        </w:pBdr>
        <w:ind w:left="4678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3C3A7F" w:rsidRDefault="003C3A7F">
      <w:pPr>
        <w:pStyle w:val="normal"/>
        <w:pBdr>
          <w:top w:val="nil"/>
          <w:left w:val="nil"/>
          <w:bottom w:val="nil"/>
          <w:right w:val="nil"/>
          <w:between w:val="nil"/>
        </w:pBdr>
        <w:ind w:left="4678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3C3A7F" w:rsidRDefault="003C3A7F">
      <w:pPr>
        <w:pStyle w:val="normal"/>
        <w:pBdr>
          <w:top w:val="nil"/>
          <w:left w:val="nil"/>
          <w:bottom w:val="nil"/>
          <w:right w:val="nil"/>
          <w:between w:val="nil"/>
        </w:pBdr>
        <w:ind w:left="4678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3C3A7F" w:rsidRDefault="003C3A7F">
      <w:pPr>
        <w:pStyle w:val="normal"/>
        <w:pBdr>
          <w:top w:val="nil"/>
          <w:left w:val="nil"/>
          <w:bottom w:val="nil"/>
          <w:right w:val="nil"/>
          <w:between w:val="nil"/>
        </w:pBdr>
        <w:ind w:left="4678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ind w:left="467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lastRenderedPageBreak/>
        <w:t xml:space="preserve">к решению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Оперативного штаба по проведению организационных санитарно-противоэпидемических (профилактических) мероприятий по предупреждению завоза и распространения новой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коронавирусной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инфекции, вызванной 2019-nCoV, на территории Курганской области 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ind w:left="467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от 8 апреля 2020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года № 19</w:t>
      </w:r>
    </w:p>
    <w:p w:rsidR="003C3A7F" w:rsidRDefault="003C3A7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Санитарно-эпидемиологические мероприятия</w:t>
      </w:r>
    </w:p>
    <w:p w:rsidR="003C3A7F" w:rsidRDefault="003C3A7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 Обеспечить при входе в организацию (предприятие) возможность обработки рук кожными антисептиками, предназначенными для этих целей (в том числе с помощью установленных дозаторов) или дезинфицирующими салфетками с установлением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контроля за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соблюдением это</w:t>
      </w:r>
      <w:r>
        <w:rPr>
          <w:rFonts w:ascii="Arial" w:eastAsia="Arial" w:hAnsi="Arial" w:cs="Arial"/>
          <w:color w:val="000000"/>
          <w:sz w:val="24"/>
          <w:szCs w:val="24"/>
        </w:rPr>
        <w:t>й гигиенической процедуры.</w:t>
      </w:r>
    </w:p>
    <w:p w:rsidR="003C3A7F" w:rsidRDefault="00936B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6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2. 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Обеспечить контроль температуры тела работников при входе работников в организацию (предприятие) и в течение рабочего дня (по показаниям), с применением аппаратов для измерения температуры тела бесконтактным или контактным спо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собом (электронные, инфракрасные термометры, переносные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тепловизоры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) с обязательным  отстранением от нахождения на рабочем месте лиц с повышенной температурой тела и с признаками инфекционного заболевания.</w:t>
      </w:r>
      <w:proofErr w:type="gramEnd"/>
    </w:p>
    <w:p w:rsidR="003C3A7F" w:rsidRDefault="00936B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6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3. 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Обеспечить контроль вызова работником врача для оказания первичной медицинской помощи заболевшему на дому.</w:t>
      </w:r>
      <w:proofErr w:type="gramEnd"/>
    </w:p>
    <w:p w:rsidR="003C3A7F" w:rsidRDefault="00936B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6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 Обеспечить контроль соблюдения самоизоляции работников на дому на установленный срок (14 дней) при возвращении их из стран, где зарегистрирован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ы случаи новой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коронавирусной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инфекции (COVID-19).</w:t>
      </w:r>
    </w:p>
    <w:p w:rsidR="003C3A7F" w:rsidRDefault="00936B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6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5. Обеспечить 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в течение всего рабочего дн</w:t>
      </w:r>
      <w:r>
        <w:rPr>
          <w:rFonts w:ascii="Arial" w:eastAsia="Arial" w:hAnsi="Arial" w:cs="Arial"/>
          <w:color w:val="000000"/>
          <w:sz w:val="24"/>
          <w:szCs w:val="24"/>
        </w:rPr>
        <w:t>я, после каждого посещения туалета.</w:t>
      </w:r>
    </w:p>
    <w:p w:rsidR="003C3A7F" w:rsidRDefault="00936B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6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6. Обеспечить качественную уборку помещений с применением дезинфицирующих средств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вирулицидного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действия, уделив особое внимание дезинфекции дверных ручек, выключателей, поручней, перил, контактных поверхностей (столов 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стульев работников, орг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.т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ехники), мест общего пользования (комнаты приема пищи, отдыха, туалетных комнат, комнаты и оборудования для занятия спортом и т. п.), во всех помещениях с кратностью обработки каждые 2 часа.</w:t>
      </w:r>
    </w:p>
    <w:p w:rsidR="003C3A7F" w:rsidRDefault="00936B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6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7. Обеспечить наличие в организации не </w:t>
      </w:r>
      <w:r>
        <w:rPr>
          <w:rFonts w:ascii="Arial" w:eastAsia="Arial" w:hAnsi="Arial" w:cs="Arial"/>
          <w:color w:val="000000"/>
          <w:sz w:val="24"/>
          <w:szCs w:val="24"/>
        </w:rPr>
        <w:t>менее чем пятидневного запаса дезинфицирующих сре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дств дл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респираторы).</w:t>
      </w:r>
    </w:p>
    <w:p w:rsidR="003C3A7F" w:rsidRDefault="00936B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6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8. Обеспечить регуляр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ное (каждые 2 часа) проветривание рабочих помещений; применение в рабочих помещениях бактерицидных ламп,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рециркуляторов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воздуха с целью регулярного обеззараживание воздуха (по возможности).</w:t>
      </w:r>
    </w:p>
    <w:p w:rsidR="003C3A7F" w:rsidRDefault="00936B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6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9. Соблюдать масочный режим.</w:t>
      </w:r>
    </w:p>
    <w:p w:rsidR="003C3A7F" w:rsidRDefault="00936B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6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10. Соблюдать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социальное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дистанцирова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от других людей не менее 1,5 метра (социальная дистанция).</w:t>
      </w:r>
    </w:p>
    <w:p w:rsidR="003C3A7F" w:rsidRDefault="00936B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6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11. Обеспечить для работников в возрасте старше 65 лет дистанционный режим работы.</w:t>
      </w:r>
    </w:p>
    <w:p w:rsidR="003C3A7F" w:rsidRDefault="00936B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6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12. Обеспечить нанесение специальной разметки и установления специального режима допуска и нахождения в здания</w:t>
      </w:r>
      <w:r>
        <w:rPr>
          <w:rFonts w:ascii="Arial" w:eastAsia="Arial" w:hAnsi="Arial" w:cs="Arial"/>
          <w:color w:val="000000"/>
          <w:sz w:val="24"/>
          <w:szCs w:val="24"/>
        </w:rPr>
        <w:t>х, строениях, сооружениях (помещениях в них), на соответствующей территории (включая прилегающую территорию).</w:t>
      </w:r>
    </w:p>
    <w:p w:rsidR="003C3A7F" w:rsidRDefault="003C3A7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68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C3A7F" w:rsidRDefault="00936B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  <w:sectPr w:rsidR="003C3A7F">
          <w:pgSz w:w="11906" w:h="16838"/>
          <w:pgMar w:top="1134" w:right="567" w:bottom="709" w:left="1418" w:header="720" w:footer="720" w:gutter="0"/>
          <w:pgNumType w:start="1"/>
          <w:cols w:space="720"/>
        </w:sectPr>
      </w:pPr>
      <w:r>
        <w:br w:type="page"/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ind w:left="467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lastRenderedPageBreak/>
        <w:t xml:space="preserve">Приложение </w:t>
      </w:r>
      <w:r>
        <w:rPr>
          <w:rFonts w:ascii="Arial" w:eastAsia="Arial" w:hAnsi="Arial" w:cs="Arial"/>
          <w:color w:val="000000"/>
          <w:sz w:val="24"/>
          <w:szCs w:val="24"/>
        </w:rPr>
        <w:t>2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ind w:left="467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к решению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Оперативного штаба по проведению организационных санитарно-противоэпидемических (профилактических) мероприятий по предупреждению завоза и распространения новой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коронавирусной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инфекции, вызванной 2019-nCoV, на территории Курганской области</w:t>
      </w: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ind w:left="467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от 8 апреля 2020 </w:t>
      </w:r>
      <w:r>
        <w:rPr>
          <w:rFonts w:ascii="Arial" w:eastAsia="Arial" w:hAnsi="Arial" w:cs="Arial"/>
          <w:color w:val="000000"/>
          <w:sz w:val="24"/>
          <w:szCs w:val="24"/>
        </w:rPr>
        <w:t>года № 19</w:t>
      </w:r>
    </w:p>
    <w:p w:rsidR="003C3A7F" w:rsidRDefault="003C3A7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71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C3A7F" w:rsidRDefault="003C3A7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71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C3A7F" w:rsidRDefault="00936B4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2" w:after="119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Перечень услуг для организации их приема через Государственное бюджетное учреждение Курганской области «Многофункциональный центр по предоставлению государственных и муниципальных услуг» на условиях предварительной записи в период ограничительн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ых мер с целью недопущения распространения заболеваний, вызванных новым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коронавирусом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(COVID-19)</w:t>
      </w:r>
    </w:p>
    <w:p w:rsidR="003C3A7F" w:rsidRDefault="003C3A7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f8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9072"/>
      </w:tblGrid>
      <w:tr w:rsidR="003C3A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936B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936B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Наименование услуги</w:t>
            </w:r>
          </w:p>
        </w:tc>
      </w:tr>
      <w:tr w:rsidR="003C3A7F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936B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Управление федеральной налоговой службы по Курганской области</w:t>
            </w:r>
          </w:p>
        </w:tc>
      </w:tr>
      <w:tr w:rsidR="003C3A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3C3A7F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936B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</w:tr>
      <w:tr w:rsidR="003C3A7F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936B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Управление Федеральной Службы Государственной Регистрации Кадастра и Картографии по Курганской области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Росреестр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3C3A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3C3A7F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936B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Государственная услуга по государственному кадастровому учету недвижимого имущества и (или) государственной регистрации прав на недвижимое имущество и сделок с ним</w:t>
            </w:r>
          </w:p>
        </w:tc>
      </w:tr>
      <w:tr w:rsidR="003C3A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3C3A7F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936B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Государственная услуга по предоставлению сведений, содержащихся в Едином государственном реестре недвижимости</w:t>
            </w:r>
          </w:p>
        </w:tc>
      </w:tr>
      <w:tr w:rsidR="003C3A7F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936B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Управление Министерства внутренних дел Российской Федерации по Курганской области</w:t>
            </w:r>
          </w:p>
        </w:tc>
      </w:tr>
      <w:tr w:rsidR="003C3A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3C3A7F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936B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Государственная услуга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Федерации.</w:t>
            </w:r>
          </w:p>
        </w:tc>
      </w:tr>
      <w:tr w:rsidR="003C3A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3C3A7F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936B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Государственная услуга по регистрационному учету граждан Российской Федерации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по месту пребывания и по месту жительства в пределах Российской Федерации</w:t>
            </w:r>
          </w:p>
        </w:tc>
      </w:tr>
      <w:tr w:rsidR="003C3A7F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936B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Государственное учреждение — Отделение Пенсионного фонда Российской Федерации по Курганской области</w:t>
            </w:r>
          </w:p>
        </w:tc>
      </w:tr>
      <w:tr w:rsidR="003C3A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3C3A7F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936B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Предоставление услуги по приему от застрахованных лиц анкет, заявлений о выдаче дубликата и заявлений об обмене страхового свидетельства обязательного пенсионного страхования</w:t>
            </w:r>
          </w:p>
        </w:tc>
      </w:tr>
      <w:tr w:rsidR="003C3A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3C3A7F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936B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Установление ежемесячной денежной выплаты отдельным категориям граждан в Россий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ской Федерации</w:t>
            </w:r>
          </w:p>
        </w:tc>
      </w:tr>
      <w:tr w:rsidR="003C3A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3C3A7F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936B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Выплата страховых пенсий, накопительной пенсии и пенсии по государственному пенсионному обеспечению</w:t>
            </w:r>
          </w:p>
        </w:tc>
      </w:tr>
      <w:tr w:rsidR="003C3A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3C3A7F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936B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Прием, рассмотрение заявлений (уведомления) застрахованных лиц в целях реализации ими прав при формировании и инвестировании средств пенсионных накоплений и принятию решений по ним</w:t>
            </w:r>
          </w:p>
        </w:tc>
      </w:tr>
      <w:tr w:rsidR="003C3A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3C3A7F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936B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Выдача государственного сертификата на материнский (семейный) капитал</w:t>
            </w:r>
          </w:p>
        </w:tc>
      </w:tr>
      <w:tr w:rsidR="003C3A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3C3A7F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936B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Рассмотрение заявления о распоряжении средствами (частью средств) материнского (семейного) капитала</w:t>
            </w:r>
          </w:p>
        </w:tc>
      </w:tr>
      <w:tr w:rsidR="003C3A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3C3A7F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936B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Установление страховых пенсий, накопительной пенсии и пенсий по государственному пенсионному обеспечению в части приема заявлений</w:t>
            </w:r>
          </w:p>
        </w:tc>
      </w:tr>
      <w:tr w:rsidR="003C3A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3C3A7F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936B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Государственная услуга по выдаче гражданам справок о размере пенсий (иных выплат)</w:t>
            </w:r>
          </w:p>
        </w:tc>
      </w:tr>
      <w:tr w:rsidR="003C3A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3C3A7F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936B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Установление федеральной социальной доплаты к пенсии</w:t>
            </w:r>
          </w:p>
        </w:tc>
      </w:tr>
      <w:tr w:rsidR="003C3A7F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936B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Главное управление социальной защиты населения Курганской области</w:t>
            </w:r>
          </w:p>
        </w:tc>
      </w:tr>
      <w:tr w:rsidR="003C3A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3C3A7F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936B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Предоставление субсидии на оплату жилого помещения и коммунальных услуг</w:t>
            </w:r>
          </w:p>
        </w:tc>
      </w:tr>
      <w:tr w:rsidR="003C3A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3C3A7F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936B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Жилищно-коммунальная выплата отдельным категориям граждан</w:t>
            </w:r>
          </w:p>
        </w:tc>
      </w:tr>
      <w:tr w:rsidR="003C3A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3C3A7F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936B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Назначение ежемесячной денежной выплаты отдельным категориям граждан</w:t>
            </w:r>
          </w:p>
        </w:tc>
      </w:tr>
      <w:tr w:rsidR="003C3A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3C3A7F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936B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Назначение и выплата единовременного пособия при рождении ребенка</w:t>
            </w:r>
          </w:p>
        </w:tc>
      </w:tr>
      <w:tr w:rsidR="003C3A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3C3A7F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936B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Назначение и выплата ежемесячного пособия по уходу за ребенком</w:t>
            </w:r>
          </w:p>
        </w:tc>
      </w:tr>
      <w:tr w:rsidR="003C3A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3C3A7F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936B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Назначение и выплата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      </w:r>
          </w:p>
        </w:tc>
      </w:tr>
      <w:tr w:rsidR="003C3A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3C3A7F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936B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Государственная услуга по назначению и выплате п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особия на ребенка</w:t>
            </w:r>
          </w:p>
        </w:tc>
      </w:tr>
      <w:tr w:rsidR="003C3A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3C3A7F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936B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Предоставление ежемесячной денежной выплаты при рождении (усыновлении) третьего ребенка или последующих детей</w:t>
            </w:r>
          </w:p>
        </w:tc>
      </w:tr>
      <w:tr w:rsidR="003C3A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3C3A7F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936B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Назначение и выплата социального пособия на погребение и возмещение стоимости услуг по погребению (в части приема заявления и документов)</w:t>
            </w:r>
          </w:p>
        </w:tc>
      </w:tr>
      <w:tr w:rsidR="003C3A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3C3A7F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936B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Предоставление компенсации расходов на уплату взноса на капитальный ремонт общего имущества в многоквартирном доме 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тдельным категориям граждан в Курганской области</w:t>
            </w:r>
          </w:p>
        </w:tc>
      </w:tr>
      <w:tr w:rsidR="003C3A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3C3A7F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936B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Назначение и осуществление ежемесячной выплаты в связи с рождением (усыновлением) первого ребенка</w:t>
            </w:r>
          </w:p>
        </w:tc>
      </w:tr>
      <w:tr w:rsidR="003C3A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3C3A7F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936B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Государственная услуга по предоставлению социальной выплаты студентам из малоимущих семей и малоимущим одиноко проживающим студентам, обучающимся по очной форме обучения за счет бюджетных ассигнований федерального бюджета и бюджета субъекта Российской Феде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рации</w:t>
            </w:r>
          </w:p>
        </w:tc>
      </w:tr>
      <w:tr w:rsidR="003C3A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3C3A7F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F" w:rsidRDefault="00936B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Предоставление единовременной выплаты малоимущим семьям и малоимущим одиноко проживающим гражданам, пострадавшим от пожара</w:t>
            </w:r>
          </w:p>
        </w:tc>
      </w:tr>
    </w:tbl>
    <w:p w:rsidR="003C3A7F" w:rsidRDefault="003C3A7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3C3A7F" w:rsidSect="003C3A7F">
      <w:type w:val="continuous"/>
      <w:pgSz w:w="11906" w:h="16838"/>
      <w:pgMar w:top="1134" w:right="567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iddenHorzOC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28E"/>
    <w:multiLevelType w:val="multilevel"/>
    <w:tmpl w:val="F53EF81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A650602"/>
    <w:multiLevelType w:val="multilevel"/>
    <w:tmpl w:val="221E6086"/>
    <w:lvl w:ilvl="0">
      <w:start w:val="2"/>
      <w:numFmt w:val="decimal"/>
      <w:lvlText w:val="%1."/>
      <w:lvlJc w:val="left"/>
      <w:pPr>
        <w:ind w:left="142" w:firstLine="0"/>
      </w:pPr>
      <w:rPr>
        <w:rFonts w:ascii="Arial" w:eastAsia="Arial" w:hAnsi="Arial" w:cs="Arial"/>
        <w:b/>
        <w:color w:val="000000"/>
        <w:sz w:val="24"/>
        <w:szCs w:val="24"/>
        <w:vertAlign w:val="baseline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2">
    <w:nsid w:val="38E44DFF"/>
    <w:multiLevelType w:val="multilevel"/>
    <w:tmpl w:val="F38A9942"/>
    <w:lvl w:ilvl="0">
      <w:start w:val="3"/>
      <w:numFmt w:val="decimal"/>
      <w:lvlText w:val="%1."/>
      <w:lvlJc w:val="left"/>
      <w:pPr>
        <w:ind w:left="142" w:firstLine="0"/>
      </w:pPr>
      <w:rPr>
        <w:rFonts w:ascii="Arial" w:eastAsia="Arial" w:hAnsi="Arial" w:cs="Arial"/>
        <w:b/>
        <w:color w:val="000000"/>
        <w:sz w:val="24"/>
        <w:szCs w:val="24"/>
        <w:vertAlign w:val="baseline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3">
    <w:nsid w:val="6693713A"/>
    <w:multiLevelType w:val="multilevel"/>
    <w:tmpl w:val="3134F85E"/>
    <w:lvl w:ilvl="0">
      <w:start w:val="1"/>
      <w:numFmt w:val="decimal"/>
      <w:lvlText w:val="%1."/>
      <w:lvlJc w:val="left"/>
      <w:pPr>
        <w:ind w:left="142" w:firstLine="0"/>
      </w:pPr>
      <w:rPr>
        <w:rFonts w:ascii="Arial" w:eastAsia="Arial" w:hAnsi="Arial" w:cs="Arial"/>
        <w:b/>
        <w:color w:val="000000"/>
        <w:sz w:val="24"/>
        <w:szCs w:val="24"/>
        <w:vertAlign w:val="baseline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3A7F"/>
    <w:rsid w:val="00320E28"/>
    <w:rsid w:val="003A6FE7"/>
    <w:rsid w:val="003C3A7F"/>
    <w:rsid w:val="00936B4E"/>
    <w:rsid w:val="00A2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3C3A7F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  <w:lang w:eastAsia="zh-CN"/>
    </w:rPr>
  </w:style>
  <w:style w:type="paragraph" w:styleId="1">
    <w:name w:val="heading 1"/>
    <w:basedOn w:val="a0"/>
    <w:next w:val="a1"/>
    <w:autoRedefine/>
    <w:hidden/>
    <w:qFormat/>
    <w:rsid w:val="003C3A7F"/>
    <w:rPr>
      <w:rFonts w:ascii="Liberation Serif" w:eastAsia="NSimSun" w:hAnsi="Liberation Serif" w:cs="Arial"/>
      <w:b/>
      <w:bCs/>
      <w:sz w:val="48"/>
      <w:szCs w:val="48"/>
    </w:rPr>
  </w:style>
  <w:style w:type="paragraph" w:styleId="2">
    <w:name w:val="heading 2"/>
    <w:basedOn w:val="normal"/>
    <w:next w:val="normal"/>
    <w:rsid w:val="003C3A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C3A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C3A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C3A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3C3A7F"/>
    <w:pPr>
      <w:keepNext/>
      <w:keepLines/>
      <w:spacing w:before="200" w:after="40"/>
      <w:outlineLvl w:val="5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normal">
    <w:name w:val="normal"/>
    <w:rsid w:val="003C3A7F"/>
  </w:style>
  <w:style w:type="table" w:customStyle="1" w:styleId="TableNormal">
    <w:name w:val="Table Normal"/>
    <w:rsid w:val="003C3A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normal"/>
    <w:next w:val="normal"/>
    <w:rsid w:val="003C3A7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3C3A7F"/>
    <w:rPr>
      <w:rFonts w:ascii="Arial" w:hAnsi="Arial" w:cs="Arial"/>
      <w:b/>
      <w:bCs w:val="0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WW8Num2z1">
    <w:name w:val="WW8Num2z1"/>
    <w:autoRedefine/>
    <w:hidden/>
    <w:qFormat/>
    <w:rsid w:val="003C3A7F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z2">
    <w:name w:val="WW8Num2z2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3C3A7F"/>
    <w:rPr>
      <w:b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4z0">
    <w:name w:val="WW8Num4z0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autoRedefine/>
    <w:hidden/>
    <w:qFormat/>
    <w:rsid w:val="003C3A7F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autoRedefine/>
    <w:hidden/>
    <w:qFormat/>
    <w:rsid w:val="003C3A7F"/>
    <w:rPr>
      <w:rFonts w:ascii="Arial" w:hAnsi="Arial" w:cs="Arial"/>
      <w:b/>
      <w:bCs w:val="0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WW8Num9z1">
    <w:name w:val="WW8Num9z1"/>
    <w:autoRedefine/>
    <w:hidden/>
    <w:qFormat/>
    <w:rsid w:val="003C3A7F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9z2">
    <w:name w:val="WW8Num9z2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autoRedefine/>
    <w:hidden/>
    <w:qFormat/>
    <w:rsid w:val="003C3A7F"/>
    <w:rPr>
      <w:rFonts w:ascii="Microsoft Sans Serif" w:hAnsi="Microsoft Sans Serif" w:cs="Microsoft Sans Serif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autoRedefine/>
    <w:hidden/>
    <w:qFormat/>
    <w:rsid w:val="003C3A7F"/>
    <w:rPr>
      <w:rFonts w:ascii="Microsoft Sans Serif" w:hAnsi="Microsoft Sans Serif" w:cs="Microsoft Sans Serif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autoRedefine/>
    <w:hidden/>
    <w:qFormat/>
    <w:rsid w:val="003C3A7F"/>
    <w:rPr>
      <w:b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5z1">
    <w:name w:val="WW8Num15z1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autoRedefine/>
    <w:hidden/>
    <w:qFormat/>
    <w:rsid w:val="003C3A7F"/>
    <w:rPr>
      <w:rFonts w:ascii="Arial" w:hAnsi="Arial" w:cs="Arial"/>
      <w:b/>
      <w:bCs/>
      <w:color w:val="000000"/>
      <w:spacing w:val="3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WW8Num17z1">
    <w:name w:val="WW8Num17z1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autoRedefine/>
    <w:hidden/>
    <w:qFormat/>
    <w:rsid w:val="003C3A7F"/>
    <w:rPr>
      <w:rFonts w:ascii="Microsoft Sans Serif" w:hAnsi="Microsoft Sans Serif" w:cs="Microsoft Sans Serif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autoRedefine/>
    <w:hidden/>
    <w:qFormat/>
    <w:rsid w:val="003C3A7F"/>
    <w:rPr>
      <w:rFonts w:ascii="Microsoft Sans Serif" w:hAnsi="Microsoft Sans Serif" w:cs="Microsoft Sans Serif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autoRedefine/>
    <w:hidden/>
    <w:qFormat/>
    <w:rsid w:val="003C3A7F"/>
    <w:rPr>
      <w:rFonts w:ascii="Microsoft Sans Serif" w:hAnsi="Microsoft Sans Serif" w:cs="Microsoft Sans Serif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autoRedefine/>
    <w:hidden/>
    <w:qFormat/>
    <w:rsid w:val="003C3A7F"/>
    <w:rPr>
      <w:rFonts w:ascii="Arial" w:hAnsi="Arial" w:cs="Arial"/>
      <w:b/>
      <w:bCs w:val="0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WW8Num22z1">
    <w:name w:val="WW8Num22z1"/>
    <w:autoRedefine/>
    <w:hidden/>
    <w:qFormat/>
    <w:rsid w:val="003C3A7F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2z2">
    <w:name w:val="WW8Num22z2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11">
    <w:name w:val="Font Style11"/>
    <w:autoRedefine/>
    <w:hidden/>
    <w:qFormat/>
    <w:rsid w:val="003C3A7F"/>
    <w:rPr>
      <w:rFonts w:ascii="Arial" w:hAnsi="Arial" w:cs="Arial"/>
      <w:b/>
      <w:bCs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FontStyle12">
    <w:name w:val="Font Style12"/>
    <w:autoRedefine/>
    <w:hidden/>
    <w:qFormat/>
    <w:rsid w:val="003C3A7F"/>
    <w:rPr>
      <w:rFonts w:ascii="Arial" w:hAnsi="Arial" w:cs="Arial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FontStyle13">
    <w:name w:val="Font Style13"/>
    <w:autoRedefine/>
    <w:hidden/>
    <w:qFormat/>
    <w:rsid w:val="003C3A7F"/>
    <w:rPr>
      <w:rFonts w:ascii="Arial" w:hAnsi="Arial" w:cs="Arial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14">
    <w:name w:val="Font Style14"/>
    <w:autoRedefine/>
    <w:hidden/>
    <w:qFormat/>
    <w:rsid w:val="003C3A7F"/>
    <w:rPr>
      <w:rFonts w:ascii="Constantia" w:hAnsi="Constantia" w:cs="Constantia"/>
      <w:i/>
      <w:iCs/>
      <w:w w:val="100"/>
      <w:position w:val="-1"/>
      <w:sz w:val="40"/>
      <w:szCs w:val="40"/>
      <w:effect w:val="none"/>
      <w:vertAlign w:val="baseline"/>
      <w:cs w:val="0"/>
      <w:em w:val="none"/>
    </w:rPr>
  </w:style>
  <w:style w:type="character" w:styleId="a6">
    <w:name w:val="Hyperlink"/>
    <w:autoRedefine/>
    <w:hidden/>
    <w:qFormat/>
    <w:rsid w:val="003C3A7F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20"/>
    <w:autoRedefine/>
    <w:hidden/>
    <w:qFormat/>
    <w:rsid w:val="003C3A7F"/>
    <w:rPr>
      <w:w w:val="100"/>
      <w:position w:val="-1"/>
      <w:effect w:val="none"/>
      <w:vertAlign w:val="baseline"/>
      <w:cs w:val="0"/>
      <w:em w:val="none"/>
    </w:rPr>
  </w:style>
  <w:style w:type="character" w:styleId="a7">
    <w:name w:val="Strong"/>
    <w:autoRedefine/>
    <w:hidden/>
    <w:qFormat/>
    <w:rsid w:val="003C3A7F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Верхний колонтитул Знак"/>
    <w:autoRedefine/>
    <w:hidden/>
    <w:qFormat/>
    <w:rsid w:val="003C3A7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a9">
    <w:name w:val="Нижний колонтитул Знак"/>
    <w:autoRedefine/>
    <w:hidden/>
    <w:qFormat/>
    <w:rsid w:val="003C3A7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FontStyle22">
    <w:name w:val="Font Style22"/>
    <w:autoRedefine/>
    <w:hidden/>
    <w:qFormat/>
    <w:rsid w:val="003C3A7F"/>
    <w:rPr>
      <w:rFonts w:ascii="Microsoft Sans Serif" w:hAnsi="Microsoft Sans Serif" w:cs="Microsoft Sans Serif"/>
      <w:spacing w:val="-1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20">
    <w:name w:val="Font Style20"/>
    <w:autoRedefine/>
    <w:hidden/>
    <w:qFormat/>
    <w:rsid w:val="003C3A7F"/>
    <w:rPr>
      <w:rFonts w:ascii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HTML">
    <w:name w:val="Стандартный HTML Знак"/>
    <w:autoRedefine/>
    <w:hidden/>
    <w:qFormat/>
    <w:rsid w:val="003C3A7F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a0">
    <w:name w:val="Заголовок"/>
    <w:basedOn w:val="a"/>
    <w:next w:val="a1"/>
    <w:autoRedefine/>
    <w:hidden/>
    <w:qFormat/>
    <w:rsid w:val="003C3A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autoRedefine/>
    <w:hidden/>
    <w:qFormat/>
    <w:rsid w:val="003C3A7F"/>
    <w:pPr>
      <w:spacing w:after="120"/>
    </w:pPr>
  </w:style>
  <w:style w:type="paragraph" w:styleId="aa">
    <w:name w:val="List"/>
    <w:basedOn w:val="a1"/>
    <w:autoRedefine/>
    <w:hidden/>
    <w:qFormat/>
    <w:rsid w:val="003C3A7F"/>
    <w:rPr>
      <w:rFonts w:cs="Mangal"/>
    </w:rPr>
  </w:style>
  <w:style w:type="paragraph" w:styleId="ab">
    <w:name w:val="caption"/>
    <w:basedOn w:val="a"/>
    <w:autoRedefine/>
    <w:hidden/>
    <w:qFormat/>
    <w:rsid w:val="003C3A7F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autoRedefine/>
    <w:hidden/>
    <w:qFormat/>
    <w:rsid w:val="003C3A7F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autoRedefine/>
    <w:hidden/>
    <w:qFormat/>
    <w:rsid w:val="003C3A7F"/>
    <w:pPr>
      <w:suppressLineNumbers/>
      <w:spacing w:before="120" w:after="120"/>
    </w:pPr>
    <w:rPr>
      <w:rFonts w:cs="Mangal"/>
      <w:i/>
      <w:iCs/>
    </w:rPr>
  </w:style>
  <w:style w:type="paragraph" w:customStyle="1" w:styleId="52">
    <w:name w:val="Указатель5"/>
    <w:basedOn w:val="a"/>
    <w:autoRedefine/>
    <w:hidden/>
    <w:qFormat/>
    <w:rsid w:val="003C3A7F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autoRedefine/>
    <w:hidden/>
    <w:qFormat/>
    <w:rsid w:val="003C3A7F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autoRedefine/>
    <w:hidden/>
    <w:qFormat/>
    <w:rsid w:val="003C3A7F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1"/>
    <w:autoRedefine/>
    <w:hidden/>
    <w:qFormat/>
    <w:rsid w:val="003C3A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Название объекта3"/>
    <w:basedOn w:val="a"/>
    <w:next w:val="a1"/>
    <w:autoRedefine/>
    <w:hidden/>
    <w:qFormat/>
    <w:rsid w:val="003C3A7F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32">
    <w:name w:val="Указатель3"/>
    <w:basedOn w:val="a"/>
    <w:autoRedefine/>
    <w:hidden/>
    <w:qFormat/>
    <w:rsid w:val="003C3A7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autoRedefine/>
    <w:hidden/>
    <w:qFormat/>
    <w:rsid w:val="003C3A7F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autoRedefine/>
    <w:hidden/>
    <w:qFormat/>
    <w:rsid w:val="003C3A7F"/>
    <w:pPr>
      <w:suppressLineNumbers/>
    </w:pPr>
    <w:rPr>
      <w:rFonts w:cs="Mangal"/>
    </w:rPr>
  </w:style>
  <w:style w:type="paragraph" w:customStyle="1" w:styleId="22">
    <w:name w:val="Указатель2"/>
    <w:basedOn w:val="a"/>
    <w:autoRedefine/>
    <w:hidden/>
    <w:qFormat/>
    <w:rsid w:val="003C3A7F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autoRedefine/>
    <w:hidden/>
    <w:qFormat/>
    <w:rsid w:val="003C3A7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autoRedefine/>
    <w:hidden/>
    <w:qFormat/>
    <w:rsid w:val="003C3A7F"/>
    <w:pPr>
      <w:suppressLineNumbers/>
    </w:pPr>
    <w:rPr>
      <w:rFonts w:cs="Mangal"/>
    </w:rPr>
  </w:style>
  <w:style w:type="paragraph" w:customStyle="1" w:styleId="Style1">
    <w:name w:val="Style1"/>
    <w:basedOn w:val="a"/>
    <w:autoRedefine/>
    <w:hidden/>
    <w:qFormat/>
    <w:rsid w:val="003C3A7F"/>
  </w:style>
  <w:style w:type="paragraph" w:customStyle="1" w:styleId="Style2">
    <w:name w:val="Style2"/>
    <w:basedOn w:val="a"/>
    <w:autoRedefine/>
    <w:hidden/>
    <w:qFormat/>
    <w:rsid w:val="003C3A7F"/>
    <w:pPr>
      <w:spacing w:line="320" w:lineRule="atLeast"/>
      <w:jc w:val="center"/>
    </w:pPr>
  </w:style>
  <w:style w:type="paragraph" w:customStyle="1" w:styleId="Style3">
    <w:name w:val="Style3"/>
    <w:basedOn w:val="a"/>
    <w:autoRedefine/>
    <w:hidden/>
    <w:qFormat/>
    <w:rsid w:val="003C3A7F"/>
    <w:pPr>
      <w:jc w:val="right"/>
    </w:pPr>
  </w:style>
  <w:style w:type="paragraph" w:customStyle="1" w:styleId="Style4">
    <w:name w:val="Style4"/>
    <w:basedOn w:val="a"/>
    <w:autoRedefine/>
    <w:hidden/>
    <w:qFormat/>
    <w:rsid w:val="003C3A7F"/>
    <w:pPr>
      <w:spacing w:line="300" w:lineRule="atLeast"/>
      <w:ind w:left="0" w:firstLine="670"/>
      <w:jc w:val="both"/>
    </w:pPr>
  </w:style>
  <w:style w:type="paragraph" w:customStyle="1" w:styleId="Style5">
    <w:name w:val="Style5"/>
    <w:basedOn w:val="a"/>
    <w:autoRedefine/>
    <w:hidden/>
    <w:qFormat/>
    <w:rsid w:val="003C3A7F"/>
    <w:pPr>
      <w:spacing w:line="298" w:lineRule="atLeast"/>
      <w:jc w:val="both"/>
    </w:pPr>
  </w:style>
  <w:style w:type="paragraph" w:customStyle="1" w:styleId="Style6">
    <w:name w:val="Style6"/>
    <w:basedOn w:val="a"/>
    <w:autoRedefine/>
    <w:hidden/>
    <w:qFormat/>
    <w:rsid w:val="003C3A7F"/>
    <w:pPr>
      <w:spacing w:line="299" w:lineRule="atLeast"/>
      <w:ind w:left="0" w:firstLine="6034"/>
    </w:pPr>
  </w:style>
  <w:style w:type="paragraph" w:customStyle="1" w:styleId="Style7">
    <w:name w:val="Style7"/>
    <w:basedOn w:val="a"/>
    <w:autoRedefine/>
    <w:hidden/>
    <w:qFormat/>
    <w:rsid w:val="003C3A7F"/>
    <w:pPr>
      <w:spacing w:line="299" w:lineRule="atLeast"/>
      <w:ind w:left="0" w:firstLine="691"/>
      <w:jc w:val="both"/>
    </w:pPr>
  </w:style>
  <w:style w:type="paragraph" w:styleId="ad">
    <w:name w:val="Normal (Web)"/>
    <w:basedOn w:val="a"/>
    <w:autoRedefine/>
    <w:hidden/>
    <w:qFormat/>
    <w:rsid w:val="003C3A7F"/>
    <w:pPr>
      <w:widowControl/>
      <w:spacing w:before="280" w:after="119" w:line="100" w:lineRule="atLeast"/>
    </w:pPr>
    <w:rPr>
      <w:rFonts w:ascii="Times New Roman" w:hAnsi="Times New Roman" w:cs="Times New Roman"/>
      <w:kern w:val="2"/>
    </w:rPr>
  </w:style>
  <w:style w:type="paragraph" w:styleId="ae">
    <w:name w:val="Balloon Text"/>
    <w:basedOn w:val="a"/>
    <w:autoRedefine/>
    <w:hidden/>
    <w:qFormat/>
    <w:rsid w:val="003C3A7F"/>
    <w:rPr>
      <w:rFonts w:ascii="Tahoma" w:hAnsi="Tahoma" w:cs="Tahoma"/>
      <w:sz w:val="16"/>
      <w:szCs w:val="16"/>
    </w:rPr>
  </w:style>
  <w:style w:type="paragraph" w:customStyle="1" w:styleId="CM17">
    <w:name w:val="CM17"/>
    <w:basedOn w:val="a"/>
    <w:next w:val="a"/>
    <w:autoRedefine/>
    <w:hidden/>
    <w:qFormat/>
    <w:rsid w:val="003C3A7F"/>
    <w:pPr>
      <w:widowControl/>
      <w:suppressAutoHyphens/>
    </w:pPr>
    <w:rPr>
      <w:rFonts w:ascii="HiddenHorzOCl" w:hAnsi="HiddenHorzOCl" w:cs="Times New Roman"/>
    </w:rPr>
  </w:style>
  <w:style w:type="paragraph" w:customStyle="1" w:styleId="CM16">
    <w:name w:val="CM16"/>
    <w:basedOn w:val="a"/>
    <w:next w:val="a"/>
    <w:autoRedefine/>
    <w:hidden/>
    <w:qFormat/>
    <w:rsid w:val="003C3A7F"/>
    <w:pPr>
      <w:widowControl/>
      <w:suppressAutoHyphens/>
    </w:pPr>
    <w:rPr>
      <w:rFonts w:ascii="HiddenHorzOCl" w:hAnsi="HiddenHorzOCl" w:cs="Times New Roman"/>
    </w:rPr>
  </w:style>
  <w:style w:type="paragraph" w:customStyle="1" w:styleId="Default">
    <w:name w:val="Default"/>
    <w:autoRedefine/>
    <w:hidden/>
    <w:qFormat/>
    <w:rsid w:val="003C3A7F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iddenHorzOCl" w:hAnsi="HiddenHorzOCl" w:cs="HiddenHorzOCl"/>
      <w:color w:val="000000"/>
      <w:position w:val="-1"/>
      <w:sz w:val="24"/>
      <w:szCs w:val="24"/>
      <w:lang w:eastAsia="zh-CN"/>
    </w:rPr>
  </w:style>
  <w:style w:type="paragraph" w:customStyle="1" w:styleId="af">
    <w:name w:val="Верхний и нижний колонтитулы"/>
    <w:basedOn w:val="a"/>
    <w:autoRedefine/>
    <w:hidden/>
    <w:qFormat/>
    <w:rsid w:val="003C3A7F"/>
  </w:style>
  <w:style w:type="paragraph" w:styleId="af0">
    <w:name w:val="header"/>
    <w:basedOn w:val="a"/>
    <w:autoRedefine/>
    <w:hidden/>
    <w:qFormat/>
    <w:rsid w:val="003C3A7F"/>
  </w:style>
  <w:style w:type="paragraph" w:styleId="af1">
    <w:name w:val="footer"/>
    <w:basedOn w:val="a"/>
    <w:autoRedefine/>
    <w:hidden/>
    <w:qFormat/>
    <w:rsid w:val="003C3A7F"/>
  </w:style>
  <w:style w:type="paragraph" w:styleId="af2">
    <w:name w:val="List Paragraph"/>
    <w:basedOn w:val="a"/>
    <w:autoRedefine/>
    <w:hidden/>
    <w:qFormat/>
    <w:rsid w:val="003C3A7F"/>
    <w:pPr>
      <w:ind w:left="708" w:firstLine="0"/>
    </w:pPr>
  </w:style>
  <w:style w:type="paragraph" w:customStyle="1" w:styleId="western">
    <w:name w:val="western"/>
    <w:basedOn w:val="a"/>
    <w:autoRedefine/>
    <w:hidden/>
    <w:qFormat/>
    <w:rsid w:val="003C3A7F"/>
    <w:pPr>
      <w:widowControl/>
      <w:suppressAutoHyphens/>
      <w:spacing w:before="280" w:after="119"/>
    </w:pPr>
    <w:rPr>
      <w:rFonts w:ascii="Times New Roman" w:hAnsi="Times New Roman" w:cs="Times New Roman"/>
    </w:rPr>
  </w:style>
  <w:style w:type="paragraph" w:customStyle="1" w:styleId="14">
    <w:name w:val="Знак Знак Знак1 Знак Знак Знак Знак"/>
    <w:basedOn w:val="a"/>
    <w:autoRedefine/>
    <w:hidden/>
    <w:qFormat/>
    <w:rsid w:val="003C3A7F"/>
    <w:pPr>
      <w:widowControl/>
      <w:suppressAutoHyphens/>
      <w:spacing w:before="280" w:after="280"/>
    </w:pPr>
    <w:rPr>
      <w:rFonts w:ascii="Tahoma" w:hAnsi="Tahoma" w:cs="Times New Roman"/>
      <w:sz w:val="20"/>
      <w:szCs w:val="20"/>
      <w:lang w:val="en-US"/>
    </w:rPr>
  </w:style>
  <w:style w:type="paragraph" w:customStyle="1" w:styleId="Style8">
    <w:name w:val="Style8"/>
    <w:basedOn w:val="a"/>
    <w:autoRedefine/>
    <w:hidden/>
    <w:qFormat/>
    <w:rsid w:val="003C3A7F"/>
    <w:pPr>
      <w:suppressAutoHyphens/>
      <w:autoSpaceDE w:val="0"/>
      <w:spacing w:line="230" w:lineRule="atLeast"/>
      <w:ind w:left="0" w:firstLine="442"/>
      <w:jc w:val="both"/>
    </w:pPr>
    <w:rPr>
      <w:rFonts w:ascii="Times New Roman" w:hAnsi="Times New Roman" w:cs="Times New Roman"/>
    </w:rPr>
  </w:style>
  <w:style w:type="paragraph" w:styleId="HTML0">
    <w:name w:val="HTML Preformatted"/>
    <w:basedOn w:val="a"/>
    <w:autoRedefine/>
    <w:hidden/>
    <w:qFormat/>
    <w:rsid w:val="003C3A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</w:rPr>
  </w:style>
  <w:style w:type="paragraph" w:customStyle="1" w:styleId="af3">
    <w:name w:val="Знак Знак Знак"/>
    <w:basedOn w:val="a"/>
    <w:autoRedefine/>
    <w:hidden/>
    <w:qFormat/>
    <w:rsid w:val="003C3A7F"/>
    <w:pPr>
      <w:widowControl/>
      <w:suppressAutoHyphens/>
      <w:spacing w:after="160" w:line="240" w:lineRule="atLeast"/>
    </w:pPr>
    <w:rPr>
      <w:rFonts w:ascii="Verdana" w:hAnsi="Verdana" w:cs="Times New Roman"/>
      <w:sz w:val="20"/>
      <w:szCs w:val="20"/>
      <w:lang w:val="en-US"/>
    </w:rPr>
  </w:style>
  <w:style w:type="paragraph" w:customStyle="1" w:styleId="15">
    <w:name w:val="Обычный1"/>
    <w:autoRedefine/>
    <w:hidden/>
    <w:qFormat/>
    <w:rsid w:val="003C3A7F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lang w:eastAsia="zh-CN"/>
    </w:rPr>
  </w:style>
  <w:style w:type="paragraph" w:customStyle="1" w:styleId="af4">
    <w:name w:val="Содержимое таблицы"/>
    <w:basedOn w:val="a"/>
    <w:autoRedefine/>
    <w:hidden/>
    <w:qFormat/>
    <w:rsid w:val="003C3A7F"/>
    <w:pPr>
      <w:suppressLineNumbers/>
    </w:pPr>
  </w:style>
  <w:style w:type="paragraph" w:customStyle="1" w:styleId="af5">
    <w:name w:val="Заголовок таблицы"/>
    <w:basedOn w:val="af4"/>
    <w:autoRedefine/>
    <w:hidden/>
    <w:qFormat/>
    <w:rsid w:val="003C3A7F"/>
    <w:pPr>
      <w:jc w:val="center"/>
    </w:pPr>
    <w:rPr>
      <w:b/>
      <w:bCs/>
    </w:rPr>
  </w:style>
  <w:style w:type="paragraph" w:customStyle="1" w:styleId="16">
    <w:name w:val="Красная строка1"/>
    <w:basedOn w:val="a1"/>
    <w:autoRedefine/>
    <w:hidden/>
    <w:qFormat/>
    <w:rsid w:val="003C3A7F"/>
    <w:pPr>
      <w:ind w:firstLine="210"/>
    </w:pPr>
    <w:rPr>
      <w:rFonts w:eastAsia="Arial Unicode MS"/>
      <w:kern w:val="2"/>
      <w:sz w:val="20"/>
    </w:rPr>
  </w:style>
  <w:style w:type="table" w:styleId="af6">
    <w:name w:val="Table Grid"/>
    <w:basedOn w:val="a3"/>
    <w:autoRedefine/>
    <w:hidden/>
    <w:qFormat/>
    <w:rsid w:val="003C3A7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Subtitle"/>
    <w:basedOn w:val="normal"/>
    <w:next w:val="normal"/>
    <w:rsid w:val="003C3A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rsid w:val="003C3A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2020-04-09T04:26:00Z</cp:lastPrinted>
  <dcterms:created xsi:type="dcterms:W3CDTF">2020-04-09T04:18:00Z</dcterms:created>
  <dcterms:modified xsi:type="dcterms:W3CDTF">2020-04-09T04:30:00Z</dcterms:modified>
</cp:coreProperties>
</file>