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74" w:rsidRDefault="00617374" w:rsidP="00617374">
      <w:pPr>
        <w:spacing w:after="0" w:line="240" w:lineRule="auto"/>
        <w:rPr>
          <w:b/>
        </w:rPr>
      </w:pPr>
      <w:r w:rsidRPr="00617374">
        <w:rPr>
          <w:b/>
        </w:rPr>
        <w:t>Россельхозбанк вложит в АПК около 1,2 триллиона рублей в 2017 году</w:t>
      </w:r>
    </w:p>
    <w:p w:rsidR="00617374" w:rsidRPr="00617374" w:rsidRDefault="00617374" w:rsidP="00617374">
      <w:pPr>
        <w:spacing w:after="0" w:line="240" w:lineRule="auto"/>
        <w:rPr>
          <w:b/>
        </w:rPr>
      </w:pPr>
    </w:p>
    <w:p w:rsidR="00617374" w:rsidRDefault="00475406" w:rsidP="00617374">
      <w:pPr>
        <w:spacing w:after="0" w:line="240" w:lineRule="auto"/>
      </w:pPr>
      <w:r>
        <w:t>Как сообщило</w:t>
      </w:r>
      <w:r w:rsidR="00617374">
        <w:t xml:space="preserve"> </w:t>
      </w:r>
      <w:hyperlink r:id="rId5" w:history="1">
        <w:r w:rsidRPr="00475406">
          <w:rPr>
            <w:rStyle w:val="a3"/>
          </w:rPr>
          <w:t>ИА "ТАСС"</w:t>
        </w:r>
      </w:hyperlink>
      <w:bookmarkStart w:id="0" w:name="_GoBack"/>
      <w:bookmarkEnd w:id="0"/>
      <w:r w:rsidR="00617374" w:rsidRPr="00617374">
        <w:t xml:space="preserve">, Россельхозбанк (РСХБ) намерен выделить около 1,2 </w:t>
      </w:r>
      <w:proofErr w:type="gramStart"/>
      <w:r w:rsidR="00617374" w:rsidRPr="00617374">
        <w:t>трлн</w:t>
      </w:r>
      <w:proofErr w:type="gramEnd"/>
      <w:r w:rsidR="00617374" w:rsidRPr="00617374">
        <w:t xml:space="preserve"> рублей на кредитование агропромышленного комплекса. </w:t>
      </w:r>
      <w:r w:rsidR="00617374">
        <w:t>Об этом в ходе ПМЭФ-2017 заявил председатель правления банка Дмитрий Патрушев.</w:t>
      </w:r>
    </w:p>
    <w:p w:rsidR="00617374" w:rsidRDefault="00617374" w:rsidP="00617374">
      <w:pPr>
        <w:spacing w:after="0" w:line="240" w:lineRule="auto"/>
      </w:pPr>
    </w:p>
    <w:p w:rsidR="00617374" w:rsidRDefault="00617374" w:rsidP="00617374">
      <w:pPr>
        <w:spacing w:after="0" w:line="240" w:lineRule="auto"/>
      </w:pPr>
      <w:r>
        <w:t>По его словам, в 2016 году кредитная организация вложила в АПК 1 триллион рублей, а за первые четыре месяца 2017 года уже около 370 миллиардов рублей. В том числе в рамках механизма льготного кредитования аграриям с начала года было предоставлено 63,5 миллиарда рублей по ставке не выше 5 процентов годовых. «Важно отметить, что порядка 13 миллиардов рублей были направлены малому и среднему бизнесу», — подчеркнул Патрушев. Он также заявил, что Россельхозбанк является одним из основных банков — участников нового механизма.</w:t>
      </w:r>
    </w:p>
    <w:p w:rsidR="00617374" w:rsidRDefault="00617374" w:rsidP="00617374">
      <w:pPr>
        <w:spacing w:after="0" w:line="240" w:lineRule="auto"/>
      </w:pPr>
    </w:p>
    <w:p w:rsidR="00617374" w:rsidRDefault="00617374" w:rsidP="00617374">
      <w:pPr>
        <w:spacing w:after="0" w:line="240" w:lineRule="auto"/>
      </w:pPr>
      <w:r>
        <w:t xml:space="preserve">Рассказывая об участии </w:t>
      </w:r>
      <w:proofErr w:type="spellStart"/>
      <w:r>
        <w:t>Россельхозбанка</w:t>
      </w:r>
      <w:proofErr w:type="spellEnd"/>
      <w:r>
        <w:t xml:space="preserve"> в ПМЭФ, Патрушев отметил, что кредитная организация планирует заключить на ПМЭФ трехстороннее соглашение о сотрудничестве с Ленинградской областью и Красноярским краем, третьей стороной в которых выступает компания «Эко-Культура». В рамках данного соглашения будут реализованы проекты строительства крупных тепличных комплексов по производству овощей.</w:t>
      </w:r>
    </w:p>
    <w:p w:rsidR="00617374" w:rsidRDefault="00617374" w:rsidP="00617374">
      <w:pPr>
        <w:spacing w:after="0" w:line="240" w:lineRule="auto"/>
      </w:pPr>
    </w:p>
    <w:p w:rsidR="00617374" w:rsidRDefault="00617374" w:rsidP="00617374">
      <w:pPr>
        <w:spacing w:after="0" w:line="240" w:lineRule="auto"/>
      </w:pPr>
      <w:r>
        <w:t xml:space="preserve">«Также планируется подписание трехстороннего соглашения с Администрацией Приморского края и компанией "Мерси Трейд". Это инвестиционный проект по производству и глубокой переработке </w:t>
      </w:r>
      <w:proofErr w:type="gramStart"/>
      <w:r>
        <w:t>мяса свинины</w:t>
      </w:r>
      <w:proofErr w:type="gramEnd"/>
      <w:r>
        <w:t xml:space="preserve">», — сказал глава </w:t>
      </w:r>
      <w:proofErr w:type="spellStart"/>
      <w:r>
        <w:t>Россельхозбанка</w:t>
      </w:r>
      <w:proofErr w:type="spellEnd"/>
      <w:r>
        <w:t>.</w:t>
      </w:r>
    </w:p>
    <w:p w:rsidR="00617374" w:rsidRDefault="00617374" w:rsidP="00617374">
      <w:pPr>
        <w:spacing w:after="0" w:line="240" w:lineRule="auto"/>
      </w:pPr>
    </w:p>
    <w:p w:rsidR="00617374" w:rsidRDefault="00617374" w:rsidP="00617374">
      <w:pPr>
        <w:spacing w:after="0" w:line="240" w:lineRule="auto"/>
      </w:pPr>
      <w:proofErr w:type="gramStart"/>
      <w:r>
        <w:t>Патрушев также подчеркнул, что, помимо сектора АПК, банку интересны и другие отрасли экономики, в частности с оборонная промышленность.</w:t>
      </w:r>
      <w:proofErr w:type="gramEnd"/>
      <w:r>
        <w:t xml:space="preserve"> Россельхозбанк работает с такими компаниями, как «Объединенная авиастроительная корпорация», «Концерн "Алмаз-Антей"», «</w:t>
      </w:r>
      <w:proofErr w:type="spellStart"/>
      <w:r>
        <w:t>Ростех</w:t>
      </w:r>
      <w:proofErr w:type="spellEnd"/>
      <w:r>
        <w:t>», «</w:t>
      </w:r>
      <w:proofErr w:type="spellStart"/>
      <w:r>
        <w:t>Роскомос</w:t>
      </w:r>
      <w:proofErr w:type="spellEnd"/>
      <w:r>
        <w:t xml:space="preserve">», «Объединенная судостроительная корпорация», соглашение с которой также было подписано сегодня на форуме. РСХБ выступает в качестве уполномоченного банка по работе с </w:t>
      </w:r>
      <w:proofErr w:type="spellStart"/>
      <w:r>
        <w:t>гособоронзаказом</w:t>
      </w:r>
      <w:proofErr w:type="spellEnd"/>
      <w:r>
        <w:t xml:space="preserve">, а также предоставляет полный спектр банковских </w:t>
      </w:r>
      <w:proofErr w:type="gramStart"/>
      <w:r>
        <w:t>услуг</w:t>
      </w:r>
      <w:proofErr w:type="gramEnd"/>
      <w:r>
        <w:t xml:space="preserve"> предприятиям оборонного комплекса, включая кредитование, документарные операции, международные расчеты, казначейские услуги.</w:t>
      </w:r>
    </w:p>
    <w:p w:rsidR="00617374" w:rsidRDefault="00617374" w:rsidP="00617374">
      <w:pPr>
        <w:spacing w:line="240" w:lineRule="auto"/>
      </w:pPr>
    </w:p>
    <w:p w:rsidR="00104909" w:rsidRDefault="00617374" w:rsidP="00617374">
      <w:pPr>
        <w:spacing w:line="240" w:lineRule="auto"/>
      </w:pPr>
      <w:r>
        <w:t xml:space="preserve">Кроме того, РСХБ </w:t>
      </w:r>
      <w:proofErr w:type="gramStart"/>
      <w:r>
        <w:t>намерен</w:t>
      </w:r>
      <w:proofErr w:type="gramEnd"/>
      <w:r>
        <w:t xml:space="preserve"> развивать розничное кредитование, в частности ипотеку.</w:t>
      </w:r>
    </w:p>
    <w:sectPr w:rsidR="00104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74"/>
    <w:rsid w:val="00104909"/>
    <w:rsid w:val="00475406"/>
    <w:rsid w:val="0061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3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3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ass.ru/pmef-2017/articles/43032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Вильцева Елена Леонидовна</dc:creator>
  <cp:lastModifiedBy>Вильцева Елена Леонидовна</cp:lastModifiedBy>
  <cp:revision>2</cp:revision>
  <dcterms:created xsi:type="dcterms:W3CDTF">2017-06-02T14:25:00Z</dcterms:created>
  <dcterms:modified xsi:type="dcterms:W3CDTF">2017-06-02T14:41:00Z</dcterms:modified>
</cp:coreProperties>
</file>