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КУРГАНСКАЯ ОБЛАСТЬ</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ШУМИХИНСКИЙ МУНИЦИПАЛЬНЫЙ ОКРУГ КУРГАНСКОЙ ОБЛАСТИ</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 </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ДУМА  ШУМИХИНСКОГО МУНИЦИПАЛЬНОГО ОКРУГА</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КУРГАНСКОЙ ОБЛАСТИ</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 </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РЕШЕНИЕ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от 29.04.2021г. № 146</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г. Шумиха</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jc w:val="center"/>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Об  утверждении  Положения о порядке назначения и проведения конференции граждан (собрания делегатов)  на территории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соответствии  со  статьей 30 Федерального  закона от 6 октября 2003 года №131-ФЗ «Об общих принципах организации местного самоуправления в Российской Федерации», Уставом Шумихинского муниципального округа Курганской области Дума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РЕШИЛА:</w:t>
      </w:r>
    </w:p>
    <w:p w:rsidR="00E102D8" w:rsidRPr="00E102D8" w:rsidRDefault="00E102D8" w:rsidP="00DB2A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xml:space="preserve">Утвердить Положение о порядке назначения и проведения конференции граждан (собрания делегатов) на территории Шумихинского муниципального округа Курганской области согласно приложению к настоящему решению. </w:t>
      </w:r>
    </w:p>
    <w:p w:rsidR="00E102D8" w:rsidRPr="00E102D8" w:rsidRDefault="00E102D8" w:rsidP="00DB2AE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Опубликовать (обнародовать) настоящее решение в информационном бюллетене «Официальный вестник Администрации Шумихинского муниципального округа».</w:t>
      </w:r>
    </w:p>
    <w:p w:rsidR="00E102D8" w:rsidRPr="00E102D8" w:rsidRDefault="00E102D8" w:rsidP="00DB2AE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Контроль за выполнением настоящего решения возложить на председателя Думы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Председатель Думы</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Шумихинского муниципального округа</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Курганской области                                                                                                          А.М. Чичиланов</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Глава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Шумихинского муниципального округа</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Курганской области                                                                                                     С.И. Максимовских</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705"/>
        <w:gridCol w:w="5740"/>
      </w:tblGrid>
      <w:tr w:rsidR="00E102D8" w:rsidRPr="00E102D8" w:rsidTr="00E102D8">
        <w:trPr>
          <w:tblCellSpacing w:w="15" w:type="dxa"/>
        </w:trPr>
        <w:tc>
          <w:tcPr>
            <w:tcW w:w="427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592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xml:space="preserve">Приложение к решению  Думы Шумихинского муниципального округа Курганской области                                                       от 29.04.2021 года  №146 «Об  утверждении  Положения о порядке </w:t>
            </w:r>
            <w:r w:rsidRPr="00E102D8">
              <w:rPr>
                <w:rFonts w:ascii="Times New Roman" w:eastAsia="Times New Roman" w:hAnsi="Times New Roman" w:cs="Times New Roman"/>
                <w:sz w:val="24"/>
                <w:szCs w:val="24"/>
              </w:rPr>
              <w:lastRenderedPageBreak/>
              <w:t>назначения и проведения конференции граждан (собрания делегатов)  на территории Шумихинского муниципального округа Курганской области»</w:t>
            </w:r>
          </w:p>
        </w:tc>
      </w:tr>
    </w:tbl>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Положение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о порядке назначения и проведения конференции граждан (собрания делегатов)  на территории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Положение о порядке назначения и проведения конференции граждан (собрания делегатов)  на территории Шумихинского муниципального округа Курганской области (далее -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Уставом Шумихинского муниципального округа Курганской области и устанавливает порядок назначения и проведения конференции граждан (собрания делегатов),  избрания делегатов на территории Шумихинского муниципального округа Курганской области.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Раздел I. Общие положения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1. Конференция граждан (собрание делегатов)</w:t>
      </w:r>
    </w:p>
    <w:p w:rsidR="00E102D8" w:rsidRPr="00E102D8" w:rsidRDefault="00E102D8" w:rsidP="00DB2A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Конференция граждан (собрание делегатов) (далее – конференция граждан) является формой реализации прямого волеизъявления, посредством которой граждане Российской Федерации путем избрания представителей (делегатов) от соответствующей части территории муниципального образования (населенного пункта, улицы, жилого дома и других территорий) участвуют в решении вопросов местного значения.</w:t>
      </w:r>
    </w:p>
    <w:p w:rsidR="00E102D8" w:rsidRPr="00E102D8" w:rsidRDefault="00E102D8" w:rsidP="00DB2A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Конференция граждан проводится в целях:</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1) обсуждения вопросов местного значения;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2) информирования населения о деятельности органов местного самоуправления 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w:t>
      </w:r>
    </w:p>
    <w:p w:rsidR="00E102D8" w:rsidRPr="00E102D8" w:rsidRDefault="00E102D8" w:rsidP="00DB2A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Порядок назначения и проведения конференций граждан, избрания делегатов определяется Уставом Шумихинского муниципального округа Курганской области и настоящим Положением.</w:t>
      </w:r>
    </w:p>
    <w:p w:rsidR="00E102D8" w:rsidRPr="00E102D8" w:rsidRDefault="00E102D8" w:rsidP="00DB2A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xml:space="preserve">Действие настоящего Положения не распространяется на отношения, связанные с назначением и проведением конференций граждан в целях осуществления территориального общественного самоуправления, а также назначением и </w:t>
      </w:r>
      <w:r w:rsidRPr="00E102D8">
        <w:rPr>
          <w:rFonts w:ascii="Times New Roman" w:eastAsia="Times New Roman" w:hAnsi="Times New Roman" w:cs="Times New Roman"/>
          <w:sz w:val="24"/>
          <w:szCs w:val="24"/>
        </w:rPr>
        <w:lastRenderedPageBreak/>
        <w:t>проведением конференций граждан, предусмотренных иными федеральными законами.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2. Право граждан на участие в конференции граждан</w:t>
      </w:r>
    </w:p>
    <w:p w:rsidR="00E102D8" w:rsidRPr="00E102D8" w:rsidRDefault="00E102D8" w:rsidP="00DB2A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настоящем Положении под гражданами понимаются граждане Российской Федерации, достигшие 18-летнего возраста, проживающие на соответствующей территории Шумихинского муниципального округа Курганской области.</w:t>
      </w:r>
    </w:p>
    <w:p w:rsidR="00E102D8" w:rsidRPr="00E102D8" w:rsidRDefault="00E102D8" w:rsidP="00DB2A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работе конференции граждан принимают участие граждане, в установленном настоящим Положением порядке, избранные делегатами от соответствующей территории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3. Порядок избрания делегатов конференции граждан</w:t>
      </w:r>
    </w:p>
    <w:p w:rsidR="00E102D8" w:rsidRPr="00E102D8" w:rsidRDefault="00E102D8" w:rsidP="00DB2A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Порядок избрания делегатов конференции граждан определяется Уставом Шумихинского муниципального округа Курганской области и настоящим Положением.</w:t>
      </w:r>
    </w:p>
    <w:p w:rsidR="00E102D8" w:rsidRPr="00E102D8" w:rsidRDefault="00E102D8" w:rsidP="00DB2AE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Выборы делегатов конференции граждан проводятся гражданами на собраниях граждан по месту жительства.</w:t>
      </w:r>
    </w:p>
    <w:p w:rsidR="00E102D8" w:rsidRPr="00E102D8" w:rsidRDefault="00E102D8" w:rsidP="00DB2AE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Территории, от которых избираются делегат (делегаты) конференции граждан, определяются правовым актом Думы Шумихинского муниципального округа Курганской области или Главы Шумихинского муниципального округа Курганской области о назначении конференции граждан.</w:t>
      </w:r>
    </w:p>
    <w:p w:rsidR="00E102D8" w:rsidRPr="00E102D8" w:rsidRDefault="00E102D8" w:rsidP="00DB2AE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Территории, от которых избираются делегат (делегаты) конференции граждан могут быть как одномандатными, так и многомандатными. Избрание делегата (делегатов) должно проходить по единой норме представительства.</w:t>
      </w:r>
    </w:p>
    <w:p w:rsidR="00E102D8" w:rsidRPr="00E102D8" w:rsidRDefault="00E102D8" w:rsidP="00DB2AE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При избрании делегатов конференции граждан устанавливаются следующие нормы представительства, при которых один делегат избирается от:</w:t>
      </w:r>
    </w:p>
    <w:p w:rsidR="00E102D8" w:rsidRPr="00E102D8" w:rsidRDefault="00E102D8" w:rsidP="00DB2AE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десяти граждан - на территориях с населением до 100 человек;</w:t>
      </w:r>
    </w:p>
    <w:p w:rsidR="00E102D8" w:rsidRPr="00E102D8" w:rsidRDefault="00E102D8" w:rsidP="00DB2AE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пятидесяти граждан - на территориях с населением от 100 до 500 человек;</w:t>
      </w:r>
    </w:p>
    <w:p w:rsidR="00E102D8" w:rsidRPr="00E102D8" w:rsidRDefault="00E102D8" w:rsidP="00DB2AE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ста граждан - на территориях с населением от 500 до 1000 человек;</w:t>
      </w:r>
    </w:p>
    <w:p w:rsidR="00E102D8" w:rsidRPr="00E102D8" w:rsidRDefault="00E102D8" w:rsidP="00DB2AE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пятисот граждан - на территориях с населением от 1000 до 2000 человек;</w:t>
      </w:r>
    </w:p>
    <w:p w:rsidR="00E102D8" w:rsidRPr="00E102D8" w:rsidRDefault="00E102D8" w:rsidP="00DB2AE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тысячи граждан – на территория с населением от 2000 человек.</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Делегат избирается для участия в конференциях граждан, проводимых на соответствующей части территории Шумихинского муниципального округа Курганской области, в течение двух лет.</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7</w:t>
      </w:r>
      <w:r w:rsidRPr="00E102D8">
        <w:rPr>
          <w:rFonts w:ascii="Times New Roman" w:eastAsia="Times New Roman" w:hAnsi="Times New Roman" w:cs="Times New Roman"/>
          <w:i/>
          <w:iCs/>
          <w:sz w:val="24"/>
          <w:szCs w:val="24"/>
        </w:rPr>
        <w:t xml:space="preserve">. </w:t>
      </w:r>
      <w:r w:rsidRPr="00E102D8">
        <w:rPr>
          <w:rFonts w:ascii="Times New Roman" w:eastAsia="Times New Roman" w:hAnsi="Times New Roman" w:cs="Times New Roman"/>
          <w:sz w:val="24"/>
          <w:szCs w:val="24"/>
        </w:rPr>
        <w:t>До начала собрания граждан по выборам делегата (делегатов) на конференцию граждан (далее - собрание) представители инициатора его проведения проводят регистрацию участников собрания.</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xml:space="preserve">Собрание открывает представитель инициатора его проведения. Для ведения собрания избирается президиум, состоящий из председателя, секретаря собрания и </w:t>
      </w:r>
      <w:r w:rsidRPr="00E102D8">
        <w:rPr>
          <w:rFonts w:ascii="Times New Roman" w:eastAsia="Times New Roman" w:hAnsi="Times New Roman" w:cs="Times New Roman"/>
          <w:sz w:val="24"/>
          <w:szCs w:val="24"/>
        </w:rPr>
        <w:lastRenderedPageBreak/>
        <w:t>других лиц по усмотрению участников собрания. Выборы состава президиума, утверждение повестки дня, регламента проведения собрания производятся путем открытого голосования простым большинством голосов участников собрания по представлению инициатора проведения собрания или участников собрания.</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Выборы делегата (делегатов) для участия в конференции граждан считаются состоявшимися, если в голосовании на собрании приняло участие не менее половины граждан, проживающих на соответствующей территории.</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Решение собрания принимается простым большинством голосов открытым голосованием от числа участников собрания.</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Избранными от территории считаются кандидат (кандидаты), набравшие большинство голосов присутствующих на собрании и имеющих право на участие в нем граждан.</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голосовании участвуют только граждане, включенные в список участников собрания, зарегистрированные в качестве участников собрания.</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На собраниях граждан по вопросу избрания делегатов конференции граждан в обязательном порядке присутствуют представители органов местного самоуправления Шумихинского муниципального округа Курганской области.</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Представители органов местного самоуправления Шумихинского муниципального округа Курганской области и иные лица, присутствующие на собрании, не имеют права голоса.</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Секретарь собрания ведет протокол собрания, содержащий в обязательном порядке следующие сведения: адреса домов, жители которых участвуют в собрании, количество граждан, имеющих право участвовать в собрании, количество граждан, зарегистрированных в качестве участников собрания, инициатор, дата, время и место проведения собрания, состав президиума, фамилии, имена, отчества избранных делегатов, дата рождения, место жительства, паспортные данные, а также срок, на который делегат избран с указанием количества голосов, поданных за его избрание.</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Протокол подписывается председателем и секретарем собрания.</w:t>
      </w:r>
    </w:p>
    <w:p w:rsidR="00E102D8" w:rsidRPr="00E102D8" w:rsidRDefault="00E102D8" w:rsidP="00DB2AE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Документом, подтверждающими полномочия делегата конференции граждан, является протокол собрания.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 Статья 4. Основания проведения конференции граждан</w:t>
      </w:r>
    </w:p>
    <w:p w:rsidR="00E102D8" w:rsidRPr="00E102D8" w:rsidRDefault="00E102D8" w:rsidP="00DB2A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Случаи, при которых полномочия собрания граждан могут осуществляться конференцией граждан устанавливаются Уставом Шумихинского муниципального округа Курганской области и настоящим Положением.</w:t>
      </w:r>
    </w:p>
    <w:p w:rsidR="00E102D8" w:rsidRPr="00E102D8" w:rsidRDefault="00E102D8" w:rsidP="00DB2A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Полномочия собрания граждан могут осуществляться конференцией граждан в случае, если выносимые на рассмотрение вопросы непосредственно затрагивают интересы более 50% граждан, проживающих на территории Шумихинского муниципального округа Курганской области</w:t>
      </w:r>
    </w:p>
    <w:p w:rsidR="00E102D8" w:rsidRPr="00E102D8" w:rsidRDefault="00E102D8" w:rsidP="00DB2A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Конференция граждан может быть проведена по инициативе: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1) граждан, имеющих право на участие в собрании граждан. При этом количество инициирующих проведение собрания не может быть менее 10 человек;</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2) Думы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3) Главы Шумихинского муниципального округа Курганской области.</w:t>
      </w:r>
    </w:p>
    <w:p w:rsidR="00E102D8" w:rsidRPr="00E102D8" w:rsidRDefault="00E102D8" w:rsidP="00DB2AE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В соответствии с Уставом Шумихинского муниципального округа Курганской области инициатива по проведению конференции граждан, исходящая от населения, выражается в направлении в Думу Шумихинского муниципального округа Курганской области инициативной группой граждан соответствующего обращения.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Раздел II. ПОЛНОМОЧИЯ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5. Полномочия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Конференцией граждан в соответствии с  Федеральным  законом от 6 октября 2003 года №131-ФЗ «Об общих принципах организации местного самоуправления в Российской Федерации», Уставом Шумихинского муниципального округа Курганской области и (или) решением Думы Шумихинского муниципального округа Курганской области осуществляются следующие полномочия собрания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1) обсуждение вопросов местного значения;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2) избрание лиц, уполномоченных представлять конференцию граждан во взаимоотношениях с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3) заслушивание информации о деятельности органов местного самоуправления 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4) принятие обращений к органам местного самоуправления Шумихинского муниципального округа Курганской области и должностным лицам местного самоуправления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Раздел III. ПОРЯДОК НАЗНАЧЕНИЯ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6. Общие положения назначения конференции граждан</w:t>
      </w:r>
    </w:p>
    <w:p w:rsidR="00E102D8" w:rsidRPr="00E102D8" w:rsidRDefault="00E102D8" w:rsidP="00DB2AE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Конференция граждан назначается решением Думы Шумихинского муниципального округа Курганской области, в случае если инициатором проведения конференции является Дума Шумихинского муниципального округа Курганской области или население либо постановлением Администрации Шумихинского муниципального округа Курганской области, в случае если инициатором проведения конференции является Глава Шумихинского муниципального округа Курганской области.</w:t>
      </w:r>
    </w:p>
    <w:p w:rsidR="00E102D8" w:rsidRPr="00E102D8" w:rsidRDefault="00E102D8" w:rsidP="00DB2AE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правовом акте о назначении конференции граждан должны быть указаны:</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1) дата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2) время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3) территории, от которых избираются делегаты;</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4) количество делегатов от каждой территории;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5) сроки проведения собраний граждан по избранию делегатов конференции граждан (если собрание граждан по избранию делегатов проводится впервые либо срок полномочий делегата истек);</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6) место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7) вопрос (вопросы), выносимый (выносимые) на конференцию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3.Дата проведения конференции граждан назначается таким образом, чтобы период со дня принятия решения о назначении конференции граждан до даты ее проведения не превышал 30 дней и не был менее 20 дней.</w:t>
      </w:r>
    </w:p>
    <w:p w:rsidR="00E102D8" w:rsidRPr="00E102D8" w:rsidRDefault="00E102D8" w:rsidP="00DB2AE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Правовой акт о назначении конференции граждан подлежит опубликованию (обнародованию) в порядке, предусмотренном Уставом Шумихинского муниципального округа Курганской области для опубликования (обнародования) муниципальных правовых актов.</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7. Порядок реализации населением инициативы по проведению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 </w:t>
      </w:r>
    </w:p>
    <w:p w:rsidR="00E102D8" w:rsidRPr="00E102D8" w:rsidRDefault="00E102D8" w:rsidP="00DB2AE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соответствии с Уставом Шумихинского муниципального округа Курганской области каждый гражданин или группа граждан, проживающие на соответствующей территории Шумихинского муниципального округа Курганской области, вправе образовать инициативную группу по проведению конференции граждан в количестве не менее 10 человек (далее — инициативная группа).</w:t>
      </w:r>
    </w:p>
    <w:p w:rsidR="00E102D8" w:rsidRPr="00E102D8" w:rsidRDefault="00E102D8" w:rsidP="00DB2AE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Инициативная группа обращается в Думу Шумихинского муниципального округа Курганской области с обращением о проведении конференции граждан не позднее чем за 50 дней до ее проведения.</w:t>
      </w:r>
    </w:p>
    <w:p w:rsidR="00E102D8" w:rsidRPr="00E102D8" w:rsidRDefault="00E102D8" w:rsidP="00DB2AE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Обращение о проведении конференции граждан представляется в письменной форме с указанием:</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1) вопроса (вопросов), предлагаемого (предлагаемых) для вынесения на конференцию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2) ориентировочных сроков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3) ориентировочного места проведения конференции граждан;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xml:space="preserve">4) фамилии, ими, отчества, даты рождения, серии, номера и даты выдачи паспорта или иного документа, заменяющего паспорт гражданина, а также адреса места жительства </w:t>
      </w:r>
      <w:r w:rsidRPr="00E102D8">
        <w:rPr>
          <w:rFonts w:ascii="Times New Roman" w:eastAsia="Times New Roman" w:hAnsi="Times New Roman" w:cs="Times New Roman"/>
          <w:sz w:val="24"/>
          <w:szCs w:val="24"/>
        </w:rPr>
        <w:lastRenderedPageBreak/>
        <w:t>члена (ов) инициативной группы, уполномоченных действовать от ее имени и представлять ее интересы.</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Обращение инициативной группы должно быть подписано всеми членами указанной группы.</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Гражданин, ставя подпись в обращении о проведении конференции граждан, собственноручно указывает в нем свои фамилию, имя, отчество, дату рождения и адрес места жительства.</w:t>
      </w:r>
    </w:p>
    <w:p w:rsidR="00E102D8" w:rsidRPr="00E102D8" w:rsidRDefault="00E102D8" w:rsidP="00DB2AE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Дума Шумихинского муниципального округа Курганской области в течение 20 дней со дня поступления обращения инициативной группы по проведению конференции граждан обязана рассмотреть его и принять решение о назначении конференции граждан либо об отказе в проведении конференции граждан.</w:t>
      </w:r>
    </w:p>
    <w:p w:rsidR="00E102D8" w:rsidRPr="00E102D8" w:rsidRDefault="00E102D8" w:rsidP="00DB2AE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Решение об отказе в проведении принимается в случае не соответствия обращения требованиям настоящего Положения и (или) в случае не соответствия выносимого на конференцию граждан вопроса требованиям действующего законодательства.</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случае отказа в проведении конференции граждан, в решении Думы Шумихинского муниципального округа Курганской области  указываются причины отказа.</w:t>
      </w:r>
    </w:p>
    <w:p w:rsidR="00E102D8" w:rsidRPr="00E102D8" w:rsidRDefault="00E102D8" w:rsidP="00DB2AE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Копия решения Думы Шумихинского муниципального округа Курганской области в течение двух дней со дня принятия направляется представителям инициативной группы.</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8. Порядок назначения конференции граждан по инициативе Думы Шумихинского муниципального округа Курганской области</w:t>
      </w:r>
    </w:p>
    <w:p w:rsidR="00E102D8" w:rsidRPr="00E102D8" w:rsidRDefault="00E102D8" w:rsidP="00DB2AE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 предложением о проведении конференции граждан может выступить депутат, группа депутатов, комиссия Думы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Данное предложение вносится инициатором на рассмотрение Думы Шумихинского муниципального округа Курганской области  в письменном виде с обоснованием необходимости проведения конференции граждан, изложением вопроса (вопросов), выносимого (выносимых) на конференцию граждан. </w:t>
      </w:r>
    </w:p>
    <w:p w:rsidR="00E102D8" w:rsidRPr="00E102D8" w:rsidRDefault="00E102D8" w:rsidP="00DB2AE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Инициатива депутата, группы депутатов, комиссии Думы Шумихинского муниципального округа Курганской области о проведении конференции граждан подлежит рассмотрению на ближайшем заседании Думы Шумихинского муниципального округа Курганской области.</w:t>
      </w:r>
    </w:p>
    <w:p w:rsidR="00E102D8" w:rsidRPr="00E102D8" w:rsidRDefault="00E102D8" w:rsidP="00DB2AE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 результатам рассмотрения предложения Дума Шумихинского муниципального округа Курганской области принимает решение о назначении конференции граждан либо об отказе в проведении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В случае отказа в проведении конференции граждан, в решении Думы Шумихинского муниципального округа Курганской области указываются причины отказа.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9. Порядок назначения конференции граждан Главой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Глава Шумихинского муниципального округа Курганской области по собственной инициативе назначает конференцию граждан путем принятия постановления Главы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Раздел IV. ПОРЯДОК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10. Правомочность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Конференция граждан считается правомочной, если в ней принимают участие не менее половины избранных на собраниях делегатов.</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11. Порядок проведения конференции граждан</w:t>
      </w:r>
    </w:p>
    <w:p w:rsidR="00E102D8" w:rsidRPr="00E102D8" w:rsidRDefault="00E102D8" w:rsidP="00DB2AE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Подготовку и проведение конференции граждан обеспечивают соответственно: Дума Шумихинского муниципального округа Курганской области, Глава Шумихинского муниципального округа Курганской области или инициативная группа граждан. Они же формируют повестку дня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Повестка конференции граждан считается принятой, если за нее проголосовало более половины присутствующих на конференции граждан делегатов.</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 случае проведения конференции граждан по инициативе населения, органы местного самоуправления Шумихинского муниципального округа Курганской области оказывают  содействие инициативной группе в подготовке и проведении конференции граждан, при необходимости предоставляют оборудованные помещения. </w:t>
      </w:r>
    </w:p>
    <w:p w:rsidR="00E102D8" w:rsidRPr="00E102D8" w:rsidRDefault="00E102D8" w:rsidP="00DB2AE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На конференцию граждан могут приглашаться должностные лица территориальных органов государственной власти, органов местного самоуправления, руководители предприятий, учреждений, организаций, расположенных на соответствующей территории.</w:t>
      </w:r>
    </w:p>
    <w:p w:rsidR="00E102D8" w:rsidRPr="00E102D8" w:rsidRDefault="00E102D8" w:rsidP="00DB2AE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Делегатам, должностному лицу, руководителю предприятия, учреждения, организации лицами, осуществляющими подготовку проведения конференции граждан, не менее чем за 5 дней до проведения конференции граждан направляется приглашение с указанием вопросов, выносимых на обсуждение, даты, времени и места проведения конференции граждан.</w:t>
      </w:r>
    </w:p>
    <w:p w:rsidR="00E102D8" w:rsidRPr="00E102D8" w:rsidRDefault="00E102D8" w:rsidP="00DB2AE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Конференция граждан открывается: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1) депутатами Думы Шумихинского муниципального округа Курганской области  – в случае назначения конференции граждан по инициативе представительного органа муниципального образования;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2) Главой Шумихинского муниципального округа Курганской области – в случае назначения конференции граждан по собственной инициативе;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3) представителями инициативной группы граждан – в случае назначения конференции граждан по инициативе населения.</w:t>
      </w:r>
    </w:p>
    <w:p w:rsidR="00E102D8" w:rsidRPr="00E102D8" w:rsidRDefault="00E102D8" w:rsidP="00DB2AE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Для ведения конференции граждан открытым голосованием избирается президиум, состоящий из председателя, секретаря.</w:t>
      </w:r>
    </w:p>
    <w:p w:rsidR="00E102D8" w:rsidRPr="00E102D8" w:rsidRDefault="00E102D8" w:rsidP="00DB2AE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Выборы состава президиума, утверждение повестки дня, регламента проведения конференции граждан производятся простым большинством голосов по представлению инициатора проведения конференции граждан или делегатов.</w:t>
      </w:r>
    </w:p>
    <w:p w:rsidR="00E102D8" w:rsidRPr="00E102D8" w:rsidRDefault="00E102D8" w:rsidP="00DB2AE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Председатель ведет конференцию и следит за порядком обсуждения вопросов повестки.</w:t>
      </w:r>
    </w:p>
    <w:p w:rsidR="00E102D8" w:rsidRPr="00E102D8" w:rsidRDefault="00E102D8" w:rsidP="00DB2AE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Любой из делегатов, имеющих право участвовать в конференции граждан, вправе просить у председателя предоставить ему время для выступления.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Все желающие выступить на конференции граждан берут слово только с разрешения председателя.</w:t>
      </w:r>
    </w:p>
    <w:p w:rsidR="00E102D8" w:rsidRPr="00E102D8" w:rsidRDefault="00E102D8" w:rsidP="00DB2AE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Продолжительность конференции граждан определяется характером обсуждаемых вопросов, но не должна превышать 3 часов.</w:t>
      </w:r>
    </w:p>
    <w:p w:rsidR="00E102D8" w:rsidRPr="00E102D8" w:rsidRDefault="00E102D8" w:rsidP="00DB2AE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Секретарем конференции граждан ведется протокол, в котором указываются: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1)    дата и место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2)    общее число делегатов, избранных для участия в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3)    количество присутствующих делегатов;</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4)    фамилия, имя, отчество председателя и секретаря;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5)    повестка дня;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6)    тезисы выступлений;</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7)    принятые решения;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8) список участвующих в собрании представителей органов местного самоуправления Шумихинского муниципального округа Курганской области и приглашенных лиц.</w:t>
      </w:r>
    </w:p>
    <w:p w:rsidR="00E102D8" w:rsidRPr="00E102D8" w:rsidRDefault="00E102D8" w:rsidP="00DB2AE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Протокол подписывается председателем и секретарем конференции граждан и оформляется согласно приложению к настоящему Положению.</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 протоколу прилагается список делегатов, принявших участие в голосовании, с указанием их паспортных данных и личной подписью, который подписывается  председателем и секретарем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lastRenderedPageBreak/>
        <w:t>Раздел V. РЕШЕНИЕ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12. Порядок принятия решений конференции граждан</w:t>
      </w:r>
    </w:p>
    <w:p w:rsidR="00E102D8" w:rsidRPr="00E102D8" w:rsidRDefault="00E102D8" w:rsidP="00DB2AE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Решение конференции граждан принимается открытым голосованием.</w:t>
      </w:r>
    </w:p>
    <w:p w:rsidR="00E102D8" w:rsidRPr="00E102D8" w:rsidRDefault="00E102D8" w:rsidP="00DB2AE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Решение, принятое конференцией граждан, указывается в протоколе конференции граждан.</w:t>
      </w:r>
    </w:p>
    <w:p w:rsidR="00E102D8" w:rsidRPr="00E102D8" w:rsidRDefault="00E102D8" w:rsidP="00DB2AE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Решение конференции граждан по вопросам, отнесенным к ее компетенции, считается принятым, если за него проголосовало более половины присутствующих на конференции граждан делегатов.</w:t>
      </w:r>
    </w:p>
    <w:p w:rsidR="00E102D8" w:rsidRPr="00E102D8" w:rsidRDefault="00E102D8" w:rsidP="00DB2AE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Решения конференции граждан не могут нарушать имущественные и иные права граждан, объединений собственников жилья и других организаций.</w:t>
      </w:r>
    </w:p>
    <w:p w:rsidR="00E102D8" w:rsidRPr="00E102D8" w:rsidRDefault="00E102D8" w:rsidP="00DB2AE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Решения конференции граждан подлежат опубликованию (обнародованию) в порядке, предусмотренном Уставом Шумихинского муниципального округа Курганской области муниципальных правовых актов, в течение десяти дней со дня принятия решения и доводятся до сведения органов местного самоуправления 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w:t>
      </w:r>
    </w:p>
    <w:p w:rsidR="00E102D8" w:rsidRPr="00E102D8" w:rsidRDefault="00E102D8" w:rsidP="00DB2AE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Решения, принятые конференцией граждан по вопросам местного значения, носят рекомендательный характер и учитываются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 при рассмотрении соответствующих вопросов.</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Результаты рассмотрения доводятся до сведения населения Шумихинского муниципального округа Курганской области путем опубликования (обнародования) в порядке, предусмотренном Уставом Шумихинского муниципального округа Курганской области для опубликования (обнародования) муниципальных правовых актов.</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13. Обращения конференции граждан</w:t>
      </w:r>
    </w:p>
    <w:p w:rsidR="00E102D8" w:rsidRPr="00E102D8" w:rsidRDefault="00E102D8" w:rsidP="00DB2AE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Конференцией граждан могут приниматься обращения к органам местного самоуправления Шумихинского муниципального округа Курганской области и должностным лицам местного самоуправления Шумихинского муниципального округа Курганской области.</w:t>
      </w:r>
    </w:p>
    <w:p w:rsidR="00E102D8" w:rsidRPr="00E102D8" w:rsidRDefault="00E102D8" w:rsidP="00DB2AE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Обращения считаются принятыми, если за них проголосовало более половины от числа присутствующих на конференции граждан делегатов.</w:t>
      </w:r>
    </w:p>
    <w:p w:rsidR="00E102D8" w:rsidRPr="00E102D8" w:rsidRDefault="00E102D8" w:rsidP="00DB2AE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Обращения, принятые конференцией граждан, подлежат обязательному рассмотрению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 в порядке и сроки, установленные действующим законодательством.</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lastRenderedPageBreak/>
        <w:t>Раздел VI. ФИНАСОВОЕ ОБЕСПЕЧЕНИЕ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b/>
          <w:bCs/>
          <w:sz w:val="24"/>
          <w:szCs w:val="24"/>
        </w:rPr>
        <w:t>Статья 14. Финансовое обеспечение проведения 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Расходы, связанные с подготовкой и проведением конференции граждан, осуществляются за счет средств  бюджета 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Приложение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 Положению о порядке назначения  и проведения конференций граждан  (собраний делегатов)  на территории  Шумихинского муниципального округа Курганской области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ФОРМА ПРОТОКОЛА</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КОНФЕРЕНЦИИ ГРАЖДАН</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r w:rsidRPr="00E102D8">
        <w:rPr>
          <w:rFonts w:ascii="Times New Roman" w:eastAsia="Times New Roman" w:hAnsi="Times New Roman" w:cs="Times New Roman"/>
          <w:b/>
          <w:bCs/>
          <w:sz w:val="24"/>
          <w:szCs w:val="24"/>
        </w:rPr>
        <w:t>ПРОТОКОЛ</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конференции граждан на территории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от "____"______________ 20___ года</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(указывается место проведения)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общее число делегатов, избранных</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для участия в конференции граждан  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фактически присутствовало  ________________________________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список участвующих в собрании представителей органов местного самоуправления и приглашенных лиц_______________________________________________________________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(Ф.И.О.)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Председатель конференции граждан ____________________________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(Ф.И.О.)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Секретарь конференции граждан _______________________________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(Ф.И.О.)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Повестка дня:</w:t>
      </w:r>
    </w:p>
    <w:p w:rsidR="00E102D8" w:rsidRPr="00E102D8" w:rsidRDefault="00E102D8" w:rsidP="00DB2AE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______________________</w:t>
      </w:r>
    </w:p>
    <w:p w:rsidR="00E102D8" w:rsidRPr="00E102D8" w:rsidRDefault="00E102D8" w:rsidP="00DB2AE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______________________</w:t>
      </w:r>
    </w:p>
    <w:p w:rsidR="00E102D8" w:rsidRPr="00E102D8" w:rsidRDefault="00E102D8" w:rsidP="00DB2AE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 первому вопросу выступили: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DB2AE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(Ф.И.О.)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указываются краткие тезисы выступления.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DB2AE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w:t>
      </w:r>
    </w:p>
    <w:p w:rsidR="00E102D8" w:rsidRPr="00E102D8" w:rsidRDefault="00E102D8" w:rsidP="00DB2AE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Принято решение: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(излагаются результаты голосования по первому вопросу и принятое решение)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По второму вопросу выступили: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DB2AE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(Ф.И.О.)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указываются краткие тезисы выступления.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DB2AE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w:t>
      </w:r>
    </w:p>
    <w:p w:rsidR="00E102D8" w:rsidRPr="00E102D8" w:rsidRDefault="00E102D8" w:rsidP="00DB2AE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Принято решение: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(излагаются результаты голосования по второму вопросу и принятое решение)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Председатель конференции граждан  _____________________ (Фамилия 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(подпись)</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Секретарь конференции   граждан      _____________________ (Фамилия 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(подпись)</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Приложение</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lastRenderedPageBreak/>
        <w:t>к протоколу конференции граждан  (собраний делегатов)  на территории  Шумихинского муниципального округа Курганской области от "____"______________ 20___ года</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Список делегатов конференции граждан на территории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Шумихинского муниципального округа Курганской области,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принявших участие в голосовании</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bl>
      <w:tblPr>
        <w:tblW w:w="10425" w:type="dxa"/>
        <w:tblCellSpacing w:w="15" w:type="dxa"/>
        <w:tblCellMar>
          <w:top w:w="15" w:type="dxa"/>
          <w:left w:w="15" w:type="dxa"/>
          <w:bottom w:w="15" w:type="dxa"/>
          <w:right w:w="15" w:type="dxa"/>
        </w:tblCellMar>
        <w:tblLook w:val="04A0"/>
      </w:tblPr>
      <w:tblGrid>
        <w:gridCol w:w="708"/>
        <w:gridCol w:w="1369"/>
        <w:gridCol w:w="2952"/>
        <w:gridCol w:w="2251"/>
        <w:gridCol w:w="3145"/>
      </w:tblGrid>
      <w:tr w:rsidR="00E102D8" w:rsidRPr="00E102D8" w:rsidTr="00E102D8">
        <w:trPr>
          <w:tblCellSpacing w:w="15" w:type="dxa"/>
        </w:trPr>
        <w:tc>
          <w:tcPr>
            <w:tcW w:w="67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п/п</w:t>
            </w:r>
          </w:p>
        </w:tc>
        <w:tc>
          <w:tcPr>
            <w:tcW w:w="13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Фамилия,</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Имя,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Отчество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98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Адрес места жительства</w:t>
            </w:r>
          </w:p>
        </w:tc>
        <w:tc>
          <w:tcPr>
            <w:tcW w:w="22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Серия и номер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паспорта или документа, заменяющего паспорт гражданина</w:t>
            </w:r>
          </w:p>
        </w:tc>
        <w:tc>
          <w:tcPr>
            <w:tcW w:w="318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Личная подпись</w:t>
            </w:r>
          </w:p>
        </w:tc>
      </w:tr>
      <w:tr w:rsidR="00E102D8" w:rsidRPr="00E102D8" w:rsidTr="00E102D8">
        <w:trPr>
          <w:tblCellSpacing w:w="15" w:type="dxa"/>
        </w:trPr>
        <w:tc>
          <w:tcPr>
            <w:tcW w:w="67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13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98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2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318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r>
      <w:tr w:rsidR="00E102D8" w:rsidRPr="00E102D8" w:rsidTr="00E102D8">
        <w:trPr>
          <w:tblCellSpacing w:w="15" w:type="dxa"/>
        </w:trPr>
        <w:tc>
          <w:tcPr>
            <w:tcW w:w="67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13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98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2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318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r>
      <w:tr w:rsidR="00E102D8" w:rsidRPr="00E102D8" w:rsidTr="00E102D8">
        <w:trPr>
          <w:tblCellSpacing w:w="15" w:type="dxa"/>
        </w:trPr>
        <w:tc>
          <w:tcPr>
            <w:tcW w:w="67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13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98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2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318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r>
      <w:tr w:rsidR="00E102D8" w:rsidRPr="00E102D8" w:rsidTr="00E102D8">
        <w:trPr>
          <w:tblCellSpacing w:w="15" w:type="dxa"/>
        </w:trPr>
        <w:tc>
          <w:tcPr>
            <w:tcW w:w="67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13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98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2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318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r>
      <w:tr w:rsidR="00E102D8" w:rsidRPr="00E102D8" w:rsidTr="00E102D8">
        <w:trPr>
          <w:tblCellSpacing w:w="15" w:type="dxa"/>
        </w:trPr>
        <w:tc>
          <w:tcPr>
            <w:tcW w:w="67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13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985"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225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c>
          <w:tcPr>
            <w:tcW w:w="3180" w:type="dxa"/>
            <w:vAlign w:val="center"/>
            <w:hideMark/>
          </w:tcPr>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tc>
      </w:tr>
    </w:tbl>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Председатель конференции граждан  _____________________ (Фамилия 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(подпись)</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Секретарь конференции   граждан      _____________________ (Фамилия И.О.)</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(подпись)</w:t>
      </w:r>
    </w:p>
    <w:p w:rsidR="00E102D8" w:rsidRPr="00E102D8" w:rsidRDefault="00E102D8" w:rsidP="00E102D8">
      <w:pPr>
        <w:spacing w:before="100" w:beforeAutospacing="1" w:after="100" w:afterAutospacing="1" w:line="240" w:lineRule="auto"/>
        <w:rPr>
          <w:rFonts w:ascii="Times New Roman" w:eastAsia="Times New Roman" w:hAnsi="Times New Roman" w:cs="Times New Roman"/>
          <w:sz w:val="24"/>
          <w:szCs w:val="24"/>
        </w:rPr>
      </w:pPr>
      <w:r w:rsidRPr="00E102D8">
        <w:rPr>
          <w:rFonts w:ascii="Times New Roman" w:eastAsia="Times New Roman" w:hAnsi="Times New Roman" w:cs="Times New Roman"/>
          <w:sz w:val="24"/>
          <w:szCs w:val="24"/>
        </w:rPr>
        <w:t> </w:t>
      </w:r>
    </w:p>
    <w:p w:rsidR="00DB2AEF" w:rsidRPr="00E102D8" w:rsidRDefault="00DB2AEF" w:rsidP="00E102D8"/>
    <w:sectPr w:rsidR="00DB2AEF" w:rsidRPr="00E10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9D6"/>
    <w:multiLevelType w:val="multilevel"/>
    <w:tmpl w:val="34FC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344E3"/>
    <w:multiLevelType w:val="multilevel"/>
    <w:tmpl w:val="DA28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0382A"/>
    <w:multiLevelType w:val="multilevel"/>
    <w:tmpl w:val="B980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7726A"/>
    <w:multiLevelType w:val="multilevel"/>
    <w:tmpl w:val="585E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D0312"/>
    <w:multiLevelType w:val="multilevel"/>
    <w:tmpl w:val="E5462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D480C"/>
    <w:multiLevelType w:val="multilevel"/>
    <w:tmpl w:val="7A0C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0761AB"/>
    <w:multiLevelType w:val="multilevel"/>
    <w:tmpl w:val="50F2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25A7A"/>
    <w:multiLevelType w:val="multilevel"/>
    <w:tmpl w:val="72BC2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2036C4"/>
    <w:multiLevelType w:val="multilevel"/>
    <w:tmpl w:val="570258C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B6DFB"/>
    <w:multiLevelType w:val="multilevel"/>
    <w:tmpl w:val="1CBCC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166B06"/>
    <w:multiLevelType w:val="multilevel"/>
    <w:tmpl w:val="28E43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C7D48"/>
    <w:multiLevelType w:val="multilevel"/>
    <w:tmpl w:val="F23ED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09613C"/>
    <w:multiLevelType w:val="multilevel"/>
    <w:tmpl w:val="F8C8D4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A874C8"/>
    <w:multiLevelType w:val="multilevel"/>
    <w:tmpl w:val="F724AC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6E4C16"/>
    <w:multiLevelType w:val="multilevel"/>
    <w:tmpl w:val="34B0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D862FE"/>
    <w:multiLevelType w:val="multilevel"/>
    <w:tmpl w:val="E446D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EB5911"/>
    <w:multiLevelType w:val="multilevel"/>
    <w:tmpl w:val="37483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182C82"/>
    <w:multiLevelType w:val="multilevel"/>
    <w:tmpl w:val="54F80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FB6FE4"/>
    <w:multiLevelType w:val="multilevel"/>
    <w:tmpl w:val="BDA4A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BA5A3E"/>
    <w:multiLevelType w:val="multilevel"/>
    <w:tmpl w:val="6EDA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5C7273"/>
    <w:multiLevelType w:val="multilevel"/>
    <w:tmpl w:val="F3FC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F1445F"/>
    <w:multiLevelType w:val="multilevel"/>
    <w:tmpl w:val="48C0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F2687C"/>
    <w:multiLevelType w:val="multilevel"/>
    <w:tmpl w:val="415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F60CDA"/>
    <w:multiLevelType w:val="multilevel"/>
    <w:tmpl w:val="68867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946936"/>
    <w:multiLevelType w:val="multilevel"/>
    <w:tmpl w:val="27BCBF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4F0485"/>
    <w:multiLevelType w:val="multilevel"/>
    <w:tmpl w:val="368C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F63342"/>
    <w:multiLevelType w:val="multilevel"/>
    <w:tmpl w:val="3B10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5B61B3"/>
    <w:multiLevelType w:val="multilevel"/>
    <w:tmpl w:val="A1EE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A4BCA"/>
    <w:multiLevelType w:val="multilevel"/>
    <w:tmpl w:val="A0B6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FE7DE8"/>
    <w:multiLevelType w:val="multilevel"/>
    <w:tmpl w:val="EA96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9"/>
  </w:num>
  <w:num w:numId="3">
    <w:abstractNumId w:val="11"/>
  </w:num>
  <w:num w:numId="4">
    <w:abstractNumId w:val="21"/>
  </w:num>
  <w:num w:numId="5">
    <w:abstractNumId w:val="3"/>
  </w:num>
  <w:num w:numId="6">
    <w:abstractNumId w:val="16"/>
  </w:num>
  <w:num w:numId="7">
    <w:abstractNumId w:val="1"/>
  </w:num>
  <w:num w:numId="8">
    <w:abstractNumId w:val="7"/>
  </w:num>
  <w:num w:numId="9">
    <w:abstractNumId w:val="19"/>
  </w:num>
  <w:num w:numId="10">
    <w:abstractNumId w:val="17"/>
  </w:num>
  <w:num w:numId="11">
    <w:abstractNumId w:val="26"/>
  </w:num>
  <w:num w:numId="12">
    <w:abstractNumId w:val="10"/>
  </w:num>
  <w:num w:numId="13">
    <w:abstractNumId w:val="28"/>
  </w:num>
  <w:num w:numId="14">
    <w:abstractNumId w:val="27"/>
  </w:num>
  <w:num w:numId="15">
    <w:abstractNumId w:val="23"/>
  </w:num>
  <w:num w:numId="16">
    <w:abstractNumId w:val="18"/>
  </w:num>
  <w:num w:numId="17">
    <w:abstractNumId w:val="14"/>
  </w:num>
  <w:num w:numId="18">
    <w:abstractNumId w:val="2"/>
  </w:num>
  <w:num w:numId="19">
    <w:abstractNumId w:val="22"/>
  </w:num>
  <w:num w:numId="20">
    <w:abstractNumId w:val="15"/>
  </w:num>
  <w:num w:numId="21">
    <w:abstractNumId w:val="12"/>
  </w:num>
  <w:num w:numId="22">
    <w:abstractNumId w:val="13"/>
  </w:num>
  <w:num w:numId="23">
    <w:abstractNumId w:val="24"/>
  </w:num>
  <w:num w:numId="24">
    <w:abstractNumId w:val="5"/>
  </w:num>
  <w:num w:numId="25">
    <w:abstractNumId w:val="20"/>
  </w:num>
  <w:num w:numId="26">
    <w:abstractNumId w:val="25"/>
  </w:num>
  <w:num w:numId="27">
    <w:abstractNumId w:val="6"/>
  </w:num>
  <w:num w:numId="28">
    <w:abstractNumId w:val="9"/>
  </w:num>
  <w:num w:numId="29">
    <w:abstractNumId w:val="0"/>
  </w:num>
  <w:num w:numId="30">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087904"/>
    <w:rsid w:val="00034E82"/>
    <w:rsid w:val="00087904"/>
    <w:rsid w:val="000B79A0"/>
    <w:rsid w:val="00656828"/>
    <w:rsid w:val="007023C3"/>
    <w:rsid w:val="0070558C"/>
    <w:rsid w:val="008B7784"/>
    <w:rsid w:val="00C21950"/>
    <w:rsid w:val="00C52699"/>
    <w:rsid w:val="00C93B14"/>
    <w:rsid w:val="00CF39F3"/>
    <w:rsid w:val="00DB2AEF"/>
    <w:rsid w:val="00E102D8"/>
    <w:rsid w:val="00E50272"/>
    <w:rsid w:val="00EA6087"/>
    <w:rsid w:val="00F24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6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 w:type="character" w:styleId="a5">
    <w:name w:val="Emphasis"/>
    <w:basedOn w:val="a0"/>
    <w:uiPriority w:val="20"/>
    <w:qFormat/>
    <w:rsid w:val="00C52699"/>
    <w:rPr>
      <w:i/>
      <w:iCs/>
    </w:rPr>
  </w:style>
  <w:style w:type="character" w:styleId="a6">
    <w:name w:val="Hyperlink"/>
    <w:basedOn w:val="a0"/>
    <w:uiPriority w:val="99"/>
    <w:semiHidden/>
    <w:unhideWhenUsed/>
    <w:rsid w:val="00CF39F3"/>
    <w:rPr>
      <w:color w:val="0000FF"/>
      <w:u w:val="single"/>
    </w:rPr>
  </w:style>
  <w:style w:type="character" w:customStyle="1" w:styleId="30">
    <w:name w:val="Заголовок 3 Знак"/>
    <w:basedOn w:val="a0"/>
    <w:link w:val="3"/>
    <w:uiPriority w:val="9"/>
    <w:rsid w:val="00656828"/>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34E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3781430">
      <w:bodyDiv w:val="1"/>
      <w:marLeft w:val="0"/>
      <w:marRight w:val="0"/>
      <w:marTop w:val="0"/>
      <w:marBottom w:val="0"/>
      <w:divBdr>
        <w:top w:val="none" w:sz="0" w:space="0" w:color="auto"/>
        <w:left w:val="none" w:sz="0" w:space="0" w:color="auto"/>
        <w:bottom w:val="none" w:sz="0" w:space="0" w:color="auto"/>
        <w:right w:val="none" w:sz="0" w:space="0" w:color="auto"/>
      </w:divBdr>
    </w:div>
    <w:div w:id="269360174">
      <w:bodyDiv w:val="1"/>
      <w:marLeft w:val="0"/>
      <w:marRight w:val="0"/>
      <w:marTop w:val="0"/>
      <w:marBottom w:val="0"/>
      <w:divBdr>
        <w:top w:val="none" w:sz="0" w:space="0" w:color="auto"/>
        <w:left w:val="none" w:sz="0" w:space="0" w:color="auto"/>
        <w:bottom w:val="none" w:sz="0" w:space="0" w:color="auto"/>
        <w:right w:val="none" w:sz="0" w:space="0" w:color="auto"/>
      </w:divBdr>
    </w:div>
    <w:div w:id="455568212">
      <w:bodyDiv w:val="1"/>
      <w:marLeft w:val="0"/>
      <w:marRight w:val="0"/>
      <w:marTop w:val="0"/>
      <w:marBottom w:val="0"/>
      <w:divBdr>
        <w:top w:val="none" w:sz="0" w:space="0" w:color="auto"/>
        <w:left w:val="none" w:sz="0" w:space="0" w:color="auto"/>
        <w:bottom w:val="none" w:sz="0" w:space="0" w:color="auto"/>
        <w:right w:val="none" w:sz="0" w:space="0" w:color="auto"/>
      </w:divBdr>
    </w:div>
    <w:div w:id="831605506">
      <w:bodyDiv w:val="1"/>
      <w:marLeft w:val="0"/>
      <w:marRight w:val="0"/>
      <w:marTop w:val="0"/>
      <w:marBottom w:val="0"/>
      <w:divBdr>
        <w:top w:val="none" w:sz="0" w:space="0" w:color="auto"/>
        <w:left w:val="none" w:sz="0" w:space="0" w:color="auto"/>
        <w:bottom w:val="none" w:sz="0" w:space="0" w:color="auto"/>
        <w:right w:val="none" w:sz="0" w:space="0" w:color="auto"/>
      </w:divBdr>
    </w:div>
    <w:div w:id="956330746">
      <w:bodyDiv w:val="1"/>
      <w:marLeft w:val="0"/>
      <w:marRight w:val="0"/>
      <w:marTop w:val="0"/>
      <w:marBottom w:val="0"/>
      <w:divBdr>
        <w:top w:val="none" w:sz="0" w:space="0" w:color="auto"/>
        <w:left w:val="none" w:sz="0" w:space="0" w:color="auto"/>
        <w:bottom w:val="none" w:sz="0" w:space="0" w:color="auto"/>
        <w:right w:val="none" w:sz="0" w:space="0" w:color="auto"/>
      </w:divBdr>
    </w:div>
    <w:div w:id="1032615624">
      <w:bodyDiv w:val="1"/>
      <w:marLeft w:val="0"/>
      <w:marRight w:val="0"/>
      <w:marTop w:val="0"/>
      <w:marBottom w:val="0"/>
      <w:divBdr>
        <w:top w:val="none" w:sz="0" w:space="0" w:color="auto"/>
        <w:left w:val="none" w:sz="0" w:space="0" w:color="auto"/>
        <w:bottom w:val="none" w:sz="0" w:space="0" w:color="auto"/>
        <w:right w:val="none" w:sz="0" w:space="0" w:color="auto"/>
      </w:divBdr>
    </w:div>
    <w:div w:id="1078594411">
      <w:bodyDiv w:val="1"/>
      <w:marLeft w:val="0"/>
      <w:marRight w:val="0"/>
      <w:marTop w:val="0"/>
      <w:marBottom w:val="0"/>
      <w:divBdr>
        <w:top w:val="none" w:sz="0" w:space="0" w:color="auto"/>
        <w:left w:val="none" w:sz="0" w:space="0" w:color="auto"/>
        <w:bottom w:val="none" w:sz="0" w:space="0" w:color="auto"/>
        <w:right w:val="none" w:sz="0" w:space="0" w:color="auto"/>
      </w:divBdr>
    </w:div>
    <w:div w:id="1115174035">
      <w:bodyDiv w:val="1"/>
      <w:marLeft w:val="0"/>
      <w:marRight w:val="0"/>
      <w:marTop w:val="0"/>
      <w:marBottom w:val="0"/>
      <w:divBdr>
        <w:top w:val="none" w:sz="0" w:space="0" w:color="auto"/>
        <w:left w:val="none" w:sz="0" w:space="0" w:color="auto"/>
        <w:bottom w:val="none" w:sz="0" w:space="0" w:color="auto"/>
        <w:right w:val="none" w:sz="0" w:space="0" w:color="auto"/>
      </w:divBdr>
    </w:div>
    <w:div w:id="1370686256">
      <w:bodyDiv w:val="1"/>
      <w:marLeft w:val="0"/>
      <w:marRight w:val="0"/>
      <w:marTop w:val="0"/>
      <w:marBottom w:val="0"/>
      <w:divBdr>
        <w:top w:val="none" w:sz="0" w:space="0" w:color="auto"/>
        <w:left w:val="none" w:sz="0" w:space="0" w:color="auto"/>
        <w:bottom w:val="none" w:sz="0" w:space="0" w:color="auto"/>
        <w:right w:val="none" w:sz="0" w:space="0" w:color="auto"/>
      </w:divBdr>
    </w:div>
    <w:div w:id="1505244059">
      <w:bodyDiv w:val="1"/>
      <w:marLeft w:val="0"/>
      <w:marRight w:val="0"/>
      <w:marTop w:val="0"/>
      <w:marBottom w:val="0"/>
      <w:divBdr>
        <w:top w:val="none" w:sz="0" w:space="0" w:color="auto"/>
        <w:left w:val="none" w:sz="0" w:space="0" w:color="auto"/>
        <w:bottom w:val="none" w:sz="0" w:space="0" w:color="auto"/>
        <w:right w:val="none" w:sz="0" w:space="0" w:color="auto"/>
      </w:divBdr>
    </w:div>
    <w:div w:id="1575889976">
      <w:bodyDiv w:val="1"/>
      <w:marLeft w:val="0"/>
      <w:marRight w:val="0"/>
      <w:marTop w:val="0"/>
      <w:marBottom w:val="0"/>
      <w:divBdr>
        <w:top w:val="none" w:sz="0" w:space="0" w:color="auto"/>
        <w:left w:val="none" w:sz="0" w:space="0" w:color="auto"/>
        <w:bottom w:val="none" w:sz="0" w:space="0" w:color="auto"/>
        <w:right w:val="none" w:sz="0" w:space="0" w:color="auto"/>
      </w:divBdr>
    </w:div>
    <w:div w:id="1582135655">
      <w:bodyDiv w:val="1"/>
      <w:marLeft w:val="0"/>
      <w:marRight w:val="0"/>
      <w:marTop w:val="0"/>
      <w:marBottom w:val="0"/>
      <w:divBdr>
        <w:top w:val="none" w:sz="0" w:space="0" w:color="auto"/>
        <w:left w:val="none" w:sz="0" w:space="0" w:color="auto"/>
        <w:bottom w:val="none" w:sz="0" w:space="0" w:color="auto"/>
        <w:right w:val="none" w:sz="0" w:space="0" w:color="auto"/>
      </w:divBdr>
    </w:div>
    <w:div w:id="1592932501">
      <w:bodyDiv w:val="1"/>
      <w:marLeft w:val="0"/>
      <w:marRight w:val="0"/>
      <w:marTop w:val="0"/>
      <w:marBottom w:val="0"/>
      <w:divBdr>
        <w:top w:val="none" w:sz="0" w:space="0" w:color="auto"/>
        <w:left w:val="none" w:sz="0" w:space="0" w:color="auto"/>
        <w:bottom w:val="none" w:sz="0" w:space="0" w:color="auto"/>
        <w:right w:val="none" w:sz="0" w:space="0" w:color="auto"/>
      </w:divBdr>
    </w:div>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 w:id="209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3847</Words>
  <Characters>21930</Characters>
  <Application>Microsoft Office Word</Application>
  <DocSecurity>0</DocSecurity>
  <Lines>182</Lines>
  <Paragraphs>51</Paragraphs>
  <ScaleCrop>false</ScaleCrop>
  <Company>Microsoft</Company>
  <LinksUpToDate>false</LinksUpToDate>
  <CharactersWithSpaces>25726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2022-09-29T12:39:00Z</dcterms:created>
  <dcterms:modified xsi:type="dcterms:W3CDTF">2022-09-29T12:39:00Z</dcterms:modified>
</cp:coreProperties>
</file>