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38" w:rsidRPr="00D37738" w:rsidRDefault="00D37738" w:rsidP="00D37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D37738" w:rsidRPr="00D37738" w:rsidRDefault="00D37738" w:rsidP="00D37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D37738" w:rsidRPr="00D37738" w:rsidRDefault="00D37738" w:rsidP="00D37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  МУНИЦИПАЛЬНОГО ОКРУГА</w:t>
      </w:r>
    </w:p>
    <w:p w:rsidR="00D37738" w:rsidRPr="00D37738" w:rsidRDefault="00D37738" w:rsidP="00D37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D37738" w:rsidRPr="00D37738" w:rsidRDefault="00D37738" w:rsidP="00D37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от  30.05.2022 г. № 237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               г. Шумиха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выплате  компенсации депутатам Думы Шумихинского муниципального округа  Курганской области, осуществляющим свои полномочия на непостоянной основе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D37738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15 статьи 35 Федерального закона Российской Федерации от 6 октября 2003 года № 131-ФЗ «Об общих принципах   организации местного самоуправления Российской Федерации», Закона Курганской области от 27 июня 2018 года № 68 «О гарантиях осуществления полномочий депутата, члена выборного органа местного самоуправления,             выборного должностного лица местного самоуправления в Курганской  области» Дума Шумихинского муниципального округа Курганской области</w:t>
      </w:r>
      <w:proofErr w:type="gramEnd"/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D37738" w:rsidRPr="00D37738" w:rsidRDefault="00D37738" w:rsidP="00D377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Утвердить Положение о выплате компенсации депутатам Думы Шумихинского муниципального округа Курганской области, осуществляющим свои полномочия на непостоянной основе, согласно приложению к настоящему решению.</w:t>
      </w:r>
    </w:p>
    <w:p w:rsidR="00D37738" w:rsidRPr="00D37738" w:rsidRDefault="00D37738" w:rsidP="00D377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D37738" w:rsidRPr="00D37738" w:rsidRDefault="00D37738" w:rsidP="00D377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7738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области.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                     А.М. </w:t>
      </w:r>
      <w:proofErr w:type="spellStart"/>
      <w:r w:rsidRPr="00D37738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                                               С.И. </w:t>
      </w:r>
      <w:proofErr w:type="spellStart"/>
      <w:r w:rsidRPr="00D37738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к решению Думы Шумихинского муниципального округа Курганской                  области от 30.05.2022 года № 237 «Об утверждении Положения о выплате                 компенсации </w:t>
      </w:r>
      <w:r w:rsidRPr="00D37738">
        <w:rPr>
          <w:rFonts w:ascii="Times New Roman" w:eastAsia="Times New Roman" w:hAnsi="Times New Roman" w:cs="Times New Roman"/>
          <w:sz w:val="24"/>
          <w:szCs w:val="24"/>
        </w:rPr>
        <w:lastRenderedPageBreak/>
        <w:t>депутатам Думы                        Шумихинского муниципального округа Курганской области, осуществляющим свои полномочия на непостоянной основе»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о выплате компенсации депутатам Думы Шумихинского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округа Курганской области, </w:t>
      </w:r>
      <w:proofErr w:type="gramStart"/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осуществляющим</w:t>
      </w:r>
      <w:proofErr w:type="gramEnd"/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свои 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полномочия на непостоянной основе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7738" w:rsidRPr="00D37738" w:rsidRDefault="00D37738" w:rsidP="00D377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Компенсация депутатам Думы Шумихинского муниципального округа Курганской области, осуществляющим свои полномочия на  непостоянной основе, является материально-финансовым обеспечением   гарантий осуществления полномочий депутата.</w:t>
      </w:r>
    </w:p>
    <w:p w:rsidR="00D37738" w:rsidRPr="00D37738" w:rsidRDefault="00D37738" w:rsidP="00D377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Компенсация депутатам Думы Шумихинского муниципального округа Курганской области (далее – компенсация депутатам) осуществляется в виде ежемесячной денежной выплаты. Компенсация депутатам выплачивается за участие в заседаниях Думы Шумихинского муниципального округа Курганской области, а также за время </w:t>
      </w:r>
      <w:proofErr w:type="gramStart"/>
      <w:r w:rsidRPr="00D37738">
        <w:rPr>
          <w:rFonts w:ascii="Times New Roman" w:eastAsia="Times New Roman" w:hAnsi="Times New Roman" w:cs="Times New Roman"/>
          <w:sz w:val="24"/>
          <w:szCs w:val="24"/>
        </w:rPr>
        <w:t>работы депутатов Думы Шумихинского муниципального округа Курганской области</w:t>
      </w:r>
      <w:proofErr w:type="gramEnd"/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 с избирателями.</w:t>
      </w:r>
    </w:p>
    <w:p w:rsidR="00D37738" w:rsidRPr="00D37738" w:rsidRDefault="00D37738" w:rsidP="00D377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Компенсации депутатам Думы Шумихинского муниципального округа Курганской области, осуществляющим свои полномочия на непостоянной основе, выплачивается в следующих размерах: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- председателю Думы Шумихинского муниципального округа  Курганской области в сумме 3000 (три тысячи) рублей 00 копеек;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- заместителю председателя Думы Шумихинского муниципального округа Курганской области в сумме 1500 (одна тысяча  пятьсот) рублей 00   копеек;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- депутатам Думы Шумихинского муниципального округа   Курганской области в сумме 1000 (одна тысяча) рублей 00 копеек.</w:t>
      </w:r>
    </w:p>
    <w:p w:rsidR="00D37738" w:rsidRPr="00D37738" w:rsidRDefault="00D37738" w:rsidP="00D377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Компенсация депутатам, осуществляющим свои полномочия на непостоянной основе, выплачивается без подтверждающих документов один раз в месяц по решению председателя Думы Шумихинского муниципального округа Курганской области с учетом личного участия депутатов в проводимых мероприятиях. Учет участия депутатов ведется председателем Думы Шумихинского муниципального округа Курганской области по протоколам состоявшихся  заседаний и мероприятий.</w:t>
      </w:r>
    </w:p>
    <w:p w:rsidR="00D37738" w:rsidRPr="00D37738" w:rsidRDefault="00D37738" w:rsidP="00D377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Депутатам, не принимавшим участия в отчетном месяце в заседаниях Думы Шумихинского муниципального округа Курганской области, компенсация за отчетный месяц не выплачивается.</w:t>
      </w:r>
    </w:p>
    <w:p w:rsidR="00D37738" w:rsidRPr="00D37738" w:rsidRDefault="00D37738" w:rsidP="00D377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lastRenderedPageBreak/>
        <w:t>Депутат Думы Шумихинского муниципального округа Курганской области вправе, при предъявлении личного заявления, отказаться от получения компенсации.</w:t>
      </w:r>
    </w:p>
    <w:p w:rsidR="00D37738" w:rsidRPr="00D37738" w:rsidRDefault="00D37738" w:rsidP="00D377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Компенсация депутатам за время осуществления полномочий перечисляется ежемесячно на банковские карты (вклады) депутатов Думы Шумихинского муниципального округа Курганской области не позднее 12-го числа месяца, следующего </w:t>
      </w:r>
      <w:proofErr w:type="gramStart"/>
      <w:r w:rsidRPr="00D3773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 отчетным.</w:t>
      </w:r>
    </w:p>
    <w:p w:rsidR="00D37738" w:rsidRPr="00D37738" w:rsidRDefault="00D37738" w:rsidP="00D377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За месяц, в котором проводятся выборы депутатов Думы Шумихинского муниципального округа Курганской области очередного созыва, компенсация не выплачивается.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Вновь избранному депутату Думы Шумихинского муниципального округа Курганской области вместо депутата, досрочно прекратившего полномочия, компенсация начисляется с месяца, следующего за </w:t>
      </w:r>
      <w:proofErr w:type="gramStart"/>
      <w:r w:rsidRPr="00D37738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Pr="00D377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За месяц, в котором распоряжением председателя Думы Шумихинского муниципального округа Курганской области установлены депутатские каникулы,  или когда заседания Думы Шумихинского муниципального округа Курганской области не проводятся, компенсация не выплачивается.</w:t>
      </w:r>
    </w:p>
    <w:p w:rsidR="00D37738" w:rsidRPr="00D37738" w:rsidRDefault="00D37738" w:rsidP="00D377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Финансирование выплат по возмещению расходов, связанных с осуществлением депутатской деятельности, осуществляется за счет средств бюджета Шумихинского муниципального округа Курганской области, предусмотренных на          обеспечение деятельности Думы Шумихинского муниципального округа Курганской области на очередной финансовый год.</w:t>
      </w:r>
    </w:p>
    <w:p w:rsidR="00D37738" w:rsidRPr="00D37738" w:rsidRDefault="00D37738" w:rsidP="00D377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Возмещение расходов, связанных с осуществлением депутатской деятельности, в иных формах, </w:t>
      </w:r>
      <w:proofErr w:type="gramStart"/>
      <w:r w:rsidRPr="00D37738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D37738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настоящим Положением, запрещается.</w:t>
      </w:r>
    </w:p>
    <w:p w:rsidR="00D37738" w:rsidRPr="00D37738" w:rsidRDefault="00D37738" w:rsidP="00D3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3AA" w:rsidRPr="00D37738" w:rsidRDefault="00EA33AA" w:rsidP="00D37738"/>
    <w:sectPr w:rsidR="00EA33AA" w:rsidRPr="00D3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C7"/>
    <w:multiLevelType w:val="multilevel"/>
    <w:tmpl w:val="4838E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5D18"/>
    <w:multiLevelType w:val="multilevel"/>
    <w:tmpl w:val="473E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2B4D"/>
    <w:multiLevelType w:val="multilevel"/>
    <w:tmpl w:val="DC8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E5350"/>
    <w:multiLevelType w:val="multilevel"/>
    <w:tmpl w:val="C0A4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F158F"/>
    <w:multiLevelType w:val="multilevel"/>
    <w:tmpl w:val="8338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E6350"/>
    <w:multiLevelType w:val="multilevel"/>
    <w:tmpl w:val="B7F6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14106"/>
    <w:multiLevelType w:val="multilevel"/>
    <w:tmpl w:val="9828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11D93"/>
    <w:multiLevelType w:val="multilevel"/>
    <w:tmpl w:val="902C9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15F5B"/>
    <w:multiLevelType w:val="multilevel"/>
    <w:tmpl w:val="F8B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C3067"/>
    <w:multiLevelType w:val="multilevel"/>
    <w:tmpl w:val="55F2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542E4"/>
    <w:multiLevelType w:val="multilevel"/>
    <w:tmpl w:val="AC44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97A80"/>
    <w:multiLevelType w:val="multilevel"/>
    <w:tmpl w:val="C94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27FED"/>
    <w:multiLevelType w:val="multilevel"/>
    <w:tmpl w:val="0A9A2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6C0A"/>
    <w:multiLevelType w:val="multilevel"/>
    <w:tmpl w:val="2FE0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964CD"/>
    <w:multiLevelType w:val="multilevel"/>
    <w:tmpl w:val="9A12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87A01"/>
    <w:multiLevelType w:val="multilevel"/>
    <w:tmpl w:val="8F6A6E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20965"/>
    <w:multiLevelType w:val="multilevel"/>
    <w:tmpl w:val="2A461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3815FF"/>
    <w:multiLevelType w:val="multilevel"/>
    <w:tmpl w:val="0C4E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10735"/>
    <w:multiLevelType w:val="multilevel"/>
    <w:tmpl w:val="5636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56FD8"/>
    <w:multiLevelType w:val="multilevel"/>
    <w:tmpl w:val="017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559E5"/>
    <w:multiLevelType w:val="multilevel"/>
    <w:tmpl w:val="F4866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5D2F89"/>
    <w:multiLevelType w:val="multilevel"/>
    <w:tmpl w:val="CBB8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31350"/>
    <w:multiLevelType w:val="multilevel"/>
    <w:tmpl w:val="2724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6737CF"/>
    <w:multiLevelType w:val="multilevel"/>
    <w:tmpl w:val="979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01C2E"/>
    <w:multiLevelType w:val="multilevel"/>
    <w:tmpl w:val="A95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445A1E"/>
    <w:multiLevelType w:val="multilevel"/>
    <w:tmpl w:val="DFD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482DE5"/>
    <w:multiLevelType w:val="multilevel"/>
    <w:tmpl w:val="AE30D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D26DF9"/>
    <w:multiLevelType w:val="multilevel"/>
    <w:tmpl w:val="5FCE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E15E75"/>
    <w:multiLevelType w:val="multilevel"/>
    <w:tmpl w:val="08E2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D4E41"/>
    <w:multiLevelType w:val="multilevel"/>
    <w:tmpl w:val="B9BAC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BF005A"/>
    <w:multiLevelType w:val="multilevel"/>
    <w:tmpl w:val="3512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9A177E"/>
    <w:multiLevelType w:val="multilevel"/>
    <w:tmpl w:val="00FE4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310C5"/>
    <w:multiLevelType w:val="multilevel"/>
    <w:tmpl w:val="12EC3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DE345E"/>
    <w:multiLevelType w:val="multilevel"/>
    <w:tmpl w:val="77F6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6B5EDC"/>
    <w:multiLevelType w:val="multilevel"/>
    <w:tmpl w:val="D0FCF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377E3"/>
    <w:multiLevelType w:val="multilevel"/>
    <w:tmpl w:val="4872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7A233B"/>
    <w:multiLevelType w:val="multilevel"/>
    <w:tmpl w:val="AF18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005375"/>
    <w:multiLevelType w:val="multilevel"/>
    <w:tmpl w:val="FBB8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D01967"/>
    <w:multiLevelType w:val="multilevel"/>
    <w:tmpl w:val="6E7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053D7B"/>
    <w:multiLevelType w:val="multilevel"/>
    <w:tmpl w:val="C3F28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5"/>
  </w:num>
  <w:num w:numId="4">
    <w:abstractNumId w:val="2"/>
  </w:num>
  <w:num w:numId="5">
    <w:abstractNumId w:val="21"/>
  </w:num>
  <w:num w:numId="6">
    <w:abstractNumId w:val="19"/>
  </w:num>
  <w:num w:numId="7">
    <w:abstractNumId w:val="3"/>
  </w:num>
  <w:num w:numId="8">
    <w:abstractNumId w:val="14"/>
  </w:num>
  <w:num w:numId="9">
    <w:abstractNumId w:val="0"/>
  </w:num>
  <w:num w:numId="10">
    <w:abstractNumId w:val="7"/>
  </w:num>
  <w:num w:numId="11">
    <w:abstractNumId w:val="25"/>
  </w:num>
  <w:num w:numId="12">
    <w:abstractNumId w:val="9"/>
  </w:num>
  <w:num w:numId="13">
    <w:abstractNumId w:val="18"/>
  </w:num>
  <w:num w:numId="14">
    <w:abstractNumId w:val="29"/>
  </w:num>
  <w:num w:numId="15">
    <w:abstractNumId w:val="26"/>
  </w:num>
  <w:num w:numId="16">
    <w:abstractNumId w:val="24"/>
  </w:num>
  <w:num w:numId="17">
    <w:abstractNumId w:val="34"/>
  </w:num>
  <w:num w:numId="18">
    <w:abstractNumId w:val="16"/>
  </w:num>
  <w:num w:numId="19">
    <w:abstractNumId w:val="17"/>
  </w:num>
  <w:num w:numId="20">
    <w:abstractNumId w:val="38"/>
  </w:num>
  <w:num w:numId="21">
    <w:abstractNumId w:val="39"/>
  </w:num>
  <w:num w:numId="22">
    <w:abstractNumId w:val="37"/>
  </w:num>
  <w:num w:numId="23">
    <w:abstractNumId w:val="31"/>
  </w:num>
  <w:num w:numId="24">
    <w:abstractNumId w:val="20"/>
  </w:num>
  <w:num w:numId="25">
    <w:abstractNumId w:val="11"/>
  </w:num>
  <w:num w:numId="26">
    <w:abstractNumId w:val="8"/>
  </w:num>
  <w:num w:numId="27">
    <w:abstractNumId w:val="22"/>
  </w:num>
  <w:num w:numId="28">
    <w:abstractNumId w:val="4"/>
  </w:num>
  <w:num w:numId="29">
    <w:abstractNumId w:val="12"/>
  </w:num>
  <w:num w:numId="30">
    <w:abstractNumId w:val="28"/>
  </w:num>
  <w:num w:numId="31">
    <w:abstractNumId w:val="6"/>
  </w:num>
  <w:num w:numId="32">
    <w:abstractNumId w:val="13"/>
  </w:num>
  <w:num w:numId="33">
    <w:abstractNumId w:val="23"/>
  </w:num>
  <w:num w:numId="34">
    <w:abstractNumId w:val="27"/>
  </w:num>
  <w:num w:numId="35">
    <w:abstractNumId w:val="30"/>
  </w:num>
  <w:num w:numId="36">
    <w:abstractNumId w:val="10"/>
  </w:num>
  <w:num w:numId="37">
    <w:abstractNumId w:val="36"/>
  </w:num>
  <w:num w:numId="38">
    <w:abstractNumId w:val="33"/>
  </w:num>
  <w:num w:numId="39">
    <w:abstractNumId w:val="32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475BE1"/>
    <w:rsid w:val="009163AF"/>
    <w:rsid w:val="00D37738"/>
    <w:rsid w:val="00EA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4687</Characters>
  <Application>Microsoft Office Word</Application>
  <DocSecurity>0</DocSecurity>
  <Lines>39</Lines>
  <Paragraphs>10</Paragraphs>
  <ScaleCrop>false</ScaleCrop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2022-09-29T11:14:00Z</dcterms:created>
  <dcterms:modified xsi:type="dcterms:W3CDTF">2022-09-29T11:14:00Z</dcterms:modified>
</cp:coreProperties>
</file>