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от  21.06.2021 г.  №  545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перечня информации о деятельности Администрации Шумихинского муниципального округа Курганской области, ее отраслевых органов и структурных подразделений 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5E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Уставом Шумихинского муниципального округа Курганской области и в целях обеспечения доступа пользователей информацией к информации о деятельности Администрации Шумихинского</w:t>
      </w:r>
      <w:proofErr w:type="gramEnd"/>
      <w:r w:rsidRPr="008B75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области, её отраслевых органов и структурных подразделений  Администрация Шумихинского муниципального округа Курганской области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75E3" w:rsidRPr="008B75E3" w:rsidRDefault="008B75E3" w:rsidP="00DC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Утвердить Перечень информации о деятельности Администрации Шумихинского муниципального округа Курганской области, ее отраслевых органов и структурных подразделений, обязательной для размещения в информационно-телекоммуникационной сети Интернет (далее – Перечень), согласно приложению к настоящему постановлению.</w:t>
      </w:r>
    </w:p>
    <w:p w:rsidR="008B75E3" w:rsidRPr="008B75E3" w:rsidRDefault="008B75E3" w:rsidP="00DC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lastRenderedPageBreak/>
        <w:t>Отраслевым органам и структурным подразделениям Администрации Шумихинского муниципального округа Курганской области обеспечить размещение информации в соответствии с Перечнем на официальном сайте Шумихинского муниципального округа Курганской области.</w:t>
      </w:r>
    </w:p>
    <w:p w:rsidR="008B75E3" w:rsidRPr="008B75E3" w:rsidRDefault="008B75E3" w:rsidP="00DC3D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постановления Администрации Шумихинского района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- от 29.04.2010 г.  №356  «Об утверждении перечня информации о деятельности Администрации Шумихинского района, ее отраслевых органов и структурных подразделений»;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- от 24.02.2011г. № 114 «О внесении изменений в постановление Администрации Шумихинского района от 29.04.2010 г.  №356  «Об утверждении перечня информации о деятельности Администрации Шумихинского района, ее отраслевых органов и структурных подразделений».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4.Опубликовать  настоящее постановление в информационном  бюллетене «Официальный вестник Администрации Шумихинского муниципального округа».</w:t>
      </w:r>
    </w:p>
    <w:p w:rsidR="008B75E3" w:rsidRPr="008B75E3" w:rsidRDefault="008B75E3" w:rsidP="00DC3D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gramStart"/>
      <w:r w:rsidRPr="008B75E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75E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    С.И. Максимовских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  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 Курганской от 21.06.2021г. № 545 «Об утверждении перечня информации о деятельности Администрации Шумихинского муниципального округа Курганской области,  ее отраслевых органов и структурных подразделений»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информации о деятельности Администрации Шумихинского муниципального округа Курганской области, ее отраслевых органов и структурных подразделений, </w:t>
      </w: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обязательной для размещения</w:t>
      </w:r>
      <w:r w:rsidRPr="008B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4965"/>
        <w:gridCol w:w="4536"/>
      </w:tblGrid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информации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размещения, сроки обновления информации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DC3D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ОБ АДМИНИСТРАЦИИ ШУМИХИНСКОГО МУНИЦИПАЛЬНОГО ОКРУГА КУРГАНСКОЙ ОБЛАСТИ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— ОРГАН)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при наличии телефон доверия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полномочиях органа, задачах и функциях его отраслевых органов  и структурных подразделений, а также перечень нормативных правовых актов, определяющих полномочия органа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органа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руководителях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назначения.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отраслевых органов и структурных подразделений, сведения об их задачах и функциях, а также почтовые адреса, адреса электронной почты (при наличии), номера телефонов справочных служб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II. ИНФОРМАЦИЯ О НОРМОТВОРЧЕСКОЙ ДЕЯТЕЛЬНОСТИ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акты (постановления, приказы, распоряжения, правила, инструкции, положения и другие правовые акты), изданные </w:t>
            </w: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органом, включая сведения о внесении в них изменений, признании их утратившими силу,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подписания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судебных постановлениях по делам о признании </w:t>
            </w:r>
            <w:proofErr w:type="gramStart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недействующими</w:t>
            </w:r>
            <w:proofErr w:type="gramEnd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 органа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поступления судебного постановления в  орган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принятия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нормативных правовых актов органа,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решением Думы Шумихинского муниципального округа Курганской области от 25.03.2021г. №125 «О муниципальных нормативных правовых актах Шумихинского муниципального округа Курганской области»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после внесения проекта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действий (бездействия) органа,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 и документов, принимаемых органом местного самоуправления к рассмотрению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III. ИНФОРМАЦИЯ О ТЕКУЩЕЙ ДЕЯТЕЛЬНОСТИ ОРГАНА (В ПРЕДЕЛАХ КОМПЕТЕНЦИИ)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муниципальных услугах (функциях), предоставляемых (исполняемых) органом, его отраслевыми органами и структурными подразделениями и порядке их предоставления (исполнения)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календарного месяца со дня вступления в силу нормативного правового акта, устанавливающего полномочие органа по предоставлению муниципальной услуги (исполнению муниципальной функции)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и показатели деятельности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об исполнении планов и показателей деятельности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внесения в Администрацию Шумихинского муниципального округа Курганской области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плановых проверок юридических лиц и индивидуальных предпринимателей на очередной год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муниципальных и  ведомственных </w:t>
            </w: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программ, заказчиком или исполнителем которых является орган, его отраслевые органы и структурные подразделения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результатах реализации муниципальных и ведомственных программ, об объеме затраченных на выполнение муниципальной и ведомственной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аналитические материалы (доклады, отчеты и обзоры информационного характера) о деятельности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участии органа, его отраслевых органов и структурных подразделений в межмуниципальном сотрудничестве, включая официальные тексты договоров (соглашений)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официальных визитах и о рабочих поездках руководителей и официальных делегаций органа, отраслевых органов и структурных подразделений, а также об официальных мероприятиях, организуемых органом (заседания, встречи, брифинги, семинары, круглые столы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Анонсы официального визита (рабочей поездки, официального мероприятия) - в течение одного рабочего дня перед началом указанных мероприятий.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официального визита (рабочей поездки, официального мероприятия) - в течение одного рабочего дня после окончания указанных мероприятий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органа, его отраслевых органов и структурных подразделений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 со дня выступления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органом, его отраслевыми органами и структурными подразделениями в пределах их полномочий, а также о результатах проверок, проведенных в органе, его отраслевыми органами и структурными подразделениями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взаимодействии органа, его отраслевыми органами и структурными </w:t>
            </w: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подразделениями  с органами государственной власти Российской Федерации, органами исполнительной власти Курганской области, органами местного самоуправления, общественными объединениями и другими организациями, в том числе международными, и соглашения о взаимодействии с указанными органами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проведения мероприятия либо заключения </w:t>
            </w: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соглашения о взаимодействии указанных органов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муниципальных нужд, проводимых органами, их отраслевыми (функциональными) и территориальными органами и подведомственными организациями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закупок товаров, работ, услуг для обеспечения муниципальных нужд, проводимых органом и его отраслевыми (функциональными) и территориальными органами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IV. СТАТИСТИЧЕСКАЯ ИНФОРМАЦИЯ О ДЕЯТЕЛЬНОСТИ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органом, его  отраслевыми органами и структурными подразделениями выделяемых бюджетных средств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а также о списании задолженности по платежам в местный бюджет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 ходе закупок товаров, работ, услуг для обеспечения муниципальных нужд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V. ИНФОРМАЦИЯ О КАДРОВОМ ОБЕСПЕЧЕНИИ ОРГАНА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органе, его отраслевых органах и структурных </w:t>
            </w: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3 рабочих дней после объявления вакантной должности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 в органе, 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комиссии по организации и проведению конкурсов на замещение вакантных должностей муниципальной службы в  органе,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состава комиссии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результатов конкурса на замещение вакантных должностей муниципальной службы в органе,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образовательных учреждений, подведомственных органу (при наличии), с указанием их почтовых адресов, адресов официальных сайтов,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работы комиссии органа по соблюдению требований к служебному поведению муниципальных служащих и урегулированию конфликта интересов, включая порядок подачи заявлений для рассмотрения на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органе, его отраслевых органах и структурных подразделениях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VI. ИНФОРМАЦИЯ О РАБОТЕ ОРГАНА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органе, его отраслевых органах и структурных подразделениях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нормативного правового и иного акта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руководителя структурного подразделения или иного должностного лица органа, его отраслевых  органов и структурных подразделений,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  <w:proofErr w:type="gramEnd"/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</w:t>
            </w: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обобщенная информация о результатах рассмотрения этих обращений и принятых мерах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СВЕДЕНИЯ О МУНИЦИПАЛЬНЫХ ИНФОРМАЦИОННЫХ СИСТЕМАХ,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ВЕДЕНИИ ОРГАНА, ЕГО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ОТРАСЛЕВЫХ  ОРГАНОВ И СТРУКТУРНЫХ ПОДРАЗДЕЛЕНИЙ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информационных систем, находящихся в ведении органа, его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условий и порядка доступа заинтересованных лиц к муниципальным информационным системам, находящимся в ведении органа, его отраслевых органах и структурных </w:t>
            </w:r>
            <w:proofErr w:type="gramStart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подразделениях</w:t>
            </w:r>
            <w:proofErr w:type="gramEnd"/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информация о платности доступа к информационным системам либо получения сведений из информационных систем</w:t>
            </w:r>
          </w:p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органа, его  отраслевых органах и структурных подразделениях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подписания нормативных правовых и иных актов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10200" w:type="dxa"/>
            <w:gridSpan w:val="3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VIII. ИНАЯ ИНФОРМАЦИЯ</w:t>
            </w:r>
          </w:p>
        </w:tc>
      </w:tr>
      <w:tr w:rsidR="008B75E3" w:rsidRPr="008B75E3" w:rsidTr="008B75E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9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органа, его отраслевых  органов и структурных подразделений, подлежащая размещению в сети Интернет в соответствии с федеральными и областными законами,  иными нормативными правовыми актами Курганской области, Уставом муниципального образования и иными правовыми актами органа</w:t>
            </w:r>
          </w:p>
        </w:tc>
        <w:tc>
          <w:tcPr>
            <w:tcW w:w="4545" w:type="dxa"/>
            <w:vAlign w:val="center"/>
            <w:hideMark/>
          </w:tcPr>
          <w:p w:rsidR="008B75E3" w:rsidRPr="008B75E3" w:rsidRDefault="008B75E3" w:rsidP="008B7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E3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</w:tr>
    </w:tbl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75E3" w:rsidRPr="008B75E3" w:rsidRDefault="008B75E3" w:rsidP="008B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3DBF" w:rsidRPr="008B75E3" w:rsidRDefault="00DC3DBF" w:rsidP="008B75E3"/>
    <w:sectPr w:rsidR="00DC3DBF" w:rsidRPr="008B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1112"/>
    <w:multiLevelType w:val="multilevel"/>
    <w:tmpl w:val="0F4A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76743"/>
    <w:multiLevelType w:val="multilevel"/>
    <w:tmpl w:val="885A7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86765"/>
    <w:multiLevelType w:val="multilevel"/>
    <w:tmpl w:val="9EEA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B5189F"/>
    <w:rsid w:val="0004560F"/>
    <w:rsid w:val="00200EF9"/>
    <w:rsid w:val="00427E38"/>
    <w:rsid w:val="004427F0"/>
    <w:rsid w:val="004C000E"/>
    <w:rsid w:val="004C04B2"/>
    <w:rsid w:val="00715D58"/>
    <w:rsid w:val="008A2D89"/>
    <w:rsid w:val="008B07AB"/>
    <w:rsid w:val="008B75E3"/>
    <w:rsid w:val="009415E8"/>
    <w:rsid w:val="009A68DC"/>
    <w:rsid w:val="00B5189F"/>
    <w:rsid w:val="00BB13EE"/>
    <w:rsid w:val="00C615F8"/>
    <w:rsid w:val="00DC3DBF"/>
    <w:rsid w:val="00DF3305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2577</Words>
  <Characters>14690</Characters>
  <Application>Microsoft Office Word</Application>
  <DocSecurity>0</DocSecurity>
  <Lines>122</Lines>
  <Paragraphs>34</Paragraphs>
  <ScaleCrop>false</ScaleCrop>
  <Company>Microsoft</Company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2022-09-28T11:37:00Z</dcterms:created>
  <dcterms:modified xsi:type="dcterms:W3CDTF">2022-09-28T11:37:00Z</dcterms:modified>
</cp:coreProperties>
</file>