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DB" w:rsidRPr="003971DB" w:rsidRDefault="003971DB" w:rsidP="0039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3971DB" w:rsidRPr="003971DB" w:rsidRDefault="003971DB" w:rsidP="0039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  КУРГАНСКОЙ ОБЛАСТИ</w:t>
      </w:r>
    </w:p>
    <w:p w:rsidR="003971DB" w:rsidRPr="003971DB" w:rsidRDefault="003971DB" w:rsidP="0039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1DB" w:rsidRPr="003971DB" w:rsidRDefault="003971DB" w:rsidP="0039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3971DB" w:rsidRPr="003971DB" w:rsidRDefault="003971DB" w:rsidP="0039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3971DB" w:rsidRPr="003971DB" w:rsidRDefault="003971DB" w:rsidP="0039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от 27.01.2021 г. № 33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г. Шумиха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1DB" w:rsidRPr="003971DB" w:rsidRDefault="003971DB" w:rsidP="00397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Кодекса этики и служебного поведения муниципальных служащих Администрации Шумихинского муниципального округа Курганской области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В  соответствии со статьей 12.5 Федерального закона от 25 декабря 2008 года № 273-ФЗ «О противодействии коррупции»,  Федеральным законом от 2 марта 2007 года № 25-ФЗ «О муниципальной службе в Российской Федерации», в целях обеспечения единства соблюдения норм этики на муниципальной службе, повышения эффективности деятельности и укрепления исполнительской дисциплины муниципальных служащих Администрации Шумихинского муниципального округа Курганской области Администрация Шумихинского муниципального округа Курганской области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ОБЯЗЫВАЕТ:</w:t>
      </w:r>
    </w:p>
    <w:p w:rsidR="003971DB" w:rsidRPr="003971DB" w:rsidRDefault="003971DB" w:rsidP="003971D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Утвердить Кодекс этики и служебного поведения муниципальных служащих Администрации Шумихинского муниципального округа Курганской области согласно приложению к настоящему распоряжению.</w:t>
      </w:r>
    </w:p>
    <w:p w:rsidR="003971DB" w:rsidRPr="003971DB" w:rsidRDefault="003971DB" w:rsidP="003971D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Уполномоченным должностным лицам по кадровым вопросам Администрации Шумихинского муниципального округа Курганской области включить положение об ответственности за нарушение Кодекса этики и служебного поведения муниципальных служащих Администрации Шумихинского муниципального округа Курганской области в трудовые договоры, заключенные с муниципальными служащими.</w:t>
      </w:r>
    </w:p>
    <w:p w:rsidR="003971DB" w:rsidRPr="003971DB" w:rsidRDefault="003971DB" w:rsidP="003971D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lastRenderedPageBreak/>
        <w:t>Признать утратившим силу постановление Администрации Шумихинского района от 25.04.2012 гола № 288 «Об утверждении Кодекса этики и служебного поседения муниципальных служащих Администрации Шумихинского района».</w:t>
      </w:r>
    </w:p>
    <w:p w:rsidR="003971DB" w:rsidRPr="003971DB" w:rsidRDefault="003971DB" w:rsidP="003971D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распоряжения возложить на управляющего делами Администрации Шумихинского муниципального округа Дюрягину И.И.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Курганской области С.И. Максимовских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 Курганской области районаот 27.01.2021г. № 33 «Об утверждении Кодекса этики и служебного поведения муниципальных служащих Администрации Шумихинского муниципального округа Курганской области»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Типовой кодекс этики и служебного поведения государственных служащих Российской Федерации и муниципальных служащих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71DB" w:rsidRPr="003971DB" w:rsidRDefault="003971DB" w:rsidP="003971D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3971DB" w:rsidRPr="003971DB" w:rsidRDefault="003971DB" w:rsidP="003971D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кодекс этики и служебного поведения муниципальных служащих Администрации Шумихинского муниципального округа Курганской области (далее — Кодекс) разработан в соответствии с положениями Конституции Российской Федерации, Модельного закона «Об основах муниципальной службы» (принят на 19-м пленарном заседании Межпарламентской Ассамблеи государств — участников Содружества Независимых Государств (постановление № 19-10 от 26 марта 2002 г.), федеральных законов от 25 декабря 2008 г. № 273-ФЗ «О противодействии коррупции», от 2 марта 2007 г.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служащих, а также основан на общепризнанных нравственных принципах и нормах российского общества и государства.</w:t>
      </w:r>
    </w:p>
    <w:p w:rsidR="003971DB" w:rsidRPr="003971DB" w:rsidRDefault="003971DB" w:rsidP="003971D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lastRenderedPageBreak/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3971DB" w:rsidRPr="003971DB" w:rsidRDefault="003971DB" w:rsidP="003971D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Гражданин Российской Федерации, поступающий на муниципальную службу (далее —муниципальная служба), обязан ознакомиться с положениями Кодекса и соблюдать их в процессе своей служебной деятельности.</w:t>
      </w:r>
    </w:p>
    <w:p w:rsidR="003971DB" w:rsidRPr="003971DB" w:rsidRDefault="003971DB" w:rsidP="003971D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3971DB" w:rsidRPr="003971DB" w:rsidRDefault="003971DB" w:rsidP="003971D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3971DB" w:rsidRPr="003971DB" w:rsidRDefault="003971DB" w:rsidP="003971D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3971DB" w:rsidRPr="003971DB" w:rsidRDefault="003971DB" w:rsidP="003971D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3971DB" w:rsidRPr="003971DB" w:rsidRDefault="003971DB" w:rsidP="003971D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Знание и соблюдениемуниципальными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71DB" w:rsidRPr="003971DB" w:rsidRDefault="003971DB" w:rsidP="003971D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принципы и правила служебного поведениямуниципальных служащих</w:t>
      </w:r>
    </w:p>
    <w:p w:rsidR="003971DB" w:rsidRPr="003971DB" w:rsidRDefault="003971DB" w:rsidP="003971D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3971DB" w:rsidRPr="003971DB" w:rsidRDefault="003971DB" w:rsidP="003971D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Муниципальные служащие, сознавая ответственность перед государством, обществом и гражданами, призваны: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lastRenderedPageBreak/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е) уведомлять представителя нанимателя (работодателя), органы прокуратуры или другие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</w:t>
      </w:r>
      <w:r w:rsidRPr="003971DB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3971DB" w:rsidRPr="003971DB" w:rsidRDefault="003971DB" w:rsidP="003971D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3971DB" w:rsidRPr="003971DB" w:rsidRDefault="003971DB" w:rsidP="003971D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Муниципальныеслужащие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3971DB" w:rsidRPr="003971DB" w:rsidRDefault="003971DB" w:rsidP="003971D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3971DB" w:rsidRPr="003971DB" w:rsidRDefault="003971DB" w:rsidP="003971D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971DB" w:rsidRPr="003971DB" w:rsidRDefault="003971DB" w:rsidP="003971D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3971DB" w:rsidRPr="003971DB" w:rsidRDefault="003971DB" w:rsidP="003971D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3971DB" w:rsidRPr="003971DB" w:rsidRDefault="003971DB" w:rsidP="003971D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3971DB" w:rsidRPr="003971DB" w:rsidRDefault="003971DB" w:rsidP="003971D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3971DB" w:rsidRPr="003971DB" w:rsidRDefault="003971DB" w:rsidP="003971D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971DB" w:rsidRPr="003971DB" w:rsidRDefault="003971DB" w:rsidP="003971D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3971DB" w:rsidRPr="003971DB" w:rsidRDefault="003971DB" w:rsidP="003971D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3971DB" w:rsidRPr="003971DB" w:rsidRDefault="003971DB" w:rsidP="003971D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3971DB" w:rsidRPr="003971DB" w:rsidRDefault="003971DB" w:rsidP="003971D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b/>
          <w:bCs/>
          <w:sz w:val="24"/>
          <w:szCs w:val="24"/>
        </w:rPr>
        <w:t>III. Рекомендательные этические правила служебного поведения муниципальных служащих</w:t>
      </w:r>
    </w:p>
    <w:p w:rsidR="003971DB" w:rsidRPr="003971DB" w:rsidRDefault="003971DB" w:rsidP="003971D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971DB" w:rsidRPr="003971DB" w:rsidRDefault="003971DB" w:rsidP="003971D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В служебном поведении муниципальный служащий воздерживается от: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lastRenderedPageBreak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г) курения во время служебных совещаний, бесед, иного служебного общения с гражданами.</w:t>
      </w:r>
    </w:p>
    <w:p w:rsidR="003971DB" w:rsidRPr="003971DB" w:rsidRDefault="003971DB" w:rsidP="003971D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971DB" w:rsidRPr="003971DB" w:rsidRDefault="003971DB" w:rsidP="003971D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1DB" w:rsidRPr="003971DB" w:rsidRDefault="003971DB" w:rsidP="003971D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за нарушение положений Типового кодекса</w:t>
      </w:r>
    </w:p>
    <w:p w:rsidR="003971DB" w:rsidRPr="003971DB" w:rsidRDefault="003971DB" w:rsidP="003971D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Нарушение муниципальным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Типового кодекса влечет применение к муниципальному служащему мер юридической ответственности.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Соблюдение муниципальными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1DB" w:rsidRPr="003971DB" w:rsidRDefault="003971DB" w:rsidP="0039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6BCB" w:rsidRPr="003971DB" w:rsidRDefault="00456BCB" w:rsidP="003971DB"/>
    <w:sectPr w:rsidR="00456BCB" w:rsidRPr="0039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DEA"/>
    <w:multiLevelType w:val="multilevel"/>
    <w:tmpl w:val="2EAE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1086A"/>
    <w:multiLevelType w:val="multilevel"/>
    <w:tmpl w:val="D45ECF0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87FEF"/>
    <w:multiLevelType w:val="multilevel"/>
    <w:tmpl w:val="6E2AD5F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D2FDB"/>
    <w:multiLevelType w:val="multilevel"/>
    <w:tmpl w:val="5220E5D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43AF8"/>
    <w:multiLevelType w:val="multilevel"/>
    <w:tmpl w:val="132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D5E97"/>
    <w:multiLevelType w:val="multilevel"/>
    <w:tmpl w:val="29CA7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11694"/>
    <w:multiLevelType w:val="multilevel"/>
    <w:tmpl w:val="C2E6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A7743"/>
    <w:multiLevelType w:val="multilevel"/>
    <w:tmpl w:val="24B23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8C2E10"/>
    <w:multiLevelType w:val="multilevel"/>
    <w:tmpl w:val="908240E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A45EF"/>
    <w:multiLevelType w:val="multilevel"/>
    <w:tmpl w:val="247E6A6A"/>
    <w:lvl w:ilvl="0">
      <w:start w:val="2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175D13"/>
    <w:multiLevelType w:val="multilevel"/>
    <w:tmpl w:val="F982BD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13589"/>
    <w:multiLevelType w:val="multilevel"/>
    <w:tmpl w:val="ECF869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844BA6"/>
    <w:multiLevelType w:val="multilevel"/>
    <w:tmpl w:val="C22241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F97533"/>
    <w:multiLevelType w:val="multilevel"/>
    <w:tmpl w:val="FC4E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FC06CD"/>
    <w:multiLevelType w:val="multilevel"/>
    <w:tmpl w:val="1BE0C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E73EB0"/>
    <w:multiLevelType w:val="multilevel"/>
    <w:tmpl w:val="4128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A71AC"/>
    <w:multiLevelType w:val="multilevel"/>
    <w:tmpl w:val="4028BA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8D6AFB"/>
    <w:multiLevelType w:val="multilevel"/>
    <w:tmpl w:val="FD926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9B6758"/>
    <w:multiLevelType w:val="multilevel"/>
    <w:tmpl w:val="F6A2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FA0B6C"/>
    <w:multiLevelType w:val="multilevel"/>
    <w:tmpl w:val="ADC267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966A63"/>
    <w:multiLevelType w:val="multilevel"/>
    <w:tmpl w:val="3988A64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871A58"/>
    <w:multiLevelType w:val="multilevel"/>
    <w:tmpl w:val="AE7682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771C2A"/>
    <w:multiLevelType w:val="multilevel"/>
    <w:tmpl w:val="7E10C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B20C16"/>
    <w:multiLevelType w:val="multilevel"/>
    <w:tmpl w:val="BEFEB74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0E4C7C"/>
    <w:multiLevelType w:val="multilevel"/>
    <w:tmpl w:val="0BB8DB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E93621"/>
    <w:multiLevelType w:val="multilevel"/>
    <w:tmpl w:val="951E17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2D5208"/>
    <w:multiLevelType w:val="multilevel"/>
    <w:tmpl w:val="66F2EDB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FD75AB"/>
    <w:multiLevelType w:val="multilevel"/>
    <w:tmpl w:val="D27A381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B10EAB"/>
    <w:multiLevelType w:val="multilevel"/>
    <w:tmpl w:val="B9DA55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A755D6"/>
    <w:multiLevelType w:val="multilevel"/>
    <w:tmpl w:val="8752F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E63875"/>
    <w:multiLevelType w:val="multilevel"/>
    <w:tmpl w:val="5BD8F9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3A134A"/>
    <w:multiLevelType w:val="multilevel"/>
    <w:tmpl w:val="56D0F25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B27BA2"/>
    <w:multiLevelType w:val="multilevel"/>
    <w:tmpl w:val="AAF0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E3393F"/>
    <w:multiLevelType w:val="multilevel"/>
    <w:tmpl w:val="C364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C61FF5"/>
    <w:multiLevelType w:val="multilevel"/>
    <w:tmpl w:val="51AE025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0A2E1A"/>
    <w:multiLevelType w:val="multilevel"/>
    <w:tmpl w:val="D3C0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DD5573"/>
    <w:multiLevelType w:val="multilevel"/>
    <w:tmpl w:val="DB4C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D113F"/>
    <w:multiLevelType w:val="multilevel"/>
    <w:tmpl w:val="872C3D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AF2994"/>
    <w:multiLevelType w:val="multilevel"/>
    <w:tmpl w:val="BDEA4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D550B2"/>
    <w:multiLevelType w:val="multilevel"/>
    <w:tmpl w:val="136A46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3B5079"/>
    <w:multiLevelType w:val="multilevel"/>
    <w:tmpl w:val="D6F898D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D6759B"/>
    <w:multiLevelType w:val="multilevel"/>
    <w:tmpl w:val="0BC83A0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652C26"/>
    <w:multiLevelType w:val="multilevel"/>
    <w:tmpl w:val="DA6AA0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</w:num>
  <w:num w:numId="3">
    <w:abstractNumId w:val="38"/>
  </w:num>
  <w:num w:numId="4">
    <w:abstractNumId w:val="0"/>
  </w:num>
  <w:num w:numId="5">
    <w:abstractNumId w:val="39"/>
  </w:num>
  <w:num w:numId="6">
    <w:abstractNumId w:val="32"/>
  </w:num>
  <w:num w:numId="7">
    <w:abstractNumId w:val="5"/>
  </w:num>
  <w:num w:numId="8">
    <w:abstractNumId w:val="24"/>
  </w:num>
  <w:num w:numId="9">
    <w:abstractNumId w:val="17"/>
  </w:num>
  <w:num w:numId="10">
    <w:abstractNumId w:val="16"/>
  </w:num>
  <w:num w:numId="11">
    <w:abstractNumId w:val="25"/>
  </w:num>
  <w:num w:numId="12">
    <w:abstractNumId w:val="42"/>
  </w:num>
  <w:num w:numId="13">
    <w:abstractNumId w:val="31"/>
  </w:num>
  <w:num w:numId="14">
    <w:abstractNumId w:val="11"/>
  </w:num>
  <w:num w:numId="15">
    <w:abstractNumId w:val="3"/>
  </w:num>
  <w:num w:numId="16">
    <w:abstractNumId w:val="20"/>
  </w:num>
  <w:num w:numId="17">
    <w:abstractNumId w:val="30"/>
  </w:num>
  <w:num w:numId="18">
    <w:abstractNumId w:val="27"/>
  </w:num>
  <w:num w:numId="19">
    <w:abstractNumId w:val="2"/>
  </w:num>
  <w:num w:numId="20">
    <w:abstractNumId w:val="9"/>
  </w:num>
  <w:num w:numId="21">
    <w:abstractNumId w:val="40"/>
  </w:num>
  <w:num w:numId="22">
    <w:abstractNumId w:val="41"/>
  </w:num>
  <w:num w:numId="23">
    <w:abstractNumId w:val="34"/>
  </w:num>
  <w:num w:numId="24">
    <w:abstractNumId w:val="8"/>
  </w:num>
  <w:num w:numId="25">
    <w:abstractNumId w:val="18"/>
  </w:num>
  <w:num w:numId="26">
    <w:abstractNumId w:val="7"/>
  </w:num>
  <w:num w:numId="27">
    <w:abstractNumId w:val="36"/>
  </w:num>
  <w:num w:numId="28">
    <w:abstractNumId w:val="33"/>
  </w:num>
  <w:num w:numId="29">
    <w:abstractNumId w:val="14"/>
  </w:num>
  <w:num w:numId="30">
    <w:abstractNumId w:val="10"/>
  </w:num>
  <w:num w:numId="31">
    <w:abstractNumId w:val="21"/>
  </w:num>
  <w:num w:numId="32">
    <w:abstractNumId w:val="29"/>
  </w:num>
  <w:num w:numId="33">
    <w:abstractNumId w:val="15"/>
  </w:num>
  <w:num w:numId="34">
    <w:abstractNumId w:val="13"/>
  </w:num>
  <w:num w:numId="35">
    <w:abstractNumId w:val="4"/>
  </w:num>
  <w:num w:numId="36">
    <w:abstractNumId w:val="12"/>
  </w:num>
  <w:num w:numId="37">
    <w:abstractNumId w:val="19"/>
  </w:num>
  <w:num w:numId="38">
    <w:abstractNumId w:val="28"/>
  </w:num>
  <w:num w:numId="39">
    <w:abstractNumId w:val="23"/>
  </w:num>
  <w:num w:numId="40">
    <w:abstractNumId w:val="37"/>
  </w:num>
  <w:num w:numId="41">
    <w:abstractNumId w:val="26"/>
  </w:num>
  <w:num w:numId="42">
    <w:abstractNumId w:val="1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EA2FB0"/>
    <w:rsid w:val="00001263"/>
    <w:rsid w:val="003971DB"/>
    <w:rsid w:val="00456BCB"/>
    <w:rsid w:val="00591F0A"/>
    <w:rsid w:val="007345DE"/>
    <w:rsid w:val="00AA6745"/>
    <w:rsid w:val="00EA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F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2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FB0"/>
    <w:rPr>
      <w:b/>
      <w:bCs/>
    </w:rPr>
  </w:style>
  <w:style w:type="character" w:styleId="a5">
    <w:name w:val="Hyperlink"/>
    <w:basedOn w:val="a0"/>
    <w:uiPriority w:val="99"/>
    <w:semiHidden/>
    <w:unhideWhenUsed/>
    <w:rsid w:val="00734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2377</Words>
  <Characters>13554</Characters>
  <Application>Microsoft Office Word</Application>
  <DocSecurity>0</DocSecurity>
  <Lines>112</Lines>
  <Paragraphs>31</Paragraphs>
  <ScaleCrop>false</ScaleCrop>
  <Company>Microsoft</Company>
  <LinksUpToDate>false</LinksUpToDate>
  <CharactersWithSpaces>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2022-09-28T10:28:00Z</dcterms:created>
  <dcterms:modified xsi:type="dcterms:W3CDTF">2022-09-28T10:28:00Z</dcterms:modified>
</cp:coreProperties>
</file>