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A68DC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ПОСТАНОВЛЕНИЕ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от  19.04.2021 г. № 326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исполнения муниципальной функции «Поддержка традиционного художественного творчества»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 xml:space="preserve">          В соответствии с Федеральным законом от 6 октября 2003 года </w:t>
      </w:r>
      <w:hyperlink r:id="rId5" w:history="1">
        <w:r w:rsidRPr="009A6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</w:t>
        </w:r>
      </w:hyperlink>
      <w:r w:rsidRPr="009A68DC">
        <w:rPr>
          <w:rFonts w:ascii="Times New Roman" w:eastAsia="Times New Roman" w:hAnsi="Times New Roman" w:cs="Times New Roman"/>
          <w:sz w:val="24"/>
          <w:szCs w:val="24"/>
        </w:rPr>
        <w:t> 131-ФЗ «Об общих принципах организации местного самоуправления в Российской Федерации», постановлением Правительства Курганской области от 12.07.2011 г. № 334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Курганской» области Администрация Шумихинского муниципального округа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        ПОСТАНОВЛЯЕТ:</w:t>
      </w:r>
    </w:p>
    <w:p w:rsidR="009A68DC" w:rsidRPr="009A68DC" w:rsidRDefault="009A68DC" w:rsidP="00972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исполнения муниципальной функции «Поддержка традиционного художественного творчества» согласно приложению.</w:t>
      </w:r>
    </w:p>
    <w:p w:rsidR="009A68DC" w:rsidRPr="009A68DC" w:rsidRDefault="009A68DC" w:rsidP="00972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04.07.2012 г. № 514 «Об утверждении Административного регламента предоставления муниципальной услуги «Поддержка традиционного художественного творчества»».</w:t>
      </w:r>
    </w:p>
    <w:p w:rsidR="009A68DC" w:rsidRPr="009A68DC" w:rsidRDefault="009A68DC" w:rsidP="00972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9A68DC" w:rsidRPr="009A68DC" w:rsidRDefault="009A68DC" w:rsidP="00972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Шумихинского муниципального округа Курганской области.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                   С.И. Максимовских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от 19.04.2021 г. № 326 «Об утверждении административного регламента  исполнения муниципальной функции «Поддержка традиционного художественного творчества»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исполнения муниципальной функции 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«Поддержка традиционного художественного творчества»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Наименование муниципальной функции</w:t>
      </w:r>
    </w:p>
    <w:p w:rsidR="009A68DC" w:rsidRPr="009A68DC" w:rsidRDefault="009A68DC" w:rsidP="00972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функции – «Поддержка традиционного художественного творчества»</w:t>
      </w:r>
    </w:p>
    <w:p w:rsidR="009A68DC" w:rsidRPr="009A68DC" w:rsidRDefault="009A68DC" w:rsidP="00972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исполнения муниципальной функции «Поддержка традиционного художественного творчества» (далее – Административный регламент) устанавливает сроки и последовательность действий </w:t>
      </w: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(административных процедур) при осуществлении муниципальной функции по поддержке традиционного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Наименование органа местного самоуправления исполняющий муниципальную функцию</w:t>
      </w:r>
    </w:p>
    <w:p w:rsidR="009A68DC" w:rsidRPr="009A68DC" w:rsidRDefault="009A68DC" w:rsidP="00972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Муниципальная функция исполняется Отделом культуры Администрации Шумихинского муниципального округа Курганской области (далее – Отдел культуры), муниципальным казенным учреждением культуры «Шумихинский Дом культуры» (далее – МКУК «ШДК»).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Перечень нормативных правовых актов, регулирующих исполнение муниципальной функции</w:t>
      </w:r>
    </w:p>
    <w:p w:rsidR="009A68DC" w:rsidRPr="009A68DC" w:rsidRDefault="009A68DC" w:rsidP="009728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 Гражданским кодексом Российской Федерации;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  Основами законодательства Российской Федерации о культуре;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Федеральным Законом от 06.10.2003 № 131-ФЗ «Об общих принципах организации местного самоуправления в Российской Федерации»;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Федеральным законом от 06.01.1999 № 7-ФЗ «О народных художественных промыслах»;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Федеральным законом от 30.04.1999 № 82-ФЗ «О гарантиях прав коренных малочисленных народов Российской Федерации»;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  Приказом Минкультуры и массовых коммуникаций Российской Федерации от 25 мая 2006 г.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Положением об Отделе культуры Администрации Шумихинского муниципального округа Курганской области, утвержденным решением Думы Шумихинского муниципального округа Курганской области от 25.12.2020 г. № 66;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иными нормативными правовыми актами.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Описание результата исполнения муниципальной функции</w:t>
      </w:r>
    </w:p>
    <w:p w:rsidR="009A68DC" w:rsidRPr="009A68DC" w:rsidRDefault="009A68DC" w:rsidP="009728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Конечным результатом исполнения муниципальной функции является сохранение, развитие и поддержка традиционного художественного творчества, материальной и духовной культуры, самодеятельного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Требования к порядку исполнения муниципальной функции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Порядок информирования об исполнении муниципальной функции</w:t>
      </w:r>
    </w:p>
    <w:p w:rsidR="009A68DC" w:rsidRPr="009A68DC" w:rsidRDefault="009A68DC" w:rsidP="009728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Порядок информирования об исполнении муниципальной функции.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Информация и консультации по исполнению муниципальной функции могут быть получены заинтересованными лицами путём обращения в Отдел культуры, МКУК «ШДК».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Отдел культуры находится по адресу: 641100, Курганская область, г. Шумиха, ул. Кирова,12.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График работы Отдела культуры: с 8.00-17.00, обед с 12.00-1300 ч. Суббота, воскресенье – выходной.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МКУК «ШДК» находится по адресу: 641100, Курганская область, г. Шумиха, Бульвар 50-лет Октября, 4. Консультации проводятся в письменной или устной форме (лично), либо по телефону: 8(35245) 2-91-83.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График работы МКУК «ШДК»: с 08.00 - 17.00 ч., обед с 12.00 – 13.00 ч. Суббота, воскресенье – выходной.</w:t>
      </w:r>
    </w:p>
    <w:p w:rsidR="009A68DC" w:rsidRPr="009A68DC" w:rsidRDefault="009A68DC" w:rsidP="009728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исполнения муниципальной функции размещается в информационно – телекоммуникационной сети Интернет на сайте администрации Шумихинского муниципального округа Курганской области </w:t>
      </w:r>
      <w:hyperlink r:id="rId6" w:history="1">
        <w:r w:rsidRPr="009A68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http://45шумиха.рф</w:t>
        </w:r>
      </w:hyperlink>
      <w:r w:rsidRPr="009A68DC">
        <w:rPr>
          <w:rFonts w:ascii="Times New Roman" w:eastAsia="Times New Roman" w:hAnsi="Times New Roman" w:cs="Times New Roman"/>
          <w:sz w:val="24"/>
          <w:szCs w:val="24"/>
        </w:rPr>
        <w:t>., едином портале государственных и муниципальных услуг (функций).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 МКУК «ШДК», предназначенном для приёма посетителей, размещается следующая информация: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содержащие нормы, регулирующие деятельность по исполнению функции;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схема размещения консультирующих специалистов, график их работы;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порядок получения справок и консультаций;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местонахождение,  контактные телефоны, график работы Отдела культуры, МКУК «ШДК».</w:t>
      </w:r>
    </w:p>
    <w:p w:rsidR="009A68DC" w:rsidRPr="009A68DC" w:rsidRDefault="009A68DC" w:rsidP="009728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заявителей о порядке исполнения муниципальной функции осуществляется в форме индивидуального информирования и публичного информирования.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Срок исполнения муниципальной функции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или консультацией в письменной форме по почте или электронной почте ответ дается в течение 30 дней со дня регистрации обращения.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заинтересованных лиц в очереди для получения консультации при личном обращении не должно превышать 10 минут.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Время разговора в порядке консультирования по телефону ограничивается 10 минутами.</w:t>
      </w:r>
    </w:p>
    <w:p w:rsidR="009A68DC" w:rsidRPr="009A68DC" w:rsidRDefault="009A68DC" w:rsidP="009728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Муниципальная функция исполняется на бесплатной основе.</w:t>
      </w:r>
    </w:p>
    <w:p w:rsidR="009A68DC" w:rsidRPr="009A68DC" w:rsidRDefault="009A68DC" w:rsidP="009728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Муниципальная функция осуществляется постоянно. Срок исполнения муниципальной функции устанавливаются в соответствии с поручением начальника Отдела культуры, а также определяется муниципальными правовыми актами.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Состав административных процедур</w:t>
      </w:r>
    </w:p>
    <w:p w:rsidR="009A68DC" w:rsidRPr="009A68DC" w:rsidRDefault="009A68DC" w:rsidP="009728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включает в себя следующие административные процедуры: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9A68DC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и функционирования клубных формирований традиционного народного художественного творчества (далее - самодеятельные творческие коллективы, коллективы технического творчества, досуговые формирования);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поддержка деятельности самодеятельных творческих коллективов;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популяризация и развитие местного традиционного народного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Блок – схема исполнения муниципальной функции приведена в приложении 1 к Административному регламенту.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Создание условий для организации и функционирования клубных формирований традиционного народного художественного творчества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A68DC" w:rsidRPr="009A68DC" w:rsidRDefault="009A68DC" w:rsidP="009728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Базовым условием для реализации полномочий по обеспечению условий для развития местного народного художественного творчества является создание творческих коллективов различной жанровой направленности: хореографических, хоровых, музыкальных, фольклорных, декоративно-прикладного искусства, изобразительного искусства.</w:t>
      </w:r>
    </w:p>
    <w:p w:rsidR="009A68DC" w:rsidRPr="009A68DC" w:rsidRDefault="009A68DC" w:rsidP="009728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выполнение действий по осуществлению административной процедуры, - начальник Отдела культуры.</w:t>
      </w:r>
    </w:p>
    <w:p w:rsidR="009A68DC" w:rsidRPr="009A68DC" w:rsidRDefault="009A68DC" w:rsidP="009728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административных действий.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Отдел культуры: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определяет основные направления деятельности в области создания условий для развития местного традиционного художественного творчества в Шумихинском муниципальном округе Курганской области с учетом потребности населения в услугах сферы культуры;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разрабатывает и утверждает нормативы обеспечения деятельности муниципальных учреждений культуры, направленные на развитие местного традиционного народного художественного творчества;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 формирует показатели и критерии оценки результатов деятельности муниципальных учреждений культуры с учетом определения количественных и качественных характеристик деятельности клубных формирований;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утверждает текущие и перспективные планы работы муниципальных учреждений культуры на основании анализа плановых мероприятий, касающихся функционирования самодеятельных творческих коллективов;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финансирует деятельность муниципальных учреждений культуры;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инспектирует деятельность муниципальных учреждений культуры в части организации работы самодеятельных творческих коллективов: проверяет наличие необходимой документации самодеятельных творческих коллективов (расписаний, журналов учета работы, посещений участников, репертуарных планов, мероприятий по демонстрации творческой продукции и т.п.) и выносит по ним решения, обязательные для исполнения.</w:t>
      </w:r>
    </w:p>
    <w:p w:rsidR="009A68DC" w:rsidRPr="009A68DC" w:rsidRDefault="009A68DC" w:rsidP="009728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действий по реализации административной процедуры определяется сроками, установленными квартальными и годовыми планами основных мероприятий Отдела культуры.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Поддержка деятельности самодеятельных творческих коллективов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728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Поддержка деятельности самодеятельных творческих коллективов обеспечивается Отделом культуры посредством: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разработки и реализации программных мероприятий районной целевой программы «Сохранение и развитие культуры и искусства Шумихинского муниципального округа Курганской области 2021– 2023 гг.»;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направления творческих проектов муниципальных учреждений культуры для включения в областные и районные целевые программы;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представления самодеятельных творческих коллективов, получивших признание по результатам участия в конкурсах, фестивалях областного и районного уровня, на присвоение званий «народный», «образцовый»;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 выдвижения талантливых детей и молодежи – исполнителей художественных произведений на соискание премий;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- направления авторов и исполнителей, являющихся носителями и распространителями материальных и духовных традиций народной культуры, получивших в Шумихинском муниципальном округе общественное признание, для участия в областных конкурсах, фестивалях, выставках за счет средств местного бюджета.</w:t>
      </w:r>
    </w:p>
    <w:p w:rsidR="009A68DC" w:rsidRPr="009A68DC" w:rsidRDefault="009A68DC" w:rsidP="009728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выполнение действий по осуществлению административной процедуры, - начальник Отдела культуры, директор МКУК «ШДК».</w:t>
      </w:r>
    </w:p>
    <w:p w:rsidR="009A68DC" w:rsidRPr="009A68DC" w:rsidRDefault="009A68DC" w:rsidP="009728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действия определяется в соответствии с утвержденными квартальными, годовыми планами основных мероприятий Отдела.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Популяризация и развитие местного традиционного народного художественного творчества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728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Популяризация и развитие местного традиционного народного художественного творчества, сохранение и развитие народных художественных промыслов осуществляется посредством организации в Шумихинском муниципальном округе конкурсов, фестивалей, выставок (далее – районные мероприятия), направления самодеятельных творческих коллективов, авторов и исполнителей для участия в фестивальных и конкурсных мероприятиях регионального, федерального, международного уровней (далее – мероприятия народного художественного творчества).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Реализация административной процедуры осуществляется посредством исполнения следующих административных действий: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1) Организация и проведение районных мероприятий местного традиционного художественного творчества: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районные мероприятия организуются Отделом культуры с целью создания благоприятных условий для развития традиционного художественного творчества и сохранения культурного наследия, выявления и поддержки самобытных и талантливых исполнителей, обогащения репертуара самодеятельных творческих коллективов лучшими образцами традиционного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Должностное лицо, ответственное за выполнение действия - начальник Отдела культуры.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административного действия: оргкомитет районного мероприятия формирует состав жюри, определяет порядок организации и проведения районного мероприятия, награждения победителей, формирует списочный состав участников и гостей, готовит программу районного мероприятия, печатную продукцию, решает другие организационно-творческие вопросы в соответствии с утвержденным планом подготовки районного мероприятия. Участниками районных мероприятий являются самодеятельные творческие коллективы и исполнители всех жанров народного творчества, прошедшие предварительный конкурсный отбор. Участники районных мероприятий награждаются дипломами, призами и сувенирами.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Данные, полученные в результате анализа проведения районного мероприятия, используются Отделом культуры для определения целесообразности проведения подобных районных мероприятий в дальнейшем, определения участников в мероприятиях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2) Организация участия самодеятельных творческих коллективов и исполнителей в мероприятиях традиционного художественного творчества: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- участие самодеятельных творческих коллективов и исполнителей в мероприятиях народного творчества Отдел культуры организует с целью обеспечения развития межрегиональных связей по вопросам развития местного традиционного художественного творчества, стимулирования творческой деятельности местных коллективов и исполнителей.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выполнение действия - начальник Отдела культуры.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административного действия: для участия в мероприятиях традиционного художественного творчества Отдел культуры направляет самодеятельные творческие коллективы и исполнителей, преимущественно получивших признание в Шумихинском муниципальном округе по итогам районных мероприятий. Специалистами Отдела культуры готовятся материалы и документы для участия коллективов и исполнителей в мероприятиях художественного творчества в соответствии с положениями о них и направляются в соответствующие организационные комитеты.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Финансирование расходов по участию самодеятельных творческих коллективов и исполнителей осуществляется за счет средств местного бюджета, а также иных источников, предусмотренных законодательством.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Отдел культуры обеспечивает направление информации в местные средства массовой информации  об итогах участия самодеятельных творческих коллективов и исполнителей Шумихинского муниципального округа в мероприятиях народного художественного творчества.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Порядок и формы контроля за исполнением муниципальной функции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Порядок и формы контроля за исполнением муниципальной функции</w:t>
      </w:r>
    </w:p>
    <w:p w:rsidR="009A68DC" w:rsidRPr="009A68DC" w:rsidRDefault="009A68DC" w:rsidP="009728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Текущий контроль за соблюдением последовательности действий, определенных административными процедурами по исполнению муниципальной функции и принятием решений обеспечивается начальником Отдела культуры Администрации Шумихинского муниципального округа.</w:t>
      </w:r>
    </w:p>
    <w:p w:rsidR="009A68DC" w:rsidRPr="009A68DC" w:rsidRDefault="009A68DC" w:rsidP="009728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исполнения муниципальной функции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граждан и юридических лиц, содержащие жалобы на решения, действия (бездействие) должностных лиц.</w:t>
      </w:r>
    </w:p>
    <w:p w:rsidR="009A68DC" w:rsidRPr="009A68DC" w:rsidRDefault="009A68DC" w:rsidP="009728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Под результатом проведённых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 действий (бездействия) должностных лиц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исполнения муниципальной функции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68DC" w:rsidRPr="009A68DC" w:rsidRDefault="009A68DC" w:rsidP="009728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на действие (бездействие) и решения, осуществляемые в ходе исполнения муниципальной функции на основании настоящего административного регламента, устно или письменно.</w:t>
      </w:r>
    </w:p>
    <w:p w:rsidR="009A68DC" w:rsidRPr="009A68DC" w:rsidRDefault="009A68DC" w:rsidP="009728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Заявители имеют право на обжалование действий (бездействия) и решений должностных лиц Отдела культуры, МКУК «ШДК», осуществляемых (принятых) в ходе исполнения муниципальной функции.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Жалоба на действия (бездействия) и решения должностных лиц Отдела культуры, МКУК «ШДК» (далее – жалоба) может быть подана как в форме устного обращения, так и  письменной форме:</w:t>
      </w:r>
    </w:p>
    <w:p w:rsidR="009A68DC" w:rsidRPr="009A68DC" w:rsidRDefault="009A68DC" w:rsidP="0097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 адресу: 641100, Курганская область, г. Шумиха, ул. Кирова, 12, каб. № 35;</w:t>
      </w:r>
    </w:p>
    <w:p w:rsidR="009A68DC" w:rsidRPr="009A68DC" w:rsidRDefault="009A68DC" w:rsidP="0097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 телефону: (835245) 2-17-62;</w:t>
      </w:r>
    </w:p>
    <w:p w:rsidR="009A68DC" w:rsidRPr="009A68DC" w:rsidRDefault="009A68DC" w:rsidP="009728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по электронной почте: cultura-shumiha@yandex.ru.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Заявитель в письменной жалобе, в обязательном порядке, указывает либо наименование органа местного самоуправления, в которое направляет жалобу, либо фамилию, имя, отчество соответствующего должностного лица, либо должность соответствующего лица, а также свою фамилию, имя, отчество (последнее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в форме устного обращения на личном приёме заявителей.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Приём заявителей осуществляет начальник Отдела культуры.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 личном приёме заявитель предъявляет документ, удостоверяющий его личность.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Жалоба, направленная юридическим лицом, должна быть подписана руководителем юридического лица или представителем, уполномоченным в установленном порядке.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В жалобе могут быть указаны номера телефонов, факсов, адреса электронной почты физического лица или юридического лица, иные сведения, имеющие значение для рассмотрения жалобы.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Содержание устной жалобы заносится в карточку личного приёма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приёма, о чём делается запись в карточке личного приёма заявителя. В остальных случаях даётся письменный ответ.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В ходе личного приёма заявителю может быть дан ответ по существу поставленных в жалобе вопросов.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Сроки рассмотрения жалобы</w:t>
      </w:r>
    </w:p>
    <w:p w:rsidR="009A68DC" w:rsidRPr="009A68DC" w:rsidRDefault="009A68DC" w:rsidP="009728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Письменная жалоба должна быть рассмотрена в течение 30 дней со дня регистрации.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Жалоба считается разрешённой, если рассмотрены все поставленные в ней вопросы, приняты необходимые меры и даны письменные и устные (с согласия заявителя) ответы.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Ответ на жалобу не даётся в случаях:</w:t>
      </w:r>
    </w:p>
    <w:p w:rsidR="009A68DC" w:rsidRPr="009A68DC" w:rsidRDefault="009A68DC" w:rsidP="009728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если в письменной жалобе не указаны фамилия инициатора жалобы и почтовый адрес, по которому должны быть направлен ответ;</w:t>
      </w:r>
    </w:p>
    <w:p w:rsidR="009A68DC" w:rsidRPr="009A68DC" w:rsidRDefault="009A68DC" w:rsidP="009728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если текст жалобы не поддаётся прочтению;</w:t>
      </w:r>
    </w:p>
    <w:p w:rsidR="009A68DC" w:rsidRPr="009A68DC" w:rsidRDefault="009A68DC" w:rsidP="009728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если в жалобе содержатся нецензурные, либо оскорбительные выражения, угрозы имуществу, жизни, здоровью должностного лица, а также члена их семей;</w:t>
      </w:r>
    </w:p>
    <w:p w:rsidR="009A68DC" w:rsidRPr="009A68DC" w:rsidRDefault="009A68DC" w:rsidP="009728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ему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Результат досудебного (внесудебного)обжалования</w:t>
      </w:r>
    </w:p>
    <w:p w:rsidR="009A68DC" w:rsidRPr="009A68DC" w:rsidRDefault="009A68DC" w:rsidP="009728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Результатом досудебного (внесудебного) обжалования решений и действий (бездействия) должностных лиц Отдела культуры, работников МКУК «ШДК», ответственных за исполнение функции является:</w:t>
      </w:r>
    </w:p>
    <w:p w:rsidR="009A68DC" w:rsidRPr="009A68DC" w:rsidRDefault="009A68DC" w:rsidP="009728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 xml:space="preserve">признание обращения (жалобы) обоснованным. В этом случае заявитель информируется о результате рассмотрения обращения (жалобы). Отдел культуры, МКУК «ШДК» обязаны устранить выявленные нарушения по факту исполнения </w:t>
      </w: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функции. Должностные лица, ответственные за решения, действия (бездействие), принятые (осуществляемые) в ходе исполнения функции, привлекаются к дисциплинарной или административной ответственности в соответствии с нормативными правовыми актами Российской Федерации;</w:t>
      </w:r>
    </w:p>
    <w:p w:rsidR="009A68DC" w:rsidRPr="009A68DC" w:rsidRDefault="009A68DC" w:rsidP="009728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признание обращения (жалобы) необоснованным. В этом случае заявителю направляется письменный мотивированный отказ в удовлетворении обращения (жалобы).</w:t>
      </w:r>
    </w:p>
    <w:p w:rsidR="009A68DC" w:rsidRPr="009A68DC" w:rsidRDefault="009A68DC" w:rsidP="009728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Решения и действия (бездействие), принятые (осуществляемые) в ходе исполнения муниципальной функции, могут быть обжалованы в порядке искового производства с особенностями, установленными для рассмотрения и разрешения дел, возникающих из публичных правоотношений.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Исковые заявления подаются в суд в сроки, установленные гражданско-процессуальным законодательством Российской Федерации.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Приложение  1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исполнения  муниципальной функции «Поддержка традиционного художественного творчества»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– СХЕМА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sz w:val="24"/>
          <w:szCs w:val="24"/>
        </w:rPr>
        <w:t>общей структуры последовательности исполнения муниципальной функции</w:t>
      </w:r>
    </w:p>
    <w:p w:rsidR="009A68DC" w:rsidRPr="009A68DC" w:rsidRDefault="009A68DC" w:rsidP="009A6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8DC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«Поддержка традиционного художественного творчества»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A68DC" w:rsidRPr="009A68DC" w:rsidTr="009A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 развитие местного традиционного народного художественного творчества</w:t>
            </w:r>
          </w:p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68DC" w:rsidRPr="009A68DC" w:rsidRDefault="009A68DC" w:rsidP="009A68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A68DC" w:rsidRPr="009A68DC" w:rsidTr="009A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и функционирования клубных формирований традиционного народного художественного творчества</w:t>
            </w:r>
          </w:p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68DC" w:rsidRPr="009A68DC" w:rsidRDefault="009A68DC" w:rsidP="009A68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A68DC" w:rsidRPr="009A68DC" w:rsidTr="009A68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деятельности самодеятельных творческих коллективов</w:t>
            </w:r>
          </w:p>
          <w:p w:rsidR="009A68DC" w:rsidRPr="009A68DC" w:rsidRDefault="009A68DC" w:rsidP="009A68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8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72898" w:rsidRPr="009A68DC" w:rsidRDefault="00972898" w:rsidP="009A68DC"/>
    <w:sectPr w:rsidR="00972898" w:rsidRPr="009A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B15"/>
    <w:multiLevelType w:val="multilevel"/>
    <w:tmpl w:val="0D6AF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32A6B"/>
    <w:multiLevelType w:val="multilevel"/>
    <w:tmpl w:val="FA38F54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A0093"/>
    <w:multiLevelType w:val="multilevel"/>
    <w:tmpl w:val="6EEE0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B12C0"/>
    <w:multiLevelType w:val="multilevel"/>
    <w:tmpl w:val="E93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26020"/>
    <w:multiLevelType w:val="multilevel"/>
    <w:tmpl w:val="F9049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37D82"/>
    <w:multiLevelType w:val="multilevel"/>
    <w:tmpl w:val="65B8A2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43CAF"/>
    <w:multiLevelType w:val="multilevel"/>
    <w:tmpl w:val="77EA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E3B42"/>
    <w:multiLevelType w:val="multilevel"/>
    <w:tmpl w:val="35624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F48A4"/>
    <w:multiLevelType w:val="multilevel"/>
    <w:tmpl w:val="F2CC1A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B7B20"/>
    <w:multiLevelType w:val="multilevel"/>
    <w:tmpl w:val="B02E4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5452"/>
    <w:multiLevelType w:val="multilevel"/>
    <w:tmpl w:val="0A70C5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B1B75"/>
    <w:multiLevelType w:val="multilevel"/>
    <w:tmpl w:val="24B495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93F73"/>
    <w:multiLevelType w:val="multilevel"/>
    <w:tmpl w:val="B1662A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27905"/>
    <w:multiLevelType w:val="multilevel"/>
    <w:tmpl w:val="F4F275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15B5A"/>
    <w:multiLevelType w:val="multilevel"/>
    <w:tmpl w:val="8B5CE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95EA5"/>
    <w:multiLevelType w:val="multilevel"/>
    <w:tmpl w:val="46C67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0240A"/>
    <w:multiLevelType w:val="multilevel"/>
    <w:tmpl w:val="BA0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D56F3"/>
    <w:multiLevelType w:val="multilevel"/>
    <w:tmpl w:val="FBB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06009"/>
    <w:multiLevelType w:val="multilevel"/>
    <w:tmpl w:val="FAECB1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C49A2"/>
    <w:multiLevelType w:val="multilevel"/>
    <w:tmpl w:val="401CB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63983"/>
    <w:multiLevelType w:val="multilevel"/>
    <w:tmpl w:val="36B8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40649"/>
    <w:multiLevelType w:val="multilevel"/>
    <w:tmpl w:val="79D45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97EBD"/>
    <w:multiLevelType w:val="multilevel"/>
    <w:tmpl w:val="F79844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21"/>
  </w:num>
  <w:num w:numId="8">
    <w:abstractNumId w:val="0"/>
  </w:num>
  <w:num w:numId="9">
    <w:abstractNumId w:val="15"/>
  </w:num>
  <w:num w:numId="10">
    <w:abstractNumId w:val="19"/>
  </w:num>
  <w:num w:numId="11">
    <w:abstractNumId w:val="2"/>
  </w:num>
  <w:num w:numId="12">
    <w:abstractNumId w:val="5"/>
  </w:num>
  <w:num w:numId="13">
    <w:abstractNumId w:val="22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  <w:num w:numId="19">
    <w:abstractNumId w:val="8"/>
  </w:num>
  <w:num w:numId="20">
    <w:abstractNumId w:val="3"/>
  </w:num>
  <w:num w:numId="21">
    <w:abstractNumId w:val="1"/>
  </w:num>
  <w:num w:numId="22">
    <w:abstractNumId w:val="16"/>
  </w:num>
  <w:num w:numId="23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200EF9"/>
    <w:rsid w:val="00427E38"/>
    <w:rsid w:val="008B07AB"/>
    <w:rsid w:val="009415E8"/>
    <w:rsid w:val="00972898"/>
    <w:rsid w:val="009A68DC"/>
    <w:rsid w:val="00B5189F"/>
    <w:rsid w:val="00C615F8"/>
    <w:rsid w:val="00F8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5&#1096;&#1091;&#1084;&#1080;&#1093;&#1072;.&#1088;&#1092;/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3189</Words>
  <Characters>18182</Characters>
  <Application>Microsoft Office Word</Application>
  <DocSecurity>0</DocSecurity>
  <Lines>151</Lines>
  <Paragraphs>42</Paragraphs>
  <ScaleCrop>false</ScaleCrop>
  <Company>Microsoft</Company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2022-09-28T11:34:00Z</dcterms:created>
  <dcterms:modified xsi:type="dcterms:W3CDTF">2022-09-28T11:34:00Z</dcterms:modified>
</cp:coreProperties>
</file>