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АДМИНИСТРАЦИЯ ШУМИХИНСКОГО МУНИЦИПАЛЬНОГО ОКРУГА КУРГАНСКОЙ ОБЛАСТИ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от    15.03.2021 г.  № 167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составления, утверждения и ведения бюджетных </w:t>
      </w:r>
      <w:proofErr w:type="gramStart"/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смет Финансового отдела Администрации Шумихинского муниципального округа Курганской области</w:t>
      </w:r>
      <w:proofErr w:type="gramEnd"/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казенных учреждений, подведомственных Финансовому отделу Администрации Шумихинского муниципального округа Курганской области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221 </w:t>
      </w:r>
      <w:hyperlink r:id="rId5" w:history="1">
        <w:r w:rsidRPr="0044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, статьей 48 </w:t>
      </w:r>
      <w:hyperlink r:id="rId6" w:history="1">
        <w:r w:rsidRPr="0044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Курганской области от 28 декабря 2007 года N 326 "О бюджетном процессе в Курганской области"</w:t>
        </w:r>
      </w:hyperlink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44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финансов Российской Федерации от 14 февраля 2018 года N 26н "Об Общих требованиях к порядку составления, утверждения и ведения бюджетных смет казенных учреждений"</w:t>
        </w:r>
      </w:hyperlink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статьей 28 решения Думы Шумихинского муниципального округа Курганской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области от 23.10.2020г. № 11 «Об утверждении Положения о бюджетном процессе в муниципальном образовании Шумихинского муниципального округа Курганской области»  Администрация Шумихинского муниципального округа Курганской области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  <w:r w:rsidRPr="00441BA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1. Утвердить Порядок составления, утверждения и ведения бюджетных </w:t>
      </w: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>смет Финансового отдела Администрации Шумихинского муниципального округа Курганской области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и казенных учреждений, подведомственных Финансовому отделу Администрации Шумихинского муниципального округа Курганской области, согласно приложению к настоящему постановлению.</w:t>
      </w:r>
    </w:p>
    <w:p w:rsidR="00441BA6" w:rsidRPr="00441BA6" w:rsidRDefault="00441BA6" w:rsidP="00193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441BA6" w:rsidRPr="00441BA6" w:rsidRDefault="00441BA6" w:rsidP="00193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07.12.2017 г. № 912 «Об утверждении Порядка составления, утверждения и ведения бюджетных смет казенных учреждений, подведомственных Финансовому отделу Администрации Шумихинского района».</w:t>
      </w:r>
    </w:p>
    <w:p w:rsidR="00441BA6" w:rsidRPr="00441BA6" w:rsidRDefault="00441BA6" w:rsidP="00193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постановление вступает в силу после его официального опубликования в информационном бюллетене «Официальный вестник Администрации Шумихинского муниципального округа курганской области» и распространяется на правоотношения, возникшие с 1 января 2021 года.</w:t>
      </w:r>
    </w:p>
    <w:p w:rsidR="00441BA6" w:rsidRPr="00441BA6" w:rsidRDefault="00441BA6" w:rsidP="00193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                                                                       С.И. Максимовских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5768"/>
      </w:tblGrid>
      <w:tr w:rsidR="00441BA6" w:rsidRPr="00441BA6" w:rsidTr="00441BA6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441BA6" w:rsidRPr="00441BA6" w:rsidRDefault="00441BA6" w:rsidP="0044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5" w:type="dxa"/>
            <w:vAlign w:val="center"/>
            <w:hideMark/>
          </w:tcPr>
          <w:p w:rsidR="00441BA6" w:rsidRPr="00441BA6" w:rsidRDefault="00441BA6" w:rsidP="0044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441BA6" w:rsidRPr="00441BA6" w:rsidRDefault="00441BA6" w:rsidP="0044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  Администрации Шумихинского          муниципального округа  Курганской  области    от 15.03.2021г.   №167 «Об утверждении Порядка составления, Утверждения и ведения бюджетных </w:t>
            </w:r>
            <w:proofErr w:type="gramStart"/>
            <w:r w:rsidRPr="00441BA6">
              <w:rPr>
                <w:rFonts w:ascii="Times New Roman" w:eastAsia="Times New Roman" w:hAnsi="Times New Roman" w:cs="Times New Roman"/>
                <w:sz w:val="24"/>
                <w:szCs w:val="24"/>
              </w:rPr>
              <w:t>смет Финансового отдела Администрации Шумихинского муниципального округа Курганской области</w:t>
            </w:r>
            <w:proofErr w:type="gramEnd"/>
            <w:r w:rsidRPr="0044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казенных учреждений, подведомственных Финансовому отделу Администрации Шумихинского муниципального округа Курганской области»</w:t>
            </w:r>
          </w:p>
        </w:tc>
      </w:tr>
    </w:tbl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Порядок составления, утверждения и ведения бюджетных </w:t>
      </w: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>смет Финансового отдела Администрации Шумихинского муниципального округа Курганской области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и казенных учреждений, подведомственных Финансовому отделу Администрации Шумихинского муниципального округа Курганской области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    Раздел I. Общие положения</w:t>
      </w:r>
    </w:p>
    <w:p w:rsidR="00441BA6" w:rsidRPr="00441BA6" w:rsidRDefault="00441BA6" w:rsidP="00193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Настоящий Порядок составления, утверждения и ведения бюджетных смет казенных учреждений, подведомственных Финансовому отделу Администрации Шумихинского муниципального округа Курганской области (далее - Порядок), разработан в целях составления, утверждения и ведения бюджетных смет (далее - смета) Финансовым отделом Администрации Шумихинского муниципального округа (далее – Финансовый отдел) и казенных учреждений, подведомственных Финансовому отделу (далее - учреждение).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              Раздел II. Составление смет</w:t>
      </w:r>
    </w:p>
    <w:p w:rsidR="00441BA6" w:rsidRPr="00441BA6" w:rsidRDefault="00441BA6" w:rsidP="00193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>Составлением сметы является установление объема и распределения направлений расходов бюджета Шумихинского муниципального округа Курганской области на срок действия решения Думы Шумихинского муниципального округа Курганской области о бюджете на очередной финансовый год и плановый период на основании доведенных до Финансового отдела и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441BA6" w:rsidRPr="00441BA6" w:rsidRDefault="00441BA6" w:rsidP="00193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Показатели сметы формируются в разрезе </w:t>
      </w: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441BA6">
        <w:rPr>
          <w:rFonts w:ascii="Times New Roman" w:eastAsia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Финансовый отдел и учреждение вправе дополнительно детализировать показатели сметы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441BA6" w:rsidRPr="00441BA6" w:rsidRDefault="00441BA6" w:rsidP="001935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Смета составляется Финансовым отделом и учреждением путем формирования показателей сметы на второй год планового периода по форме согласно приложению 1 к настоящему Порядку и внесения изменений в утвержденные показатели сметы на очередной финансовый год и плановый период по форме согласно приложению 2 к настоящему Порядку.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 Обоснования (расчеты) плановых сметных показателей составляются в процессе формирования проекта о бюджете на очередной финансовый год и плановый период и утверждаются в соответствии с разделом III настоящего Порядка.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      Раздел III. Утверждение смет</w:t>
      </w:r>
    </w:p>
    <w:p w:rsidR="00441BA6" w:rsidRPr="00441BA6" w:rsidRDefault="00441BA6" w:rsidP="001935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Смета Финансового отдела утверждается руководителем Финансового отдела или иным уполномоченным им лицом в течение десяти рабочих дней со дня доведения Финансовому отделу лимитов бюджетных обязательств.   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 Смета учреждения утверждается руководителем учреждения или иным уполномоченным им лицом (далее - руководитель учреждения) в течение десяти рабочих дней со дня доведения лимитов бюджетных обязательств.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lastRenderedPageBreak/>
        <w:t>    Обоснования (расчеты) плановых сметных показателей утверждаются руководителем Финансового отдела (учреждения).</w:t>
      </w:r>
    </w:p>
    <w:p w:rsidR="00441BA6" w:rsidRPr="00441BA6" w:rsidRDefault="00441BA6" w:rsidP="001935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Утвержденная смета Учреждения с обоснованиями (расчетами) плановых сметных показателей, использованными при формировании сметы, направляется руководителю Финансового отдела не позднее одного рабочего дня после утверждения сметы.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Смета учреждения подлежит согласованию руководителем Финансового отдела.                                        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Согласование оформляется после подписи руководителя учреждения грифом "Согласовано" с указанием наименования должности согласовавшего смету Учреждения должностного лица, личной подписи, расшифровки подписи и даты согласования.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                                                   Раздел IV. Ведение смет</w:t>
      </w:r>
    </w:p>
    <w:p w:rsidR="00441BA6" w:rsidRPr="00441BA6" w:rsidRDefault="00441BA6" w:rsidP="001935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Ведением сметы является внесение изменений в показатели сметы в пределах доведенных Финансовому отделу и учреждению в установленном порядке лимитов бюджетных обязательств.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  Изменения показателей сметы составляются Финансовым отделом и учреждением по форме согласно приложению 2 к настоящему Порядку.</w:t>
      </w:r>
    </w:p>
    <w:p w:rsidR="00441BA6" w:rsidRPr="00441BA6" w:rsidRDefault="00441BA6" w:rsidP="001935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 изменяющих объемы сметных назначений в случае изменения доведенных лимитов бюджетных обязательств;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Финансового отдела как главного распорядителя бюджетных средств и лимитов бюджетных обязательств;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Финансового отдела как главного распорядителя бюджетных средств и лимитов бюджетных обязательств;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  изменяющих распределение сметных назначений по дополнительным кодам аналитических показателей, установленным в соответствии с пунктом 3 настоящего Порядка, не требующих изменения показателей бюджетной росписи Управления как главного распорядителя бюджетных средств и лимитов бюджетных обязательств;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 изменяющих объемы сметных назначений, приводящих к перераспределению их между разделами сметы.</w:t>
      </w:r>
    </w:p>
    <w:p w:rsidR="00441BA6" w:rsidRPr="00441BA6" w:rsidRDefault="00441BA6" w:rsidP="001935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BA6">
        <w:rPr>
          <w:rFonts w:ascii="Times New Roman" w:eastAsia="Times New Roman" w:hAnsi="Times New Roman" w:cs="Times New Roman"/>
          <w:sz w:val="24"/>
          <w:szCs w:val="24"/>
        </w:rPr>
        <w:lastRenderedPageBreak/>
        <w:t>Внесение изменений в смету, требующих изменения показателей бюджетной росписи Финансового отдела как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Финансового отдела как главного распорядителя бюджетных средств и лимиты бюджетных обязательств.</w:t>
      </w:r>
      <w:proofErr w:type="gramEnd"/>
    </w:p>
    <w:p w:rsidR="00441BA6" w:rsidRPr="00441BA6" w:rsidRDefault="00441BA6" w:rsidP="001935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Изменения показателей сметы Финансового отдела утверждается руководителем Финансового отдела в течение десяти рабочих дней со дня доведения измененных лимитов бюджетных обязательств.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      Изменения показателей сметы учреждения утверждаются руководителем учреждения в течение десяти рабочих дней со дня доведения измененных лимитов бюджетных обязательств.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BA6" w:rsidRPr="00441BA6" w:rsidRDefault="00441BA6" w:rsidP="0044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5AB" w:rsidRPr="00441BA6" w:rsidRDefault="001935AB" w:rsidP="00441BA6"/>
    <w:sectPr w:rsidR="001935AB" w:rsidRPr="0044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4E"/>
    <w:multiLevelType w:val="multilevel"/>
    <w:tmpl w:val="2B76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72B"/>
    <w:multiLevelType w:val="multilevel"/>
    <w:tmpl w:val="049C1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736D8"/>
    <w:multiLevelType w:val="multilevel"/>
    <w:tmpl w:val="8C9EF0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12DB4"/>
    <w:multiLevelType w:val="multilevel"/>
    <w:tmpl w:val="145C8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2251A"/>
    <w:multiLevelType w:val="multilevel"/>
    <w:tmpl w:val="1534E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445BA"/>
    <w:multiLevelType w:val="multilevel"/>
    <w:tmpl w:val="688EA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B83"/>
    <w:multiLevelType w:val="multilevel"/>
    <w:tmpl w:val="A7F03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D3716"/>
    <w:multiLevelType w:val="multilevel"/>
    <w:tmpl w:val="F2BCA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75E37"/>
    <w:multiLevelType w:val="multilevel"/>
    <w:tmpl w:val="5F64D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D1605"/>
    <w:multiLevelType w:val="multilevel"/>
    <w:tmpl w:val="C4266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9E7661"/>
    <w:rsid w:val="001935AB"/>
    <w:rsid w:val="001A6C47"/>
    <w:rsid w:val="002934BE"/>
    <w:rsid w:val="003D5441"/>
    <w:rsid w:val="00441BA6"/>
    <w:rsid w:val="009E7661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18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56011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8350</Characters>
  <Application>Microsoft Office Word</Application>
  <DocSecurity>0</DocSecurity>
  <Lines>69</Lines>
  <Paragraphs>19</Paragraphs>
  <ScaleCrop>false</ScaleCrop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2022-09-28T10:51:00Z</dcterms:created>
  <dcterms:modified xsi:type="dcterms:W3CDTF">2022-09-28T10:51:00Z</dcterms:modified>
</cp:coreProperties>
</file>