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КУРГАНСКАЯ ОБЛАСТЬ</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ШУМИХИНСКИЙ МУНИЦИПАЛЬНЫЙ ОКРУГ КУРГАНСКОЙ ОБЛАСТИ</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xml:space="preserve">АДМИНИСТРАЦИЯ ШУМИХИНСКОГО МУНИЦИПАЛЬНОГО ОКРУГА </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КУРГАНСКОЙ ОБЛАСТИ</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ПОСТАНОВЛЕНИЕ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от 17.11.2021 г. № 1129</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 Шумиха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jc w:val="center"/>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выдаче архивных справок или копий архивных документов, находящихся в муниципальном архиве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056462">
          <w:rPr>
            <w:rFonts w:ascii="Times New Roman" w:eastAsia="Times New Roman" w:hAnsi="Times New Roman" w:cs="Times New Roman"/>
            <w:color w:val="0000FF"/>
            <w:sz w:val="24"/>
            <w:szCs w:val="24"/>
            <w:u w:val="single"/>
          </w:rPr>
          <w:t>№</w:t>
        </w:r>
      </w:hyperlink>
      <w:r w:rsidRPr="00056462">
        <w:rPr>
          <w:rFonts w:ascii="Times New Roman" w:eastAsia="Times New Roman" w:hAnsi="Times New Roman" w:cs="Times New Roman"/>
          <w:sz w:val="24"/>
          <w:szCs w:val="24"/>
        </w:rPr>
        <w:t xml:space="preserve"> 131 ФЗ «Об общих принципах организации местного самоуправления в Российской Федерации», от 27 июля 2010 года </w:t>
      </w:r>
      <w:hyperlink r:id="rId6" w:history="1">
        <w:r w:rsidRPr="00056462">
          <w:rPr>
            <w:rFonts w:ascii="Times New Roman" w:eastAsia="Times New Roman" w:hAnsi="Times New Roman" w:cs="Times New Roman"/>
            <w:color w:val="0000FF"/>
            <w:sz w:val="24"/>
            <w:szCs w:val="24"/>
            <w:u w:val="single"/>
          </w:rPr>
          <w:t>№</w:t>
        </w:r>
      </w:hyperlink>
      <w:r w:rsidRPr="00056462">
        <w:rPr>
          <w:rFonts w:ascii="Times New Roman" w:eastAsia="Times New Roman" w:hAnsi="Times New Roman" w:cs="Times New Roman"/>
          <w:sz w:val="24"/>
          <w:szCs w:val="24"/>
        </w:rPr>
        <w:t xml:space="preserve"> 210 ФЗ «Об организации предоставления государственных и муниципальных услуг», </w:t>
      </w:r>
      <w:hyperlink r:id="rId7" w:history="1">
        <w:r w:rsidRPr="00056462">
          <w:rPr>
            <w:rFonts w:ascii="Times New Roman" w:eastAsia="Times New Roman" w:hAnsi="Times New Roman" w:cs="Times New Roman"/>
            <w:color w:val="0000FF"/>
            <w:sz w:val="24"/>
            <w:szCs w:val="24"/>
            <w:u w:val="single"/>
          </w:rPr>
          <w:t>Уставом</w:t>
        </w:r>
      </w:hyperlink>
      <w:r w:rsidRPr="00056462">
        <w:rPr>
          <w:rFonts w:ascii="Times New Roman" w:eastAsia="Times New Roman" w:hAnsi="Times New Roman" w:cs="Times New Roman"/>
          <w:sz w:val="24"/>
          <w:szCs w:val="24"/>
        </w:rPr>
        <w:t xml:space="preserve"> Шумихинского муниципального округа Курганской области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ПОСТАНОВЛЯЕТ:</w:t>
      </w:r>
    </w:p>
    <w:p w:rsidR="00056462" w:rsidRPr="00056462" w:rsidRDefault="00056462" w:rsidP="00BD10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Утвердить Административный </w:t>
      </w:r>
      <w:hyperlink r:id="rId8" w:history="1">
        <w:r w:rsidRPr="00056462">
          <w:rPr>
            <w:rFonts w:ascii="Times New Roman" w:eastAsia="Times New Roman" w:hAnsi="Times New Roman" w:cs="Times New Roman"/>
            <w:color w:val="0000FF"/>
            <w:sz w:val="24"/>
            <w:szCs w:val="24"/>
            <w:u w:val="single"/>
          </w:rPr>
          <w:t>регламент</w:t>
        </w:r>
      </w:hyperlink>
      <w:r w:rsidRPr="00056462">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по выдаче архивных справок или копий архивных документов, </w:t>
      </w:r>
      <w:r w:rsidRPr="00056462">
        <w:rPr>
          <w:rFonts w:ascii="Times New Roman" w:eastAsia="Times New Roman" w:hAnsi="Times New Roman" w:cs="Times New Roman"/>
          <w:sz w:val="24"/>
          <w:szCs w:val="24"/>
        </w:rPr>
        <w:lastRenderedPageBreak/>
        <w:t>находящихся в муниципальной архивной службе согласно приложению к настоящему постановлению.</w:t>
      </w:r>
    </w:p>
    <w:p w:rsidR="00056462" w:rsidRPr="00056462" w:rsidRDefault="00056462" w:rsidP="00BD10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Архивной службе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056462" w:rsidRPr="00056462" w:rsidRDefault="00056462" w:rsidP="00BD10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Постановление Администрации Шумихинского района от 04.09.2019 г. № 534 «Об утверждении административного регламента предоставления Администрацией Шумихинского района муниципальной услуги по выдаче архивных справок или копий архивных документов, находящихся в муниципальном архиве» признать утратившими силу.</w:t>
      </w:r>
    </w:p>
    <w:p w:rsidR="00056462" w:rsidRPr="00056462" w:rsidRDefault="00056462" w:rsidP="00BD10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Настоящее постановление разместить на официальном сайте Администрации Шумихинского муниципального округа Курганской области.</w:t>
      </w:r>
    </w:p>
    <w:p w:rsidR="00056462" w:rsidRPr="00056462" w:rsidRDefault="00056462" w:rsidP="00BD10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Шумихинского муниципального округа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Курганской области                                                                                        С.И. Максимовских</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Приложение к постановлению Администрации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Шумихинского района от 17.11.2021 года № 1129</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«Об утверждении административного</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регламента предоставления Администрацией Шумихинского муниципального округа Курганской области муниципальной услуги по выдаче архивных справок или копий архивных документов, находящихся в муниципальном архиве»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xml:space="preserve">Административный регламент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предоставления Администрацией Шумихинского муниципального округа Курганской области муниципальной услуги по выдаче архивных справок или копий архивных документов, находящихся в муниципальном архиве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Раздел I. Общие положения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 Предмет регулирования административного регламента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предоставления муниципальной услуги по выдаче архивных справок или копий архивных документов, находящихся в муниципальном архиве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Настоящий административный регламент предоставления муниципальной услуги по выдаче архивных справок или копий архивных документов, находящихся в муниципальном архиве (далее – Административный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органами местного самоуправления, организациями при предоставлении муниципальной услуги по выдаче архивных справок или копий архивных документов, находящихся в муниципальном архиве (далее - муниципальная услуга).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 Круг заявителей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BD109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Заявителями на получение муниципальной услуги по выдаче архивных справок или копий архивных документов, находящихся в муниципальном архиве являются: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физические лица – граждане Российской Федерации, иностранные граждане и лица без гражданства;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российские и иностранные юридические лица, в том числе организации, не являющиеся юридическими лицами (далее - заявитель).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3. Требования к порядку информирования о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Справочная информация о предоставлении муниципальной услуги размещена на официальном сайте Администрации Шумихинского муниципального округа Курганской области в сети «Интернет» по ссылке: http://45шумиха.рф, а также в «Федеральном реестре государственных и муниципальных услуг (функций)» и на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056462">
          <w:rPr>
            <w:rFonts w:ascii="Times New Roman" w:eastAsia="Times New Roman" w:hAnsi="Times New Roman" w:cs="Times New Roman"/>
            <w:color w:val="0000FF"/>
            <w:sz w:val="24"/>
            <w:szCs w:val="24"/>
            <w:u w:val="single"/>
          </w:rPr>
          <w:t>www</w:t>
        </w:r>
      </w:hyperlink>
      <w:hyperlink r:id="rId10" w:history="1">
        <w:r w:rsidRPr="00056462">
          <w:rPr>
            <w:rFonts w:ascii="Times New Roman" w:eastAsia="Times New Roman" w:hAnsi="Times New Roman" w:cs="Times New Roman"/>
            <w:color w:val="0000FF"/>
            <w:sz w:val="24"/>
            <w:szCs w:val="24"/>
            <w:u w:val="single"/>
          </w:rPr>
          <w:t>.</w:t>
        </w:r>
      </w:hyperlink>
      <w:hyperlink r:id="rId11" w:history="1">
        <w:r w:rsidRPr="00056462">
          <w:rPr>
            <w:rFonts w:ascii="Times New Roman" w:eastAsia="Times New Roman" w:hAnsi="Times New Roman" w:cs="Times New Roman"/>
            <w:color w:val="0000FF"/>
            <w:sz w:val="24"/>
            <w:szCs w:val="24"/>
            <w:u w:val="single"/>
          </w:rPr>
          <w:t>gosuslugi</w:t>
        </w:r>
      </w:hyperlink>
      <w:hyperlink r:id="rId12" w:history="1">
        <w:r w:rsidRPr="00056462">
          <w:rPr>
            <w:rFonts w:ascii="Times New Roman" w:eastAsia="Times New Roman" w:hAnsi="Times New Roman" w:cs="Times New Roman"/>
            <w:color w:val="0000FF"/>
            <w:sz w:val="24"/>
            <w:szCs w:val="24"/>
            <w:u w:val="single"/>
          </w:rPr>
          <w:t>.</w:t>
        </w:r>
      </w:hyperlink>
      <w:hyperlink r:id="rId13" w:history="1">
        <w:r w:rsidRPr="00056462">
          <w:rPr>
            <w:rFonts w:ascii="Times New Roman" w:eastAsia="Times New Roman" w:hAnsi="Times New Roman" w:cs="Times New Roman"/>
            <w:color w:val="0000FF"/>
            <w:sz w:val="24"/>
            <w:szCs w:val="24"/>
            <w:u w:val="single"/>
          </w:rPr>
          <w:t>ru</w:t>
        </w:r>
      </w:hyperlink>
      <w:r w:rsidRPr="00056462">
        <w:rPr>
          <w:rFonts w:ascii="Times New Roman" w:eastAsia="Times New Roman" w:hAnsi="Times New Roman" w:cs="Times New Roman"/>
          <w:sz w:val="24"/>
          <w:szCs w:val="24"/>
        </w:rPr>
        <w:t>.</w:t>
      </w:r>
    </w:p>
    <w:p w:rsidR="00056462" w:rsidRPr="00056462" w:rsidRDefault="00056462" w:rsidP="00BD10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056462" w:rsidRPr="00056462" w:rsidRDefault="00056462" w:rsidP="00BD10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Информирование по вопросам предоставления муниципальной услуги по телефону не должно превышать 15 минут.</w:t>
      </w:r>
    </w:p>
    <w:p w:rsidR="00056462" w:rsidRPr="00056462" w:rsidRDefault="00056462" w:rsidP="00BD10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Шумихинского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056462" w:rsidRPr="00056462" w:rsidRDefault="00056462" w:rsidP="00BD10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056462" w:rsidRPr="00056462" w:rsidRDefault="00056462" w:rsidP="00BD10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Если для подготовки ответа требуется продолжительное время, превышающее установленное пунктом 10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056462" w:rsidRPr="00056462" w:rsidRDefault="00056462" w:rsidP="00BD10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056462" w:rsidRPr="00056462" w:rsidRDefault="00056462" w:rsidP="00BD10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При личном приеме обратившееся лицо получает устную информацию по вопросам предоставления муниципальной услуги. Должностное лицо, </w:t>
      </w:r>
      <w:r w:rsidRPr="00056462">
        <w:rPr>
          <w:rFonts w:ascii="Times New Roman" w:eastAsia="Times New Roman" w:hAnsi="Times New Roman" w:cs="Times New Roman"/>
          <w:sz w:val="24"/>
          <w:szCs w:val="24"/>
        </w:rPr>
        <w:lastRenderedPageBreak/>
        <w:t>ответственное за информирование, осуществляющее личный прием, обязано соблюдать установленные пунктами 11-13 Административного регламента процедуры.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Продолжительность информирования не должна превышать 20 минут.</w:t>
      </w:r>
    </w:p>
    <w:p w:rsidR="00056462" w:rsidRPr="00056462" w:rsidRDefault="00056462" w:rsidP="00BD10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056462" w:rsidRPr="00056462" w:rsidRDefault="00056462" w:rsidP="00BD10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056462" w:rsidRPr="00056462" w:rsidRDefault="00056462" w:rsidP="00BD109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личном приеме;</w:t>
      </w:r>
    </w:p>
    <w:p w:rsidR="00056462" w:rsidRPr="00056462" w:rsidRDefault="00056462" w:rsidP="00BD109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с использованием почтовой связи, телефонной связи, электронной почты.</w:t>
      </w:r>
    </w:p>
    <w:p w:rsidR="00056462" w:rsidRPr="00056462" w:rsidRDefault="00056462" w:rsidP="00BD10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056462" w:rsidRPr="00056462" w:rsidRDefault="00056462" w:rsidP="00BD10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На информационных стендах, расположенных в месте предоставления муниципальной услуги в Администрации Шумихинского муниципального округа Курганской области, на официальном сайте в разделе «Муниципальные услуги» размещается следующая информация по вопросам предоставления муниципальной услуги: </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почтовый адрес Администрации Шумихинского муниципального округа Курганской области;</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адреса официального сайта и электронной почты Администрации Шумихинского муниципального округа Курганской области, ее отраслевых органов, структурных подразделений, ответственных за предоставление муниципальной услуги;</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справочные номера телефонов Администрации Шумихинского муниципального округа Курганской области, ее отраслевых органов, структурных подразделений, ответственных за предоставление муниципальной услуги;</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график работы Администрации Шумихинского муниципального округа Курганской области, график приема заявителей;</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извлечения из нормативных правовых актов, регулирующих отношения, возникающие в связи с предоставлением муниципальной услуги;</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перечень документов, необходимых для получения муниципальной услуги;</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форма и образцы заполнения заявления о предоставлении муниципальной услуги;</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досудебный (внесудебный) порядок обжалования решений и действий (бездействия) Администрации Шумихинского муниципального округа Курганской области, ее должностных лиц;</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текст Административного регламента;</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места (операционные залы, кабинеты) предоставления муниципальной услуги;</w:t>
      </w:r>
    </w:p>
    <w:p w:rsidR="00056462" w:rsidRPr="00056462" w:rsidRDefault="00056462" w:rsidP="00BD109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информация о месте нахождения и графике работы Государственного бюджетного учреждения Курганской области «Многофункциональный </w:t>
      </w:r>
      <w:r w:rsidRPr="00056462">
        <w:rPr>
          <w:rFonts w:ascii="Times New Roman" w:eastAsia="Times New Roman" w:hAnsi="Times New Roman" w:cs="Times New Roman"/>
          <w:sz w:val="24"/>
          <w:szCs w:val="24"/>
        </w:rPr>
        <w:lastRenderedPageBreak/>
        <w:t>центр по предоставлению государственных и муниципальных услуг» (далее - ГБУ «МФЦ»).</w:t>
      </w:r>
    </w:p>
    <w:p w:rsidR="00056462" w:rsidRPr="00056462" w:rsidRDefault="00056462" w:rsidP="00BD10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Информация о месте нахождения и графике работы организаций, участвующих в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Раздел II. Стандарт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4. Наименование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BD109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Наименование муниципальной услуги: выдача архивных справок или копий архивных документов, находящихся в муниципальном архиве.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Предоставление муниципальной услуги осуществляется Администрацией Шумихинского муниципального округа Курганской области.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архивной службой Администрации Шумихинского муниципального округа Курганской области (далее – архив).</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6. Описание результата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Результатами предоставления муниципальной услуги являются:</w:t>
      </w:r>
    </w:p>
    <w:p w:rsidR="00056462" w:rsidRPr="00056462" w:rsidRDefault="00056462" w:rsidP="00BD109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выдача (направление) архивных справок или копий архивных документов, находящихся в муниципальном архиве;</w:t>
      </w:r>
    </w:p>
    <w:p w:rsidR="00056462" w:rsidRPr="00056462" w:rsidRDefault="00056462" w:rsidP="00BD109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выдача (направление) уведомления об отсутствии запрашиваемой информации;</w:t>
      </w:r>
    </w:p>
    <w:p w:rsidR="00056462" w:rsidRPr="00056462" w:rsidRDefault="00056462" w:rsidP="00BD109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выдача (направление) уведомления об отказе в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7. Срок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Администрация Шумихинского муниципального округа Курганской области в течение 30 дней со дня поступления заявления и документов, необходимых для предоставления муниципальной услуги, указанных в пунктах 23 и 24 Административного регламента, обеспечивает проверку наличия и правильности оформления документов, осуществляет их рассмотрение и подготавливает к выдаче (направлению) архивных справок или копий архивных документов, находящихся в муниципальном архиве, уведомления об отсутствии запрашиваемой информации или уведомление об отказе в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w:t>
      </w:r>
    </w:p>
    <w:p w:rsidR="00056462" w:rsidRPr="00056462" w:rsidRDefault="00056462" w:rsidP="00BD109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Шумихинского муниципального округа Курганской области в сети «Интернет» по ссылке: 45шумиха.РФ, а также в «Федеральном реестре государственных и муниципальных услуг (функций)» и на ЕПГУ.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Муниципальная услуга предоставляется при поступлении от заявителя в Администрацию Шумихинского муниципального округа Курганской области заявления и документов, необходимых для предоставления муниципальной услуги.</w:t>
      </w:r>
    </w:p>
    <w:p w:rsidR="00056462" w:rsidRPr="00056462" w:rsidRDefault="00056462" w:rsidP="00BD109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Необходимыми для предоставления муниципальной услуги документами являются:</w:t>
      </w:r>
    </w:p>
    <w:p w:rsidR="00056462" w:rsidRPr="00056462" w:rsidRDefault="00056462" w:rsidP="00BD109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заявление, в котором указываются: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наименование муниципального органа или архивного подразделения, в который (которое) обращается заявитель;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  фамилия, имя, отчество (при наличии) заявителя, сведения о почтовом адресе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направлении запроса в другую организацию по принадлежности;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суть заявления;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  подпись и дата.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физическими лицами - копии документов, удостоверяющих личность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необходимости в подтверждение своих доводов заявитель вправе приложить к заявлению документы и материалы либо их копии.</w:t>
      </w:r>
    </w:p>
    <w:p w:rsidR="00056462" w:rsidRPr="00056462" w:rsidRDefault="00056462" w:rsidP="00BD109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Документы, предоставляемые заявителями для получения информации ограниченного доступа: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письменное разрешение гражданина, а после его смерти письменное разрешение наследников данного гражданина, в случае, если запрашиваемая информация содержит сведения о личной и семейной тайне гражданина, его частной жизни, а также сведения, создающие угрозу для его безопасности (для третьих лиц);</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письменное разрешение собственника (владельца) архивных документов, в случае, если собственник или владелец архивных документов определил условия по их использованию.</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если запрашиваемая информация содержит государственную или иную охраняемую законом тайну, доступ к архивным документам осуществляется в соответствии с законодательством Российской Федерации.</w:t>
      </w:r>
    </w:p>
    <w:p w:rsidR="00056462" w:rsidRPr="00056462" w:rsidRDefault="00056462" w:rsidP="00BD109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Заявление на получение архивных справок или копий архивных документов, находящихся в муниципальном архиве, заполняется от руки или с использованием электронных печатающих устройств по форме согласно </w:t>
      </w:r>
      <w:hyperlink r:id="rId14" w:history="1">
        <w:r w:rsidRPr="00056462">
          <w:rPr>
            <w:rFonts w:ascii="Times New Roman" w:eastAsia="Times New Roman" w:hAnsi="Times New Roman" w:cs="Times New Roman"/>
            <w:color w:val="0000FF"/>
            <w:sz w:val="24"/>
            <w:szCs w:val="24"/>
            <w:u w:val="single"/>
          </w:rPr>
          <w:t xml:space="preserve">приложению 1 </w:t>
        </w:r>
      </w:hyperlink>
      <w:r w:rsidRPr="00056462">
        <w:rPr>
          <w:rFonts w:ascii="Times New Roman" w:eastAsia="Times New Roman" w:hAnsi="Times New Roman" w:cs="Times New Roman"/>
          <w:sz w:val="24"/>
          <w:szCs w:val="24"/>
        </w:rPr>
        <w:t>к Административному регламенту.</w:t>
      </w:r>
    </w:p>
    <w:p w:rsidR="00056462" w:rsidRPr="00056462" w:rsidRDefault="00056462" w:rsidP="00BD109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Заявление должно быть удостоверено подписью и печатью (при наличии) заявителя, а в случае подачи документов через ЕПГУ в форме электронного документа в соответствии с требованиями </w:t>
      </w:r>
      <w:hyperlink r:id="rId15" w:history="1">
        <w:r w:rsidRPr="00056462">
          <w:rPr>
            <w:rFonts w:ascii="Times New Roman" w:eastAsia="Times New Roman" w:hAnsi="Times New Roman" w:cs="Times New Roman"/>
            <w:color w:val="0000FF"/>
            <w:sz w:val="24"/>
            <w:szCs w:val="24"/>
            <w:u w:val="single"/>
          </w:rPr>
          <w:t>статей 21.1</w:t>
        </w:r>
      </w:hyperlink>
      <w:r w:rsidRPr="00056462">
        <w:rPr>
          <w:rFonts w:ascii="Times New Roman" w:eastAsia="Times New Roman" w:hAnsi="Times New Roman" w:cs="Times New Roman"/>
          <w:sz w:val="24"/>
          <w:szCs w:val="24"/>
        </w:rPr>
        <w:t xml:space="preserve"> и </w:t>
      </w:r>
      <w:hyperlink r:id="rId16" w:history="1">
        <w:r w:rsidRPr="00056462">
          <w:rPr>
            <w:rFonts w:ascii="Times New Roman" w:eastAsia="Times New Roman" w:hAnsi="Times New Roman" w:cs="Times New Roman"/>
            <w:color w:val="0000FF"/>
            <w:sz w:val="24"/>
            <w:szCs w:val="24"/>
            <w:u w:val="single"/>
          </w:rPr>
          <w:t>21.2</w:t>
        </w:r>
      </w:hyperlink>
      <w:r w:rsidRPr="00056462">
        <w:rPr>
          <w:rFonts w:ascii="Times New Roman" w:eastAsia="Times New Roman" w:hAnsi="Times New Roman" w:cs="Times New Roman"/>
          <w:sz w:val="24"/>
          <w:szCs w:val="24"/>
        </w:rPr>
        <w:t xml:space="preserve"> Федерального закона от 27 июля 2010 года № 210 ФЗ «Об организации предоставления государственных и муниципальных услуг» (далее – Федеральный закон № 210 ФЗ).</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11. Запрет требований от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Администрация Шумихинского муниципального округа Курганской области не вправе требовать от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056462">
          <w:rPr>
            <w:rFonts w:ascii="Times New Roman" w:eastAsia="Times New Roman" w:hAnsi="Times New Roman" w:cs="Times New Roman"/>
            <w:color w:val="0000FF"/>
            <w:sz w:val="24"/>
            <w:szCs w:val="24"/>
            <w:u w:val="single"/>
          </w:rPr>
          <w:t>части 6 статьи 7</w:t>
        </w:r>
      </w:hyperlink>
      <w:r w:rsidRPr="00056462">
        <w:rPr>
          <w:rFonts w:ascii="Times New Roman" w:eastAsia="Times New Roman" w:hAnsi="Times New Roman" w:cs="Times New Roman"/>
          <w:sz w:val="24"/>
          <w:szCs w:val="24"/>
        </w:rPr>
        <w:t xml:space="preserve"> Федерального закона № 210 ФЗ;</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056462">
          <w:rPr>
            <w:rFonts w:ascii="Times New Roman" w:eastAsia="Times New Roman" w:hAnsi="Times New Roman" w:cs="Times New Roman"/>
            <w:color w:val="0000FF"/>
            <w:sz w:val="24"/>
            <w:szCs w:val="24"/>
            <w:u w:val="single"/>
          </w:rPr>
          <w:t>части 1 статьи 9</w:t>
        </w:r>
      </w:hyperlink>
      <w:r w:rsidRPr="00056462">
        <w:rPr>
          <w:rFonts w:ascii="Times New Roman" w:eastAsia="Times New Roman" w:hAnsi="Times New Roman" w:cs="Times New Roman"/>
          <w:sz w:val="24"/>
          <w:szCs w:val="24"/>
        </w:rPr>
        <w:t xml:space="preserve"> настоящего Федерального закона № 210 ФЗ, и получения документов и информации, предоставляемых в результате предоставления таких услуг;</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19" w:history="1">
        <w:r w:rsidRPr="00056462">
          <w:rPr>
            <w:rFonts w:ascii="Times New Roman" w:eastAsia="Times New Roman" w:hAnsi="Times New Roman" w:cs="Times New Roman"/>
            <w:color w:val="0000FF"/>
            <w:sz w:val="24"/>
            <w:szCs w:val="24"/>
            <w:u w:val="single"/>
          </w:rPr>
          <w:t>пунктом 4 части 1 статьи 7</w:t>
        </w:r>
      </w:hyperlink>
      <w:r w:rsidRPr="00056462">
        <w:rPr>
          <w:rFonts w:ascii="Times New Roman" w:eastAsia="Times New Roman" w:hAnsi="Times New Roman" w:cs="Times New Roman"/>
          <w:sz w:val="24"/>
          <w:szCs w:val="24"/>
        </w:rPr>
        <w:t xml:space="preserve"> Федерального закона № 210 ФЗ.</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w:t>
      </w:r>
    </w:p>
    <w:p w:rsidR="00056462" w:rsidRPr="00056462" w:rsidRDefault="00056462" w:rsidP="00BD109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13. Исчерпывающий перечень оснований для приостановления или отказа в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056462" w:rsidRPr="00056462" w:rsidRDefault="00056462" w:rsidP="00BD109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Администрация Шумихинского муниципального округа принимает решение об отказе в предоставлении муниципальной услуги, в случаях:</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если в заявлении отсутствует информация, указанная в пункте 23 Регламента;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отсутствия у заявителя документально подтвержденных прав на получение сведений, составляющих государственную и иную охраняемую законодательством Российской Федерации тайну или содержащих конфиденциальную информацию;</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ограничения доступа к документам, содержащим персональные данные.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056462" w:rsidRPr="00056462" w:rsidRDefault="00056462" w:rsidP="00BD109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18. Срок и порядок регистрации запроса заявителя о предоставлении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муниципальной услуги и услуги, предоставляемой организацией, участвующей в</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предоставлении муниципальной услуги, в том числе в электронной форме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BD109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Регистрация заявления о предоставлении муниципальной услуги, в том числе поданного в электронной форме, осуществляется ведущим специалистом архивной службы Администрации Шумихинского муниципального округа Курганской области,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электронной базе данных по документообороту.</w:t>
      </w:r>
    </w:p>
    <w:p w:rsidR="00056462" w:rsidRPr="00056462" w:rsidRDefault="00056462" w:rsidP="00BD109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Шумихинского муниципального округа Курганской области, а при личном приеме – в течение не более 15 минут с момента обращения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056462" w:rsidRPr="00056462" w:rsidRDefault="00056462" w:rsidP="00BD109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Срок и порядок регистрации заявления о предоставлении муниципальной услуги при подаче заявления через ЕПГУ: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заявление (запрос),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Шумихинского муниципального округа Курганской области, ответственным за ведение делопроизводства.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056462" w:rsidRPr="00056462" w:rsidRDefault="00056462" w:rsidP="00BD109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w:t>
      </w:r>
      <w:r w:rsidRPr="00056462">
        <w:rPr>
          <w:rFonts w:ascii="Times New Roman" w:eastAsia="Times New Roman" w:hAnsi="Times New Roman" w:cs="Times New Roman"/>
          <w:i/>
          <w:iCs/>
          <w:sz w:val="24"/>
          <w:szCs w:val="24"/>
        </w:rPr>
        <w:t>.</w:t>
      </w:r>
    </w:p>
    <w:p w:rsidR="00056462" w:rsidRPr="00056462" w:rsidRDefault="00056462" w:rsidP="00BD109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056462" w:rsidRPr="00056462" w:rsidRDefault="00056462" w:rsidP="00BD109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056462" w:rsidRPr="00056462" w:rsidRDefault="00056462" w:rsidP="00BD109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местах </w:t>
      </w:r>
      <w:r w:rsidRPr="00056462">
        <w:rPr>
          <w:rFonts w:ascii="Times New Roman" w:eastAsia="Times New Roman" w:hAnsi="Times New Roman" w:cs="Times New Roman"/>
          <w:sz w:val="24"/>
          <w:szCs w:val="24"/>
        </w:rPr>
        <w:lastRenderedPageBreak/>
        <w:t>ожидания (устанавливаются в удобном для заявителей месте, постоянно доступном для просмотра), на официальном сайте, на ЕПГУ.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056462" w:rsidRPr="00056462" w:rsidRDefault="00056462" w:rsidP="00BD109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Шумихинского муниципального округа Курганской области, фамилий, имен, отчеств (при наличии), должностей лиц, ответственных за предоставление муниципальной услуги.</w:t>
      </w:r>
    </w:p>
    <w:p w:rsidR="00056462" w:rsidRPr="00056462" w:rsidRDefault="00056462" w:rsidP="00BD109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056462" w:rsidRPr="00056462" w:rsidRDefault="00056462" w:rsidP="00BD109D">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056462" w:rsidRPr="00056462" w:rsidRDefault="00056462" w:rsidP="00BD109D">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Помещения Администрации Шумихинского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56462" w:rsidRPr="00056462" w:rsidRDefault="00056462" w:rsidP="00BD109D">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w:t>
      </w:r>
      <w:r w:rsidRPr="00056462">
        <w:rPr>
          <w:rFonts w:ascii="Times New Roman" w:eastAsia="Times New Roman" w:hAnsi="Times New Roman" w:cs="Times New Roman"/>
          <w:sz w:val="24"/>
          <w:szCs w:val="24"/>
        </w:rPr>
        <w:lastRenderedPageBreak/>
        <w:t>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20. Показатели доступности и качества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Показателями доступности муниципальной услуги являются: </w:t>
      </w:r>
    </w:p>
    <w:p w:rsidR="00056462" w:rsidRPr="00056462" w:rsidRDefault="00056462" w:rsidP="00BD109D">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(при наличии соответствующего соглашения);</w:t>
      </w:r>
    </w:p>
    <w:p w:rsidR="00056462" w:rsidRPr="00056462" w:rsidRDefault="00056462" w:rsidP="00BD109D">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056462" w:rsidRPr="00056462" w:rsidRDefault="00056462" w:rsidP="00BD109D">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056462" w:rsidRPr="00056462" w:rsidRDefault="00056462" w:rsidP="00BD109D">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Показателями качества муниципальной услуги являются: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прием и регистрация заявления в день обращения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6)  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 а продолжительность одного такого взаимодействия не должна превышать 15 минут;</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21. Иные требования, в том числе учитывающие возможность и особенности предоставления муниципальной услуги в электронной форме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Предусмотренные пунктами 23 и 24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Муниципальная услуга может быть получена через ЕПГУ следующими способами: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с обязательной личной явкой на прием в муниципальный архив;</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без личной явки на прием в муниципальный архив.</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Для получения муниципальной услуги без личной явки на прием в муниципальный архив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ЕПГУ.</w:t>
      </w:r>
    </w:p>
    <w:p w:rsidR="00056462" w:rsidRPr="00056462" w:rsidRDefault="00056462" w:rsidP="00BD109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056462">
          <w:rPr>
            <w:rFonts w:ascii="Times New Roman" w:eastAsia="Times New Roman" w:hAnsi="Times New Roman" w:cs="Times New Roman"/>
            <w:color w:val="0000FF"/>
            <w:sz w:val="24"/>
            <w:szCs w:val="24"/>
            <w:u w:val="single"/>
          </w:rPr>
          <w:t>пунктами</w:t>
        </w:r>
      </w:hyperlink>
      <w:r w:rsidRPr="00056462">
        <w:rPr>
          <w:rFonts w:ascii="Times New Roman" w:eastAsia="Times New Roman" w:hAnsi="Times New Roman" w:cs="Times New Roman"/>
          <w:sz w:val="24"/>
          <w:szCs w:val="24"/>
        </w:rPr>
        <w:t xml:space="preserve"> 23 и 24 Административного регламента. Обязательные к заполнению поля отмечаются звездочкой.</w:t>
      </w:r>
    </w:p>
    <w:p w:rsidR="00056462" w:rsidRPr="00056462" w:rsidRDefault="00056462" w:rsidP="00BD109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Заявление считается отправленным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056462" w:rsidRPr="00056462" w:rsidRDefault="00056462" w:rsidP="00BD109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056462" w:rsidRPr="00056462" w:rsidRDefault="00056462" w:rsidP="00BD109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056462" w:rsidRPr="00056462" w:rsidRDefault="00056462" w:rsidP="00BD109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В соответствии с Правилами определения видов электронной подписи, использование которых допускается при обращении за получением </w:t>
      </w:r>
      <w:r w:rsidRPr="00056462">
        <w:rPr>
          <w:rFonts w:ascii="Times New Roman" w:eastAsia="Times New Roman" w:hAnsi="Times New Roman" w:cs="Times New Roman"/>
          <w:sz w:val="24"/>
          <w:szCs w:val="24"/>
        </w:rPr>
        <w:lastRenderedPageBreak/>
        <w:t>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(простой) электронной подписи заявителя (в зависимости от способа обращения за предоставлением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поступлении заявления и документов, предусмотренных пунктами 23 и 24 Административного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056462" w:rsidRPr="00056462" w:rsidRDefault="00056462" w:rsidP="00BD109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56462" w:rsidRPr="00056462" w:rsidRDefault="00056462" w:rsidP="00BD109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056462" w:rsidRPr="00056462" w:rsidRDefault="00056462" w:rsidP="00BD109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056462" w:rsidRPr="00056462" w:rsidRDefault="00056462" w:rsidP="00BD109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Предоставление муниципальной услуги включает в себя следующие административные процедуры: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рассмотрение заявления и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выдача (направление) документов по результатам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22. Прием и регистрация заявления и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056462" w:rsidRPr="00056462" w:rsidRDefault="00056462" w:rsidP="00BD109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Шумихинского муниципального округа Курганской области или ГБУ «МФЦ» с заявлением по форме, указанной в приложении 1 к Административному регламенту, и прилагаемыми документами, необходимыми для предоставления муниципальной услуги, перечисленными в пунктах 23 и 24 Административного регламента, а также поступление почтового отправления, содержащего заявление с приложением необходимых документов или поступление посредством ЕПГУ подписанного электронной цифровой подписью заявления (запроса) с приложением необходимых документов в электронной форме.</w:t>
      </w:r>
    </w:p>
    <w:p w:rsidR="00056462" w:rsidRPr="00056462" w:rsidRDefault="00056462" w:rsidP="00BD109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ходе личного приема заявителя должностное лицо Администрации Шумихинского муниципального округа Курганской области, ответственное за прием документов, или специалист ГБУ «МФЦ» выполняет следующие действия: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проводит первичную проверку представленных документов на предмет соответствия их установленным законодательством требованиям, а именно:</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а) наличие документов, указанных в </w:t>
      </w:r>
      <w:hyperlink r:id="rId20" w:history="1">
        <w:r w:rsidRPr="00056462">
          <w:rPr>
            <w:rFonts w:ascii="Times New Roman" w:eastAsia="Times New Roman" w:hAnsi="Times New Roman" w:cs="Times New Roman"/>
            <w:color w:val="0000FF"/>
            <w:sz w:val="24"/>
            <w:szCs w:val="24"/>
            <w:u w:val="single"/>
          </w:rPr>
          <w:t xml:space="preserve">пункте </w:t>
        </w:r>
      </w:hyperlink>
      <w:r w:rsidRPr="00056462">
        <w:rPr>
          <w:rFonts w:ascii="Times New Roman" w:eastAsia="Times New Roman" w:hAnsi="Times New Roman" w:cs="Times New Roman"/>
          <w:sz w:val="24"/>
          <w:szCs w:val="24"/>
        </w:rPr>
        <w:t>23 настоящего Административного регламента;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б)  правильность заполнения заявления, проверяя соблюдение следующих требований: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тексты документов написаны разборчиво;</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фамилия, имя и отчество указаны полностью и соответствуют паспортным данным;</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документы не исполнены карандашом;</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регистрирует заявление и прилагаемые необходимые документы, выдает заявителю расписку в получении заявления и документов.</w:t>
      </w:r>
    </w:p>
    <w:p w:rsidR="00056462" w:rsidRPr="00056462" w:rsidRDefault="00056462" w:rsidP="00BD109D">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Заявление и документы, поданные в ГБУ «МФЦ», в течение одного рабочего дня, следующего за днем подачи заявления, передаются курьером в Администрацию Шумихинского муниципального округа Курганской области.</w:t>
      </w:r>
    </w:p>
    <w:p w:rsidR="00056462" w:rsidRPr="00056462" w:rsidRDefault="00056462" w:rsidP="00BD109D">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их передача главному специалисту, ведущему специалисту архивной службы Администрации Шумихинского муниципального округа Курганской области.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Шумихинского муниципального округа Курганской области.</w:t>
      </w:r>
    </w:p>
    <w:p w:rsidR="00056462" w:rsidRPr="00056462" w:rsidRDefault="00056462" w:rsidP="00BD109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056462" w:rsidRPr="00056462" w:rsidRDefault="00056462" w:rsidP="00BD109D">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ходе приема документов должностное лицо, ответственное за ведение делопроизводства: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проверяет представленные документы на предмет комплектности прилагаемых к заявлению документов;</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прилагает конверт, в котором поступили документы, и опись вложения к поступившим документам.</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Заявление и прилагаемые необходимые документы регистрируются в Администрации Шумихинского муниципального округа Курганской области.</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Шумихинского муниципального </w:t>
      </w:r>
      <w:r w:rsidRPr="00056462">
        <w:rPr>
          <w:rFonts w:ascii="Times New Roman" w:eastAsia="Times New Roman" w:hAnsi="Times New Roman" w:cs="Times New Roman"/>
          <w:sz w:val="24"/>
          <w:szCs w:val="24"/>
        </w:rPr>
        <w:lastRenderedPageBreak/>
        <w:t>округа Курганской области заявления и прилагаемых необходимых документов, по указанному в заявлении почтовому адресу с уведомлением о вручении.</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Шумихинского муниципального округа Курганской области,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ведущему специалисту Администрации Шумихинского муниципального округа Курганской области.</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посредством ЕПГУ подписанного электронной цифровой подписью заявления с приложением необходимых документов в электронной форме, Администрация Шумихинского муниципального округа Курганской области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 ЕПГУ размещаются образцы заполнения электронной формы заявления (запроса).</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056462" w:rsidRPr="00056462" w:rsidRDefault="00056462" w:rsidP="00BD109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формировании заявления (запроса) заявителю обеспечивается: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1)  возможность копирования и сохранения заявления (запроса) и иных документов, указанных в пунктах 23 и 24 Административного регламента,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2)  возможность печати на бумажном носителе копии электронной формы заявления (запроса);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          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w:t>
      </w:r>
      <w:r w:rsidRPr="00056462">
        <w:rPr>
          <w:rFonts w:ascii="Times New Roman" w:eastAsia="Times New Roman" w:hAnsi="Times New Roman" w:cs="Times New Roman"/>
          <w:sz w:val="24"/>
          <w:szCs w:val="24"/>
        </w:rPr>
        <w:lastRenderedPageBreak/>
        <w:t>касающейся сведений, отсутствующих в единой системе идентификации и аутентификации;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5)   возможность вернуться на любой из этапов заполнения электронной формы заявления (запроса) без потери ранее введенной информации;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Сформированное и подписанное заявление (запрос) и иные документы, указанные в пунктах 23 и 24 Административного регламента, необходимые для предоставления муниципальной услуги, направляются в Администрацию Шумихинского муниципального округа Курганской области посредством ЕПГУ.</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Предоставление муниципальной услуги начинается с момента регистрации Администрацией Шумихинского муниципального округа Курганской области электронных документов, необходимых для предоставления муниципальной услуги.</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Заявление,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Прием и регистрация заявления (запроса) осуществляются должностным лицом Администрации Шумихинского муниципального округа Курганской области, ответственным за прием документов.</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После регистрации заявление (запрос) направляется главному специалисту или ведущему специалисту Администрации Шумихинского муниципального округа Курганской области.</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После принятия заявления (запроса) главному специалисту или ведущему специалисту Администрации Шумихинского муниципального округа Курганской области</w:t>
      </w:r>
      <w:r w:rsidRPr="00056462">
        <w:rPr>
          <w:rFonts w:ascii="Times New Roman" w:eastAsia="Times New Roman" w:hAnsi="Times New Roman" w:cs="Times New Roman"/>
          <w:i/>
          <w:iCs/>
          <w:sz w:val="24"/>
          <w:szCs w:val="24"/>
        </w:rPr>
        <w:t xml:space="preserve">, </w:t>
      </w:r>
      <w:r w:rsidRPr="00056462">
        <w:rPr>
          <w:rFonts w:ascii="Times New Roman" w:eastAsia="Times New Roman" w:hAnsi="Times New Roman" w:cs="Times New Roman"/>
          <w:sz w:val="24"/>
          <w:szCs w:val="24"/>
        </w:rPr>
        <w:t>статус запроса заявителя в личном кабинете на ЕПГУ обновляется до статуса «принято».</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главному специалисту или ведущему специалисту Администрации Шумихинского муниципального округа Курганской области.</w:t>
      </w:r>
    </w:p>
    <w:p w:rsidR="00056462" w:rsidRPr="00056462" w:rsidRDefault="00056462" w:rsidP="00BD109D">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23. Рассмотрение заявления и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заявления о предоставлении муниципальной услуги с приложением необходимых </w:t>
      </w:r>
      <w:r w:rsidRPr="00056462">
        <w:rPr>
          <w:rFonts w:ascii="Times New Roman" w:eastAsia="Times New Roman" w:hAnsi="Times New Roman" w:cs="Times New Roman"/>
          <w:sz w:val="24"/>
          <w:szCs w:val="24"/>
        </w:rPr>
        <w:lastRenderedPageBreak/>
        <w:t>документов главному специалисту или ведущему специалисту Администрации Шумихинского муниципального округа Курганской области.</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 выдаче архивных справок или архивных документов или об отказе в выдаче архивных справок или копий архивных документов.</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Проверка наличия и правильности оформления прилагаемых к заявлению документов, предусмотренных пунктами 23 и 24 Административного регламента, проводится главным специалистом иди ведущим специалистом Администрации Шумихинского муниципального округа Курганской области</w:t>
      </w:r>
      <w:r w:rsidRPr="00056462">
        <w:rPr>
          <w:rFonts w:ascii="Times New Roman" w:eastAsia="Times New Roman" w:hAnsi="Times New Roman" w:cs="Times New Roman"/>
          <w:i/>
          <w:iCs/>
          <w:sz w:val="24"/>
          <w:szCs w:val="24"/>
        </w:rPr>
        <w:t xml:space="preserve">, </w:t>
      </w:r>
      <w:r w:rsidRPr="00056462">
        <w:rPr>
          <w:rFonts w:ascii="Times New Roman" w:eastAsia="Times New Roman" w:hAnsi="Times New Roman" w:cs="Times New Roman"/>
          <w:sz w:val="24"/>
          <w:szCs w:val="24"/>
        </w:rPr>
        <w:t>в срок, не превышающий 7 рабочих дней со дня поступления в Администрацию Шумихинского муниципального округа Курганской области заявления и прилагаемых к нему документов.</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Главный специалист или ведущий специалист Администрации Шумихинского муниципального округа Курганской области, проверяя представленные документы, устанавливает наличие необходимых для предоставления муниципальной услуги документов.</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 результатам проверки документов, предусмотренных пунктами 23 и 24 Административного регламента главный специалист или ведущий специалист Администрации Шумихинского муниципального округа Курганской области подготавливает архивную справку или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Главный специалист или ведущий специалист Администрации Шумихинского муниципального округа Курганской области в течение 7 рабочих дней с даты регистрации в Администрации Шумихинского муниципального округа Курганской области заявления, указанного в пункте 23 Административного регламента, оформляет архивные справки или копии архивных документов, находящиеся в муниципальном архиве, уведомление об отсутствии запрашиваемой информации либо уведомление об отказе в предоставлении муниципальной услуги.</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Результатом административной процедуры по рассмотрению заявления и документов, необходимых для предоставления муниципальной услуги, является подписанная архивная справка или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подачи заявления о предоставлении муниципальной услуги в ГБУ «МФЦ» один экземпляр архивной справки, уведомления об отсутствии запрашиваемой информации или об отказе в предоставлении муниципальной услуги передается в ГБУ «МФЦ».</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Заявитель вправе получать информацию о ходе предоставления муниципальной услуги.</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Информация о ходе предоставления муниципальной услуги направляется заявителю Администрацией Шумихинского муниципального округа Курганской области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56462" w:rsidRPr="00056462" w:rsidRDefault="00056462" w:rsidP="00BD109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предоставлении муниципальной услуги в электронной форме посредством ЕПГУ заявителю направляется: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уведомление о приеме и регистрации заявления (запроса);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2)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уведомление о результатах рассмотрения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4)      уведомление об окончании предоставления муниципальной услуги в виде направления заявителю документа, указанного в пункте 90 Административного регламента;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5)  уведомление о возможности получить результат предоставления муниципальной услуги на бумажном носителе.</w:t>
      </w:r>
    </w:p>
    <w:p w:rsidR="00056462" w:rsidRPr="00056462" w:rsidRDefault="00056462" w:rsidP="00BD109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Максимальный срок выполнения административной процедуры - 30 дней со дня поступления специалисту архивной службы Администрации Шумихинского муниципального округа Курганской области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24. Выдача (направление) документов по результатам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Основанием для начала выполнения административной процедуры являются подписанные уполномоченным должностным лицом Администрации Шумихинского муниципального округа Курганской области архивная справка, уведомление об отсутствии запрашиваемой информации либо уведомления об отказе в предоставлении муниципальной услуги.</w:t>
      </w:r>
    </w:p>
    <w:p w:rsidR="00056462" w:rsidRPr="00056462" w:rsidRDefault="00056462" w:rsidP="00BD109D">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выдачу документов, специалист ГБУ «МФЦ» выдает (направляет) заявителю архивные справки,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056462" w:rsidRPr="00056462" w:rsidRDefault="00056462" w:rsidP="00BD109D">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Результатом административной процедуры является направление (выдача) заявителю архивной справки, копий архивных документов, уведомления об отсутствии запрашиваемой информации либо уведомления об отказе в предоставлении муниципальной услуги.</w:t>
      </w:r>
    </w:p>
    <w:p w:rsidR="00056462" w:rsidRPr="00056462" w:rsidRDefault="00056462" w:rsidP="00BD109D">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подаче документов, необходимых для предоставления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 указанные в пункте 90 Административного регламента, на бумажном носителе или в форме электронного документа, подписанного уполномоченным должностным лицом Администрации Шумихинского муниципального округа Курганской области с использованием усиленной квалифицированной электронной подписи.</w:t>
      </w:r>
    </w:p>
    <w:p w:rsidR="00056462" w:rsidRPr="00056462" w:rsidRDefault="00056462" w:rsidP="00BD109D">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При подаче документов, необходимых для предоставления муниципальной услуги, посредством ЕПГУ в качестве результата предоставления муниципальной услуги заявитель получает документы, указанные в пункте 90 Административного </w:t>
      </w:r>
      <w:r w:rsidRPr="00056462">
        <w:rPr>
          <w:rFonts w:ascii="Times New Roman" w:eastAsia="Times New Roman" w:hAnsi="Times New Roman" w:cs="Times New Roman"/>
          <w:sz w:val="24"/>
          <w:szCs w:val="24"/>
        </w:rPr>
        <w:lastRenderedPageBreak/>
        <w:t>регламента,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6462" w:rsidRPr="00056462" w:rsidRDefault="00056462" w:rsidP="00BD109D">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102.Заявителям обеспечивается возможность оценить доступность и качество муниципальной услуги на ЕПГУ.</w:t>
      </w:r>
    </w:p>
    <w:p w:rsidR="00056462" w:rsidRPr="00056462" w:rsidRDefault="00056462" w:rsidP="00BD109D">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Раздел IV. Формы контроля за исполнением Административного регламента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BD109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управляющим делами Администрации Шумихинского муниципального округа Курганской области.</w:t>
      </w:r>
    </w:p>
    <w:p w:rsidR="00056462" w:rsidRPr="00056462" w:rsidRDefault="00056462" w:rsidP="00BD109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ходе текущего контроля проверяются: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соблюдение сроков исполнения административных процедур;</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последовательность исполнения административных процедур;</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правильность принятых решений при предоставлении муниципальной услуги.</w:t>
      </w:r>
    </w:p>
    <w:p w:rsidR="00056462" w:rsidRPr="00056462" w:rsidRDefault="00056462" w:rsidP="00BD109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Текущий контроль осуществляется в формах:</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056462" w:rsidRPr="00056462" w:rsidRDefault="00056462" w:rsidP="00BD109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056462" w:rsidRPr="00056462" w:rsidRDefault="00056462" w:rsidP="00BD109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056462" w:rsidRPr="00056462" w:rsidRDefault="00056462" w:rsidP="00BD109D">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 результатам текущего контроля в случае выявления нарушений руководитель аппарата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056462" w:rsidRPr="00056462" w:rsidRDefault="00056462" w:rsidP="00BD109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056462" w:rsidRPr="00056462" w:rsidRDefault="00056462" w:rsidP="00BD109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r w:rsidRPr="00056462">
        <w:rPr>
          <w:rFonts w:ascii="Times New Roman" w:eastAsia="Times New Roman" w:hAnsi="Times New Roman" w:cs="Times New Roman"/>
          <w:i/>
          <w:iCs/>
          <w:sz w:val="24"/>
          <w:szCs w:val="24"/>
        </w:rPr>
        <w:t>.</w:t>
      </w:r>
    </w:p>
    <w:p w:rsidR="00056462" w:rsidRPr="00056462" w:rsidRDefault="00056462" w:rsidP="00BD109D">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Внеплановые проверки проводятся: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в связи с проверкой устранения ранее выявленных нарушений Административного регламента;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056462" w:rsidRPr="00056462" w:rsidRDefault="00056462" w:rsidP="00BD109D">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Внеплановые проверки проводятся на основании распоряжения Администрации Шумихинского муниципального округа Курганской области.</w:t>
      </w:r>
    </w:p>
    <w:p w:rsidR="00056462" w:rsidRPr="00056462" w:rsidRDefault="00056462" w:rsidP="00BD109D">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управляющего делами Администрации Шумихинского муниципального округа Курганской области</w:t>
      </w:r>
      <w:r w:rsidRPr="00056462">
        <w:rPr>
          <w:rFonts w:ascii="Times New Roman" w:eastAsia="Times New Roman" w:hAnsi="Times New Roman" w:cs="Times New Roman"/>
          <w:i/>
          <w:iCs/>
          <w:sz w:val="24"/>
          <w:szCs w:val="24"/>
        </w:rPr>
        <w:t>.</w:t>
      </w:r>
      <w:r w:rsidRPr="00056462">
        <w:rPr>
          <w:rFonts w:ascii="Times New Roman" w:eastAsia="Times New Roman" w:hAnsi="Times New Roman" w:cs="Times New Roman"/>
          <w:sz w:val="24"/>
          <w:szCs w:val="24"/>
        </w:rPr>
        <w:t xml:space="preserve">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056462" w:rsidRPr="00056462" w:rsidRDefault="00056462" w:rsidP="00BD109D">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Акт подписывается председателем и членами комиссии и представляется Главе Шумихинского муниципального округа Курганской области.</w:t>
      </w:r>
    </w:p>
    <w:p w:rsidR="00056462" w:rsidRPr="00056462" w:rsidRDefault="00056462" w:rsidP="00BD109D">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27.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56462" w:rsidRPr="00056462" w:rsidRDefault="00056462" w:rsidP="00BD109D">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     независимость;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     профессиональная компетентность;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     объективность и всесторонность;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      регулярность проверок;</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      результативность.</w:t>
      </w:r>
    </w:p>
    <w:p w:rsidR="00056462" w:rsidRPr="00056462" w:rsidRDefault="00056462" w:rsidP="00BD109D">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056462" w:rsidRPr="00056462" w:rsidRDefault="00056462" w:rsidP="00BD109D">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056462" w:rsidRPr="00056462" w:rsidRDefault="00056462" w:rsidP="00BD109D">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26 Административного регламента сроков и порядка проведения плановых проверок полноты и качества предоставления муниципальной услуги.</w:t>
      </w:r>
    </w:p>
    <w:p w:rsidR="00056462" w:rsidRPr="00056462" w:rsidRDefault="00056462" w:rsidP="00BD109D">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056462" w:rsidRPr="00056462" w:rsidRDefault="00056462" w:rsidP="00BD109D">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056462" w:rsidRPr="00056462" w:rsidRDefault="00056462" w:rsidP="00BD109D">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056462" w:rsidRPr="00056462" w:rsidRDefault="00056462" w:rsidP="00BD109D">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BD109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056462" w:rsidRPr="00056462" w:rsidRDefault="00056462" w:rsidP="00BD109D">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xml:space="preserve">Предметом жалобы являются решения и действия (бездействие) Администрации Шумихинского муниципального округа Курганской области, ее должностных лиц, принятые (осуществляемые) ими в ходе предоставления муниципальной услуги, в том числе: </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нарушение срока регистрации заявления заявителя о предоставлении муниципальной услуги;</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нарушение срока предоставления муниципальной услуги;</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56462" w:rsidRPr="00056462" w:rsidRDefault="00056462" w:rsidP="00BD109D">
      <w:pPr>
        <w:numPr>
          <w:ilvl w:val="1"/>
          <w:numId w:val="6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1" w:history="1">
        <w:r w:rsidRPr="00056462">
          <w:rPr>
            <w:rFonts w:ascii="Times New Roman" w:eastAsia="Times New Roman" w:hAnsi="Times New Roman" w:cs="Times New Roman"/>
            <w:color w:val="0000FF"/>
            <w:sz w:val="24"/>
            <w:szCs w:val="24"/>
            <w:u w:val="single"/>
          </w:rPr>
          <w:t>пунктом 4 части 1 статьи 7</w:t>
        </w:r>
      </w:hyperlink>
      <w:r w:rsidRPr="00056462">
        <w:rPr>
          <w:rFonts w:ascii="Times New Roman" w:eastAsia="Times New Roman" w:hAnsi="Times New Roman" w:cs="Times New Roman"/>
          <w:sz w:val="24"/>
          <w:szCs w:val="24"/>
        </w:rPr>
        <w:t xml:space="preserve"> Федерального закона № 210 ФЗ.</w:t>
      </w:r>
    </w:p>
    <w:p w:rsidR="00056462" w:rsidRPr="00056462" w:rsidRDefault="00056462" w:rsidP="00BD109D">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Жалоба подается в Администрацию Шумихинского района в письменной форме, в том числе при личном приеме заявителя или в электронном виде.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Прием жалоб в письменной форме осуществляется должностными лицами  Администрации Шумихинского муниципального округа Курганской области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Жалоба в письменной форме может быть также направлена по почте.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056462" w:rsidRPr="00056462" w:rsidRDefault="00056462" w:rsidP="00BD109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электронном виде жалоба может быть подана заявителем при помощи ЕПГУ, с использованием сети «Интернет», официального сайта.</w:t>
      </w:r>
    </w:p>
    <w:p w:rsidR="00056462" w:rsidRPr="00056462" w:rsidRDefault="00056462" w:rsidP="00BD109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подаче жалобы в электронном виде документ, указанный в абзаце 4 пункта 130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56462" w:rsidRPr="00056462" w:rsidRDefault="00056462" w:rsidP="00BD109D">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Жалоба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(далее - соглашение о взаимодействии), но не позднее следующего рабочего дня со дня поступления жалобы.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Администрацией Шумихинского муниципального округа, заключившей соглашение о взаимодействии.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этом срок рассмотрения жалобы исчисляется со дня регистрации жалобы в Администрации Шумихинского муниципального округа Курганской области.</w:t>
      </w:r>
    </w:p>
    <w:p w:rsidR="00056462" w:rsidRPr="00056462" w:rsidRDefault="00056462" w:rsidP="00BD109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 210 ФЗ, либо в порядке, установленном антимонопольным законодательством Российской Федерации, в антимонопольный орган.</w:t>
      </w:r>
    </w:p>
    <w:p w:rsidR="00056462" w:rsidRPr="00056462" w:rsidRDefault="00056462" w:rsidP="00BD109D">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Жалоба должна содержать: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наименование Администрации Шумихинского муниципального округа Курганской области, ее должностного лица, решения и действия (бездействие) которых обжалуются;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сведения об обжалуемых решениях и действиях (бездействии) Администрации Шумихинского муниципального округа Курганской области, ее должностного лица;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ее должностного лица.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056462" w:rsidRPr="00056462" w:rsidRDefault="00056462" w:rsidP="00BD109D">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Жалоба рассматривается Администрацией Шумихинского муниципального округа Курганской области, предоставляющей муниципальную услугу, порядок предоставления которой был нарушен вследствие решений и действий (бездействия) Администрации Шумихинского муниципального округа Курганской области, ее должностного лица.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Рассмотрение жалобы обеспечивает уполномоченное на рассмотрение жалоб должностное лицо Администрации Шумихинского муниципального округа Курганской области: управляющий делами Администрации Шумихинского муниципального округа Курганской области</w:t>
      </w:r>
      <w:r w:rsidRPr="00056462">
        <w:rPr>
          <w:rFonts w:ascii="Times New Roman" w:eastAsia="Times New Roman" w:hAnsi="Times New Roman" w:cs="Times New Roman"/>
          <w:i/>
          <w:iCs/>
          <w:sz w:val="24"/>
          <w:szCs w:val="24"/>
        </w:rPr>
        <w:t>.</w:t>
      </w:r>
      <w:r w:rsidRPr="00056462">
        <w:rPr>
          <w:rFonts w:ascii="Times New Roman" w:eastAsia="Times New Roman" w:hAnsi="Times New Roman" w:cs="Times New Roman"/>
          <w:sz w:val="24"/>
          <w:szCs w:val="24"/>
        </w:rPr>
        <w:t>137.     В случае если обжалуются решения уполномоченного(ых) на рассмотрение жалоб должностного лица Администрации Шумихинского муниципального округа Курганской области, жалоба подается непосредственно руководителю Администрации Шумихинского муниципального округа Курганской области и рассматривается им в соответствии с настоящим разделом Административного регламента.В случае если обжалуются решения руководителя Администрации Шумихинского муниципального округа Курганской области, жалоба подается непосредственно руководителю Администрации Шумихинского муниципального округа Курганской области и рассматривается им в соответствии с настоящим разделом Административного регламента.138.     Основанием для начала процедуры досудебного (внесудебного) обжалования является поступление жалобы от заявителя в архивную службу Администрации Шумихинского муниципального округа Курганской области  или в Администрацию Шумихинского муниципального округа Курганской области.139.     Жалоба, поступившая в Администрацию Шумихинского муниципального округа Курганской области, подлежит регистрации не позднее следующего рабочего дня со дня ее поступления.140.     Жалоба рассматривается в течение 15 рабочих дней со дня ее регистрации.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обжалования отказа Администрации Шумихинского муниципального округа Курганской области,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56462" w:rsidRPr="00056462" w:rsidRDefault="00056462" w:rsidP="00BD109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Основания для приостановления рассмотрения жалобы отсутствуют.</w:t>
      </w:r>
    </w:p>
    <w:p w:rsidR="00056462" w:rsidRPr="00056462" w:rsidRDefault="00056462" w:rsidP="00BD109D">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Шумихинского муниципального округа Курганской области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056462" w:rsidRPr="00056462" w:rsidRDefault="00056462" w:rsidP="00BD109D">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По результатам рассмотрения жалобы в соответствии с частью 7 статьи 11.2 Федерального закона № 210 ФЗ Администрация Шумихинского муниципального округа Курганской области принимает решение об удовлетворении жалобы либо об отказе в ее удовлетворении. Указанное решение принимается в форме распоряжения Администрации Шумихинского муниципального округа Курганской области.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Шумихинского муниципального округа Курганской области, незамедлительно направляет соответствующие материалы в органы прокуратуры.</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056462" w:rsidRPr="00056462" w:rsidRDefault="00056462" w:rsidP="00BD109D">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Администрация Шумихинского муниципального округа Курганской области отказывает в удовлетворении жалобы в следующих случаях:</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56462" w:rsidRPr="00056462" w:rsidRDefault="00056462" w:rsidP="00BD109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удовлетворении жалобы Администрация Шумихинского муниципального округа Курганской области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56462" w:rsidRPr="00056462" w:rsidRDefault="00056462" w:rsidP="00BD109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056462" w:rsidRPr="00056462" w:rsidRDefault="00056462" w:rsidP="00BD109D">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ответе по результатам рассмотрения жалобы указываются: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наименование Администрации Шумихинского муниципального округа Курганской области, рассмотревшей жалобу, должность, фамилия, имя, отчество (при наличии) ее должностного лица, принявшего решение по жалобе;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фамилия, имя, отчество (при наличии) или наименование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4) основания для принятия решения по жалобе;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5) принятое по жалобе решение;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7) сведения о порядке обжалования принятого по жалобе решения.</w:t>
      </w:r>
    </w:p>
    <w:p w:rsidR="00056462" w:rsidRPr="00056462" w:rsidRDefault="00056462" w:rsidP="00BD109D">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Шумихинского муниципального округа Курганской области.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Шумихинского муниципального округа Курганской области и (или) Администрации Шумихинского муниципального округа Курганской области, вид которой установлен законодательством Российской Федерации.</w:t>
      </w:r>
    </w:p>
    <w:p w:rsidR="00056462" w:rsidRPr="00056462" w:rsidRDefault="00056462" w:rsidP="00BD109D">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Решение по жалобе может быть обжаловано в соответствии с законодательством Российской Федерации, в том числе в судебном порядке.</w:t>
      </w:r>
    </w:p>
    <w:p w:rsidR="00056462" w:rsidRPr="00056462" w:rsidRDefault="00056462" w:rsidP="00BD109D">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Заявители имеют право обратиться в Администрацию Шумихинского муниципального округа Курганской области за: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информацией о порядке подачи и рассмотрения жалоб;- получением информации и документов, необходимых для обоснования и рассмотрения жалобы, в письменной форме по почте, официального сайта, ЕПГУ, через ГБУ «МФЦ», а также при личном приеме.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Информирование заявителей о порядке подачи и рассмотрения жалобы осуществляется на информационных стендах, официальном сайте, ЕПГУ, в ГБУ «МФЦ», 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Раздел VI. Особенности выполнения административных процедур (действий) в ГБУ «МФЦ»</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Исчерпывающий перечень административных процедур, выполняемых в ГБУ «МФЦ»:</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а)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b/>
          <w:bCs/>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29.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в ходе личного приема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по телефону;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по электронной почте.</w:t>
      </w:r>
    </w:p>
    <w:p w:rsidR="00056462" w:rsidRPr="00056462" w:rsidRDefault="00056462" w:rsidP="00BD109D">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Максимальный срок выполнения административной процедуры - 1 рабочий день.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30. Прием запросов заявителей о предоставлении муниципальной услуги и иных документов, необходимых для предоставления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Шумихинского муниципального округа в случае, если между Администрацией Шумихинского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 ходе личного приема заявителя специалист ГБУ «МФЦ» выполняет следующие действия: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2) проверяет представленное заявление и прилагаемые необходимые документы на предмет:</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оформления заявления в соответствии с требованиями нормативных правовых актов Российской Федерации;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наличия прилагаемых необходимых документов, указанных в заявлении;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3) регистрирует заявление и прилагаемые необходимые документы, выдает заявителю расписку в получении заявления и документов.</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w:t>
      </w:r>
    </w:p>
    <w:p w:rsidR="00056462" w:rsidRPr="00056462" w:rsidRDefault="00056462" w:rsidP="00BD109D">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 архивную справку, копии архивных документов, уведомление об отсутствии запрашиваемой информации либо уведомление об отказе в предоставлении муниципальной услуги, поступившие из Администрации Шумихинского муниципального округа Курганской области в ГБУ «МФЦ».</w:t>
      </w:r>
    </w:p>
    <w:p w:rsidR="00056462" w:rsidRPr="00056462" w:rsidRDefault="00056462" w:rsidP="00BD109D">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056462" w:rsidRPr="00056462" w:rsidRDefault="00056462" w:rsidP="00BD109D">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Результат предоставления муниципальной услуги вручается либо заявителю либо его уполномоченному представителю.</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Глава 32.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BD109D">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57 главы 21 Административного регламента.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Приложение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к Административному регламенту</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предоставления Администрацией</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Шумихинского муниципального округа Курганской области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муниципальной услуги по</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выдаче архивных справок или копий архивных             документов, находящихся в муниципальном архиве</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ФОРМА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ЗАПРОСА О ПРЕДОСТАВЛЕНИИ МУНИЦИПАЛЬНОЙ УСЛУГИ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Архивная служба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Администрации _______________округа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(фамилия, имя, отчество заявителя)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(адрес)</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(номер телефона)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(e-mail)</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ЗАПРОС</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 выдаче архивной копии документа,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архивной выписки, архивной справки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(нужное подчеркнуть)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Прошу  выдать  на  руки,  выслать по почте документ (способ получения - нужное подчеркнуть)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__________________________________________________________________________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(вид, дата и номер запрашиваемого документа)</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lastRenderedPageBreak/>
        <w:t>__________________________________________________________________________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(описание запрашиваемой информации и ее хронологические рамки)</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__________________________________________________________________________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_________________________________________________________________________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(цель получения)</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__________________________________________________________________________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(подпись)</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__________________________</w:t>
      </w:r>
    </w:p>
    <w:p w:rsidR="00056462" w:rsidRPr="00056462" w:rsidRDefault="00056462" w:rsidP="00056462">
      <w:pPr>
        <w:spacing w:before="100" w:beforeAutospacing="1" w:after="100" w:afterAutospacing="1" w:line="240" w:lineRule="auto"/>
        <w:rPr>
          <w:rFonts w:ascii="Times New Roman" w:eastAsia="Times New Roman" w:hAnsi="Times New Roman" w:cs="Times New Roman"/>
          <w:sz w:val="24"/>
          <w:szCs w:val="24"/>
        </w:rPr>
      </w:pPr>
      <w:r w:rsidRPr="00056462">
        <w:rPr>
          <w:rFonts w:ascii="Times New Roman" w:eastAsia="Times New Roman" w:hAnsi="Times New Roman" w:cs="Times New Roman"/>
          <w:sz w:val="24"/>
          <w:szCs w:val="24"/>
        </w:rPr>
        <w:t> (дата)</w:t>
      </w:r>
    </w:p>
    <w:p w:rsidR="00BD109D" w:rsidRPr="00056462" w:rsidRDefault="00BD109D" w:rsidP="00056462"/>
    <w:sectPr w:rsidR="00BD109D" w:rsidRPr="00056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4B9"/>
    <w:multiLevelType w:val="multilevel"/>
    <w:tmpl w:val="934C5444"/>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183535"/>
    <w:multiLevelType w:val="multilevel"/>
    <w:tmpl w:val="CD805E3A"/>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36545A"/>
    <w:multiLevelType w:val="multilevel"/>
    <w:tmpl w:val="7C287ED0"/>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DF2B26"/>
    <w:multiLevelType w:val="multilevel"/>
    <w:tmpl w:val="F7CAACC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147CC8"/>
    <w:multiLevelType w:val="multilevel"/>
    <w:tmpl w:val="BD62ED90"/>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06568C"/>
    <w:multiLevelType w:val="multilevel"/>
    <w:tmpl w:val="043CE33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FC32E0"/>
    <w:multiLevelType w:val="multilevel"/>
    <w:tmpl w:val="00700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075CBB"/>
    <w:multiLevelType w:val="multilevel"/>
    <w:tmpl w:val="5B5431D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E31764"/>
    <w:multiLevelType w:val="multilevel"/>
    <w:tmpl w:val="0F2C64A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DC37B1"/>
    <w:multiLevelType w:val="multilevel"/>
    <w:tmpl w:val="8A12700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522567"/>
    <w:multiLevelType w:val="multilevel"/>
    <w:tmpl w:val="51FA663E"/>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477726"/>
    <w:multiLevelType w:val="multilevel"/>
    <w:tmpl w:val="6D9A2D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5B4B49"/>
    <w:multiLevelType w:val="multilevel"/>
    <w:tmpl w:val="D570AD96"/>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F12751"/>
    <w:multiLevelType w:val="multilevel"/>
    <w:tmpl w:val="0706E88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14677E"/>
    <w:multiLevelType w:val="multilevel"/>
    <w:tmpl w:val="3A3C74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D2D01"/>
    <w:multiLevelType w:val="multilevel"/>
    <w:tmpl w:val="88F6D540"/>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3D6717"/>
    <w:multiLevelType w:val="multilevel"/>
    <w:tmpl w:val="3F1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35702F"/>
    <w:multiLevelType w:val="multilevel"/>
    <w:tmpl w:val="32F0ABDE"/>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797F98"/>
    <w:multiLevelType w:val="multilevel"/>
    <w:tmpl w:val="6C265188"/>
    <w:lvl w:ilvl="0">
      <w:start w:val="1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BE2B8C"/>
    <w:multiLevelType w:val="multilevel"/>
    <w:tmpl w:val="9D1E000A"/>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B1139D"/>
    <w:multiLevelType w:val="multilevel"/>
    <w:tmpl w:val="6686817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C04EA2"/>
    <w:multiLevelType w:val="multilevel"/>
    <w:tmpl w:val="BBF4EEC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5F4AAB"/>
    <w:multiLevelType w:val="multilevel"/>
    <w:tmpl w:val="A93C17C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122D80"/>
    <w:multiLevelType w:val="multilevel"/>
    <w:tmpl w:val="6CF8CC1C"/>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A2771F"/>
    <w:multiLevelType w:val="multilevel"/>
    <w:tmpl w:val="7BEEFE4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BE78E1"/>
    <w:multiLevelType w:val="multilevel"/>
    <w:tmpl w:val="38FED01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434A97"/>
    <w:multiLevelType w:val="multilevel"/>
    <w:tmpl w:val="ABFC67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F36B18"/>
    <w:multiLevelType w:val="multilevel"/>
    <w:tmpl w:val="8AB607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DF05A7"/>
    <w:multiLevelType w:val="multilevel"/>
    <w:tmpl w:val="17D8052C"/>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B93DC9"/>
    <w:multiLevelType w:val="multilevel"/>
    <w:tmpl w:val="0A58425A"/>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2471839"/>
    <w:multiLevelType w:val="multilevel"/>
    <w:tmpl w:val="F304A7B4"/>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B44E52"/>
    <w:multiLevelType w:val="multilevel"/>
    <w:tmpl w:val="DED2A6F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1C3EA4"/>
    <w:multiLevelType w:val="multilevel"/>
    <w:tmpl w:val="C23CE94C"/>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78105C7"/>
    <w:multiLevelType w:val="multilevel"/>
    <w:tmpl w:val="8418FE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7BD0C44"/>
    <w:multiLevelType w:val="multilevel"/>
    <w:tmpl w:val="75769F7A"/>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8E618C4"/>
    <w:multiLevelType w:val="multilevel"/>
    <w:tmpl w:val="7C22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7E4BA7"/>
    <w:multiLevelType w:val="multilevel"/>
    <w:tmpl w:val="071E53B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EE22E4D"/>
    <w:multiLevelType w:val="multilevel"/>
    <w:tmpl w:val="E99C9704"/>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9664EA"/>
    <w:multiLevelType w:val="multilevel"/>
    <w:tmpl w:val="400C9F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27D738C"/>
    <w:multiLevelType w:val="multilevel"/>
    <w:tmpl w:val="148CBC74"/>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5312D4"/>
    <w:multiLevelType w:val="multilevel"/>
    <w:tmpl w:val="FAA64CA6"/>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99038A"/>
    <w:multiLevelType w:val="multilevel"/>
    <w:tmpl w:val="C31A61F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7C4C0B"/>
    <w:multiLevelType w:val="multilevel"/>
    <w:tmpl w:val="FEEC45D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AE33D9"/>
    <w:multiLevelType w:val="multilevel"/>
    <w:tmpl w:val="B2B8ABA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534920"/>
    <w:multiLevelType w:val="multilevel"/>
    <w:tmpl w:val="37843244"/>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9C34BA"/>
    <w:multiLevelType w:val="multilevel"/>
    <w:tmpl w:val="057CE40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1C48E7"/>
    <w:multiLevelType w:val="multilevel"/>
    <w:tmpl w:val="21EA6B4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CF1A5D"/>
    <w:multiLevelType w:val="multilevel"/>
    <w:tmpl w:val="3B0224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1155F5F"/>
    <w:multiLevelType w:val="multilevel"/>
    <w:tmpl w:val="0156774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9530681"/>
    <w:multiLevelType w:val="multilevel"/>
    <w:tmpl w:val="894EE3E2"/>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B940690"/>
    <w:multiLevelType w:val="multilevel"/>
    <w:tmpl w:val="D30CF2B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B953339"/>
    <w:multiLevelType w:val="multilevel"/>
    <w:tmpl w:val="81A07A2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FCF510E"/>
    <w:multiLevelType w:val="multilevel"/>
    <w:tmpl w:val="B9DE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1F70C39"/>
    <w:multiLevelType w:val="multilevel"/>
    <w:tmpl w:val="4F4C839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416735A"/>
    <w:multiLevelType w:val="multilevel"/>
    <w:tmpl w:val="1F64B3CC"/>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4264684"/>
    <w:multiLevelType w:val="multilevel"/>
    <w:tmpl w:val="D7FA3B88"/>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4ED25C5"/>
    <w:multiLevelType w:val="multilevel"/>
    <w:tmpl w:val="5B30A12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5B641F3"/>
    <w:multiLevelType w:val="multilevel"/>
    <w:tmpl w:val="98D8208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8C76E43"/>
    <w:multiLevelType w:val="multilevel"/>
    <w:tmpl w:val="92D80CF8"/>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8E02FC1"/>
    <w:multiLevelType w:val="multilevel"/>
    <w:tmpl w:val="5D7A828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92C025D"/>
    <w:multiLevelType w:val="multilevel"/>
    <w:tmpl w:val="8B28DF4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3613EF"/>
    <w:multiLevelType w:val="multilevel"/>
    <w:tmpl w:val="D88067DE"/>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A2D0F02"/>
    <w:multiLevelType w:val="multilevel"/>
    <w:tmpl w:val="C640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D0081F"/>
    <w:multiLevelType w:val="multilevel"/>
    <w:tmpl w:val="6964B364"/>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C135ED7"/>
    <w:multiLevelType w:val="multilevel"/>
    <w:tmpl w:val="514A184E"/>
    <w:lvl w:ilvl="0">
      <w:start w:val="5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CB641E6"/>
    <w:multiLevelType w:val="multilevel"/>
    <w:tmpl w:val="BEDC8E5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4B4CCC"/>
    <w:multiLevelType w:val="multilevel"/>
    <w:tmpl w:val="C082C2EA"/>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0025B6F"/>
    <w:multiLevelType w:val="multilevel"/>
    <w:tmpl w:val="EA56AE2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01474BF"/>
    <w:multiLevelType w:val="multilevel"/>
    <w:tmpl w:val="0FF471F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14C4D86"/>
    <w:multiLevelType w:val="multilevel"/>
    <w:tmpl w:val="9A4496C8"/>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14E19EF"/>
    <w:multiLevelType w:val="multilevel"/>
    <w:tmpl w:val="2D78985E"/>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730C78"/>
    <w:multiLevelType w:val="multilevel"/>
    <w:tmpl w:val="2D847B86"/>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5EB12A9"/>
    <w:multiLevelType w:val="multilevel"/>
    <w:tmpl w:val="0C30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80F287D"/>
    <w:multiLevelType w:val="multilevel"/>
    <w:tmpl w:val="037625C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9602DC2"/>
    <w:multiLevelType w:val="multilevel"/>
    <w:tmpl w:val="4542487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EC9261F"/>
    <w:multiLevelType w:val="multilevel"/>
    <w:tmpl w:val="54EAEBD2"/>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F506F1F"/>
    <w:multiLevelType w:val="multilevel"/>
    <w:tmpl w:val="AF1EC7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72"/>
  </w:num>
  <w:num w:numId="3">
    <w:abstractNumId w:val="6"/>
  </w:num>
  <w:num w:numId="4">
    <w:abstractNumId w:val="76"/>
  </w:num>
  <w:num w:numId="5">
    <w:abstractNumId w:val="47"/>
  </w:num>
  <w:num w:numId="6">
    <w:abstractNumId w:val="16"/>
  </w:num>
  <w:num w:numId="7">
    <w:abstractNumId w:val="51"/>
  </w:num>
  <w:num w:numId="8">
    <w:abstractNumId w:val="26"/>
  </w:num>
  <w:num w:numId="9">
    <w:abstractNumId w:val="33"/>
  </w:num>
  <w:num w:numId="10">
    <w:abstractNumId w:val="27"/>
  </w:num>
  <w:num w:numId="11">
    <w:abstractNumId w:val="68"/>
  </w:num>
  <w:num w:numId="12">
    <w:abstractNumId w:val="11"/>
  </w:num>
  <w:num w:numId="13">
    <w:abstractNumId w:val="14"/>
  </w:num>
  <w:num w:numId="14">
    <w:abstractNumId w:val="3"/>
  </w:num>
  <w:num w:numId="15">
    <w:abstractNumId w:val="52"/>
  </w:num>
  <w:num w:numId="16">
    <w:abstractNumId w:val="5"/>
  </w:num>
  <w:num w:numId="17">
    <w:abstractNumId w:val="38"/>
  </w:num>
  <w:num w:numId="18">
    <w:abstractNumId w:val="8"/>
  </w:num>
  <w:num w:numId="19">
    <w:abstractNumId w:val="9"/>
  </w:num>
  <w:num w:numId="20">
    <w:abstractNumId w:val="22"/>
  </w:num>
  <w:num w:numId="21">
    <w:abstractNumId w:val="57"/>
  </w:num>
  <w:num w:numId="22">
    <w:abstractNumId w:val="65"/>
  </w:num>
  <w:num w:numId="23">
    <w:abstractNumId w:val="45"/>
  </w:num>
  <w:num w:numId="24">
    <w:abstractNumId w:val="41"/>
  </w:num>
  <w:num w:numId="25">
    <w:abstractNumId w:val="46"/>
  </w:num>
  <w:num w:numId="26">
    <w:abstractNumId w:val="74"/>
  </w:num>
  <w:num w:numId="27">
    <w:abstractNumId w:val="21"/>
  </w:num>
  <w:num w:numId="28">
    <w:abstractNumId w:val="48"/>
  </w:num>
  <w:num w:numId="29">
    <w:abstractNumId w:val="60"/>
  </w:num>
  <w:num w:numId="30">
    <w:abstractNumId w:val="59"/>
  </w:num>
  <w:num w:numId="31">
    <w:abstractNumId w:val="31"/>
  </w:num>
  <w:num w:numId="32">
    <w:abstractNumId w:val="43"/>
  </w:num>
  <w:num w:numId="33">
    <w:abstractNumId w:val="20"/>
  </w:num>
  <w:num w:numId="34">
    <w:abstractNumId w:val="64"/>
  </w:num>
  <w:num w:numId="35">
    <w:abstractNumId w:val="56"/>
  </w:num>
  <w:num w:numId="36">
    <w:abstractNumId w:val="53"/>
  </w:num>
  <w:num w:numId="37">
    <w:abstractNumId w:val="7"/>
  </w:num>
  <w:num w:numId="38">
    <w:abstractNumId w:val="62"/>
  </w:num>
  <w:num w:numId="39">
    <w:abstractNumId w:val="25"/>
  </w:num>
  <w:num w:numId="40">
    <w:abstractNumId w:val="36"/>
  </w:num>
  <w:num w:numId="41">
    <w:abstractNumId w:val="13"/>
  </w:num>
  <w:num w:numId="42">
    <w:abstractNumId w:val="42"/>
  </w:num>
  <w:num w:numId="43">
    <w:abstractNumId w:val="63"/>
  </w:num>
  <w:num w:numId="44">
    <w:abstractNumId w:val="50"/>
  </w:num>
  <w:num w:numId="45">
    <w:abstractNumId w:val="28"/>
  </w:num>
  <w:num w:numId="46">
    <w:abstractNumId w:val="69"/>
  </w:num>
  <w:num w:numId="47">
    <w:abstractNumId w:val="67"/>
  </w:num>
  <w:num w:numId="48">
    <w:abstractNumId w:val="17"/>
  </w:num>
  <w:num w:numId="49">
    <w:abstractNumId w:val="75"/>
  </w:num>
  <w:num w:numId="50">
    <w:abstractNumId w:val="40"/>
  </w:num>
  <w:num w:numId="51">
    <w:abstractNumId w:val="66"/>
  </w:num>
  <w:num w:numId="52">
    <w:abstractNumId w:val="10"/>
  </w:num>
  <w:num w:numId="53">
    <w:abstractNumId w:val="58"/>
  </w:num>
  <w:num w:numId="54">
    <w:abstractNumId w:val="70"/>
  </w:num>
  <w:num w:numId="55">
    <w:abstractNumId w:val="54"/>
  </w:num>
  <w:num w:numId="56">
    <w:abstractNumId w:val="24"/>
  </w:num>
  <w:num w:numId="57">
    <w:abstractNumId w:val="2"/>
  </w:num>
  <w:num w:numId="58">
    <w:abstractNumId w:val="37"/>
  </w:num>
  <w:num w:numId="59">
    <w:abstractNumId w:val="1"/>
  </w:num>
  <w:num w:numId="60">
    <w:abstractNumId w:val="30"/>
  </w:num>
  <w:num w:numId="61">
    <w:abstractNumId w:val="18"/>
  </w:num>
  <w:num w:numId="62">
    <w:abstractNumId w:val="23"/>
  </w:num>
  <w:num w:numId="63">
    <w:abstractNumId w:val="73"/>
  </w:num>
  <w:num w:numId="64">
    <w:abstractNumId w:val="61"/>
  </w:num>
  <w:num w:numId="65">
    <w:abstractNumId w:val="19"/>
  </w:num>
  <w:num w:numId="66">
    <w:abstractNumId w:val="55"/>
  </w:num>
  <w:num w:numId="67">
    <w:abstractNumId w:val="29"/>
  </w:num>
  <w:num w:numId="68">
    <w:abstractNumId w:val="4"/>
  </w:num>
  <w:num w:numId="69">
    <w:abstractNumId w:val="34"/>
  </w:num>
  <w:num w:numId="70">
    <w:abstractNumId w:val="44"/>
  </w:num>
  <w:num w:numId="71">
    <w:abstractNumId w:val="71"/>
  </w:num>
  <w:num w:numId="72">
    <w:abstractNumId w:val="32"/>
  </w:num>
  <w:num w:numId="73">
    <w:abstractNumId w:val="39"/>
  </w:num>
  <w:num w:numId="74">
    <w:abstractNumId w:val="15"/>
  </w:num>
  <w:num w:numId="75">
    <w:abstractNumId w:val="49"/>
  </w:num>
  <w:num w:numId="76">
    <w:abstractNumId w:val="0"/>
  </w:num>
  <w:num w:numId="77">
    <w:abstractNumId w:val="1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3914D1"/>
    <w:rsid w:val="003E7F78"/>
    <w:rsid w:val="008025D2"/>
    <w:rsid w:val="009617C5"/>
    <w:rsid w:val="00A87EA6"/>
    <w:rsid w:val="00B81857"/>
    <w:rsid w:val="00BD109D"/>
    <w:rsid w:val="00C21E5C"/>
    <w:rsid w:val="00CF5EAC"/>
    <w:rsid w:val="00EA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A4F105B3C9A3121D8ACD7B3057ACA1FC7B38E396DA0437E71091F74E2DDFF5BBFDC7CD574BBBDD2C61519E0D48847965A3E33030408B6446o4Z5F" TargetMode="External"/><Relationship Id="rId3" Type="http://schemas.openxmlformats.org/officeDocument/2006/relationships/settings" Target="settings.xml"/><Relationship Id="rId21" Type="http://schemas.openxmlformats.org/officeDocument/2006/relationships/hyperlink" Target="consultantplus://offline/ref=90A6C441F53F68E4338955EE10086D917D9AD4DB7854AC8D96A720E92AE27523C8E4808EC7D89EB07D4FA6980145901E3D3A4748C6o832E" TargetMode="Externa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F01765384C99CB5A335803DB9D6CD0D052A5D6B4C255BD826C7C327CD4F9340B5EF6CF7FF3F779E404F4EE16A68651237E7955C916TBF" TargetMode="External"/><Relationship Id="rId2" Type="http://schemas.openxmlformats.org/officeDocument/2006/relationships/styles" Target="styles.xml"/><Relationship Id="rId16" Type="http://schemas.openxmlformats.org/officeDocument/2006/relationships/hyperlink" Target="consultantplus://offline/ref=3BF3F759993962407A5C6D47C6C41E7F947E0682CFC7CD0EDA30950E2A78816B85BBAAE58B45A4A27CF780F27FD9079BBB404242VFH" TargetMode="External"/><Relationship Id="rId20" Type="http://schemas.openxmlformats.org/officeDocument/2006/relationships/hyperlink" Target="consultantplus://offline/ref=32207BF1C69623FD31F3C374EA76ADD69DB96F9903ADA3B1D610F84B8B23E7B78F0656711C02A5AC4E90083B7365B171D01BF0FA37F2D769417DDFv9L8J" TargetMode="Externa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http://www.gosuslugi.ru/" TargetMode="Externa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hyperlink" Target="consultantplus://offline/ref=3BF3F759993962407A5C6D47C6C41E7F947E0682CFC7CD0EDA30950E2A78816B85BBAAE08B45A4A27CF780F27FD9079BBB404242VFH"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1D423E0AD6A52C4F07FE9F114156374E55DF4899D4EE980FB05CBA7DA186EAAA8A288C27D3911044DE2F002D15DEF739AC8CC9785CYEZDF"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CFD810FD9C92579EDEAB02623047CF595B2FCCB51873A7767910EE88E698781FC92C29C8EBC3BA6F1AC7B044A0BA41CF87AC6E3E699C45B6uFyE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13121</Words>
  <Characters>74796</Characters>
  <Application>Microsoft Office Word</Application>
  <DocSecurity>0</DocSecurity>
  <Lines>623</Lines>
  <Paragraphs>175</Paragraphs>
  <ScaleCrop>false</ScaleCrop>
  <Company>Microsoft</Company>
  <LinksUpToDate>false</LinksUpToDate>
  <CharactersWithSpaces>87742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2022-09-28T12:11:00Z</dcterms:created>
  <dcterms:modified xsi:type="dcterms:W3CDTF">2022-09-28T12:11:00Z</dcterms:modified>
</cp:coreProperties>
</file>