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sz w:val="24"/>
          <w:szCs w:val="24"/>
        </w:rPr>
        <w:t>   от 15.01.2021 г. № 11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sz w:val="24"/>
          <w:szCs w:val="24"/>
        </w:rPr>
        <w:t>       г. Шумиха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B1298" w:rsidRPr="002B1298" w:rsidRDefault="002B1298" w:rsidP="002B12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Шумихинского района         </w:t>
      </w:r>
    </w:p>
    <w:p w:rsidR="002B1298" w:rsidRPr="002B1298" w:rsidRDefault="002B1298" w:rsidP="002B12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16.12.2019 г. № 725 «О муниципальной программе Шумихинского района </w:t>
      </w:r>
    </w:p>
    <w:p w:rsidR="002B1298" w:rsidRPr="002B1298" w:rsidRDefault="002B1298" w:rsidP="002B12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«Гармонизация межконфессиональных и межэтнических отношений и </w:t>
      </w:r>
    </w:p>
    <w:p w:rsidR="002B1298" w:rsidRPr="002B1298" w:rsidRDefault="002B1298" w:rsidP="002B12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профилактика проявлений экстремизма в Шумихинском районе </w:t>
      </w:r>
    </w:p>
    <w:p w:rsidR="002B1298" w:rsidRPr="002B1298" w:rsidRDefault="002B1298" w:rsidP="002B12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области» на 2020-2022 годы»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2B1298">
        <w:rPr>
          <w:rFonts w:ascii="Times New Roman" w:eastAsia="Times New Roman" w:hAnsi="Times New Roman" w:cs="Times New Roman"/>
          <w:sz w:val="24"/>
          <w:szCs w:val="24"/>
        </w:rPr>
        <w:t>В соответствии с решением Думы Шумихинского муниципального округа Курганской области от 23.10.2020 г. № 7 «О правопреемстве органов местного самоуправления Шумихинского муниципального округа Курганской области», в целях уточнения объемов финансирования муниципальной программы Шумихинского района «Гармонизация межконфессиональных и межэтнических отношений и профилактика проявлений экстремизма в Шумихинском районе Курганской области» на 2020-2022 годы Администрация Шумихинского муниципального округа Курганской области</w:t>
      </w:r>
      <w:proofErr w:type="gramEnd"/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2B1298" w:rsidRPr="002B1298" w:rsidRDefault="002B1298" w:rsidP="002B12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sz w:val="24"/>
          <w:szCs w:val="24"/>
        </w:rPr>
        <w:lastRenderedPageBreak/>
        <w:t>Внести в постановление Администрации Шумихинского района от 16.12.2019 г. № 725 «О муниципальной программе Шумихинского района «Гармонизация межконфессиональных и межэтнических отношений и профилактика проявлений экстремизма в Шумихинском районе Курганской области» на 2020-2022 годы» (далее – постановление) следующие изменения: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sz w:val="24"/>
          <w:szCs w:val="24"/>
        </w:rPr>
        <w:t>        1.1. строку «Финансовое обеспечение» паспорта муниципальной программы Шумихинского района приложения к постановлению изложить в следующей редакции: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4"/>
        <w:gridCol w:w="6661"/>
      </w:tblGrid>
      <w:tr w:rsidR="002B1298" w:rsidRPr="002B1298" w:rsidTr="002B1298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B1298" w:rsidRPr="002B1298" w:rsidRDefault="002B1298" w:rsidP="002B1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9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6945" w:type="dxa"/>
            <w:vAlign w:val="center"/>
            <w:hideMark/>
          </w:tcPr>
          <w:p w:rsidR="002B1298" w:rsidRPr="002B1298" w:rsidRDefault="002B1298" w:rsidP="002B1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9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программы за счет средств районного бюджета составляет 30,0 тыс. рублей, в том числе по годам:</w:t>
            </w:r>
          </w:p>
          <w:p w:rsidR="002B1298" w:rsidRPr="002B1298" w:rsidRDefault="002B1298" w:rsidP="002B1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9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10,0 тыс. рублей;</w:t>
            </w:r>
          </w:p>
          <w:p w:rsidR="002B1298" w:rsidRPr="002B1298" w:rsidRDefault="002B1298" w:rsidP="002B1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9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10,0 тыс. рублей;</w:t>
            </w:r>
          </w:p>
          <w:p w:rsidR="002B1298" w:rsidRPr="002B1298" w:rsidRDefault="002B1298" w:rsidP="002B1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9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10,0 тыс. рублей</w:t>
            </w:r>
          </w:p>
        </w:tc>
      </w:tr>
    </w:tbl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sz w:val="24"/>
          <w:szCs w:val="24"/>
        </w:rPr>
        <w:t>        1.2. приложение к муниципальной программе изложить в новой редакции согласно приложению к настоящему постановлению.</w:t>
      </w:r>
    </w:p>
    <w:p w:rsidR="002B1298" w:rsidRPr="002B1298" w:rsidRDefault="002B1298" w:rsidP="002B12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129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B1298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Шумихинского муниципального округа Курганской области Иващенко Л. А.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sz w:val="24"/>
          <w:szCs w:val="24"/>
        </w:rPr>
        <w:t>Шумихинского  муниципального округа</w:t>
      </w:r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     С.И. </w:t>
      </w:r>
      <w:proofErr w:type="spellStart"/>
      <w:r w:rsidRPr="002B1298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2B1298" w:rsidRPr="002B1298" w:rsidRDefault="002B1298" w:rsidP="002B1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626B" w:rsidRDefault="00C2626B"/>
    <w:sectPr w:rsidR="00C2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2A0F"/>
    <w:multiLevelType w:val="multilevel"/>
    <w:tmpl w:val="5E068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F0F52"/>
    <w:multiLevelType w:val="multilevel"/>
    <w:tmpl w:val="E7F8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B1298"/>
    <w:rsid w:val="002B1298"/>
    <w:rsid w:val="00C2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12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2022-09-28T10:24:00Z</dcterms:created>
  <dcterms:modified xsi:type="dcterms:W3CDTF">2022-09-28T10:24:00Z</dcterms:modified>
</cp:coreProperties>
</file>