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37" w:rsidRPr="00E91F37" w:rsidRDefault="00E91F37" w:rsidP="00E91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КУРГАНСКАЯ ОБЛАСТЬ</w:t>
      </w:r>
    </w:p>
    <w:p w:rsidR="00E91F37" w:rsidRPr="00E91F37" w:rsidRDefault="00E91F37" w:rsidP="00E91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ШУМИХИНСКИЙ МУНИЦИПАЛЬНЫЙ ОКРУГ КУРГАНСКОЙ ОБЛАСТИ</w:t>
      </w:r>
    </w:p>
    <w:p w:rsidR="00E91F37" w:rsidRPr="00E91F37" w:rsidRDefault="00E91F37" w:rsidP="00E91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АДМИНИСТРАЦИЯ ШУМИХИНСКОГО МУНИЦИПАЛЬНОГО ОКРУГА</w:t>
      </w:r>
    </w:p>
    <w:p w:rsidR="00E91F37" w:rsidRPr="00E91F37" w:rsidRDefault="00E91F37" w:rsidP="00E91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КУРГАНСКОЙ ОБЛАСТИ</w:t>
      </w:r>
    </w:p>
    <w:p w:rsidR="00E91F37" w:rsidRPr="00E91F37" w:rsidRDefault="00E91F37" w:rsidP="00E91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ПОСТАНОВЛЕНИЕ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от  21.01.2022 г. № 70</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г. Шумиха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о местных налогах и сборах»</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Уставом Шумихинского муниципального округа Курганской области, Администрация Шумихинского муниципального округа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ПОСТАНОВЛЯЕТ:</w:t>
      </w:r>
    </w:p>
    <w:p w:rsidR="00E91F37" w:rsidRPr="00E91F37" w:rsidRDefault="00E91F37" w:rsidP="00E91F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Утвердить Административный регламент предоставления муниципальной услуги «Дача письменных разъяснений налогоплательщикам и налоговым агентам по </w:t>
      </w:r>
      <w:r w:rsidRPr="00E91F37">
        <w:rPr>
          <w:rFonts w:ascii="Times New Roman" w:eastAsia="Times New Roman" w:hAnsi="Times New Roman" w:cs="Times New Roman"/>
          <w:sz w:val="24"/>
          <w:szCs w:val="24"/>
          <w:lang w:eastAsia="ru-RU"/>
        </w:rPr>
        <w:lastRenderedPageBreak/>
        <w:t>вопросам применения нормативных правовых актов о местных налогах и сборах» согласно приложению к настоящему постановлению.</w:t>
      </w:r>
    </w:p>
    <w:p w:rsidR="00E91F37" w:rsidRPr="00E91F37" w:rsidRDefault="00E91F37" w:rsidP="00E91F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E91F37" w:rsidRPr="00E91F37" w:rsidRDefault="00E91F37" w:rsidP="00E91F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Контроль за выполнением настоящего постановления возложить на заместителя Главы Шумихинского муниципального округа Курганской области.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Глава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Шумихинского муниципального округа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Курганской области                                                                                                 С.И. Максимовских</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Приложение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к постановлению Администрации Шумихинского муниципального округа Курганской области от 21.01.2022г. №70 «Об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о местных налогах и сборах»</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Административный регламент</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о налогах и сборах»</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Раздел I. Общие положения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 Предмет регулирования административного регламента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Шумихинского муниципального округа Курганской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нормативных правовых актов о налогах и сборах.</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 Круг заявителей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Заявителями при предоставлении муниципальной услуги выступают физические или юридические лица, индивидуальные предприниматели (далее - заявители), либо их законные или уполномоченные представители.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3. Требования к порядку информирования о предоставлении муниципальной услуги</w:t>
      </w:r>
    </w:p>
    <w:p w:rsidR="00E91F37" w:rsidRPr="00E91F37" w:rsidRDefault="00E91F37" w:rsidP="00E91F3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Порядок информирования о правилах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посредством размещения информации о муниципальной услуге на Едином портале государственных и муниципальных услуг на сайте www.gosuslugi.ru.</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E91F37" w:rsidRPr="00E91F37" w:rsidRDefault="00E91F37" w:rsidP="00E91F3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Порядок получения информации по вопросам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Информация о процедуре предоставления муниципальной услуги может быть получена: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непосредственно при личном обращении;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с использованием средств почтовой, телефонной связи и электронной почты;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посредством размещения информации на официальном сайте Администрации;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с информационного стенда Администрации.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E91F37" w:rsidRPr="00E91F37" w:rsidRDefault="00E91F37" w:rsidP="00E91F3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Порядок, форма и место размещения информации по вопросам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Официальный сайт Администрации, информационный стенд администрации, региональные государственные информационные системы – Реестр и портал государственных и муниципальных услуг (функций) содержит следующую информацию:</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о месте нахождения и графике работы Администрации, а также способах получения указанной информации;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о справочных телефонах специалиста Администрации, непосредственно предоставляющего муниципальную услугу;</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об адресе официального сайта Администрации в информационно-телекоммуникационной сети «Интернет» и адресе ее электронной почты;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об адресах портала государственных и муниципальных услуг (функций), Единого портала государственных и муниципальных услуг (функций);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извлечения из нормативных правовых актов, регулирующих предоставление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Раздел II. Стандарт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4. Наименование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Наименование муниципальной услуги: «Дача письменных разъяснений налогоплательщикам и налоговым агентам по вопросам применения нормативных правовых актов о налогах и сборах» (далее - муниципальная услуга).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5. Наименование органа местного самоуправления, предоставляющего муниципальную услугу</w:t>
      </w:r>
    </w:p>
    <w:p w:rsidR="00E91F37" w:rsidRPr="00E91F37" w:rsidRDefault="00E91F37" w:rsidP="00E91F3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Выполнение административных процедур в рамках предоставления муниципальной услуги осуществляется Финансовым отделом Администрации Шумихинского муниципального округа Курганской области.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6. Результат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 либо письменный отказ о предоставлении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7. Срок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Обращения заявителей по вопросам применения муниципальных нормативных правовых актов о налогах и сборах рассматриваются специалистом Администрации в пределах своей компетенции в течение шестидесяти календарных дней со дня поступления соответствующего обращения. По решению руководителя указанный срок может быть продлен, но не более чем на тридцать дней.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8. Нормативные правовые акты, регулирующие предоставление муниципальной услуги</w:t>
      </w:r>
    </w:p>
    <w:p w:rsidR="00E91F37" w:rsidRPr="00E91F37" w:rsidRDefault="00E91F37" w:rsidP="00E91F3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Правовые основания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 </w:t>
      </w:r>
      <w:hyperlink r:id="rId5" w:history="1">
        <w:r w:rsidRPr="00E91F37">
          <w:rPr>
            <w:rFonts w:ascii="Times New Roman" w:eastAsia="Times New Roman" w:hAnsi="Times New Roman" w:cs="Times New Roman"/>
            <w:color w:val="0000FF"/>
            <w:sz w:val="24"/>
            <w:szCs w:val="24"/>
            <w:u w:val="single"/>
            <w:lang w:eastAsia="ru-RU"/>
          </w:rPr>
          <w:t>Конституция</w:t>
        </w:r>
      </w:hyperlink>
      <w:r w:rsidRPr="00E91F37">
        <w:rPr>
          <w:rFonts w:ascii="Times New Roman" w:eastAsia="Times New Roman" w:hAnsi="Times New Roman" w:cs="Times New Roman"/>
          <w:sz w:val="24"/>
          <w:szCs w:val="24"/>
          <w:lang w:eastAsia="ru-RU"/>
        </w:rPr>
        <w:t xml:space="preserve"> Российской Федерации;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 Налоговый </w:t>
      </w:r>
      <w:hyperlink r:id="rId6" w:history="1">
        <w:r w:rsidRPr="00E91F37">
          <w:rPr>
            <w:rFonts w:ascii="Times New Roman" w:eastAsia="Times New Roman" w:hAnsi="Times New Roman" w:cs="Times New Roman"/>
            <w:color w:val="0000FF"/>
            <w:sz w:val="24"/>
            <w:szCs w:val="24"/>
            <w:u w:val="single"/>
            <w:lang w:eastAsia="ru-RU"/>
          </w:rPr>
          <w:t>кодекс</w:t>
        </w:r>
      </w:hyperlink>
      <w:r w:rsidRPr="00E91F37">
        <w:rPr>
          <w:rFonts w:ascii="Times New Roman" w:eastAsia="Times New Roman" w:hAnsi="Times New Roman" w:cs="Times New Roman"/>
          <w:sz w:val="24"/>
          <w:szCs w:val="24"/>
          <w:lang w:eastAsia="ru-RU"/>
        </w:rPr>
        <w:t xml:space="preserve"> Российской Федерации (часть первая);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 Федеральный </w:t>
      </w:r>
      <w:hyperlink r:id="rId7" w:history="1">
        <w:r w:rsidRPr="00E91F37">
          <w:rPr>
            <w:rFonts w:ascii="Times New Roman" w:eastAsia="Times New Roman" w:hAnsi="Times New Roman" w:cs="Times New Roman"/>
            <w:color w:val="0000FF"/>
            <w:sz w:val="24"/>
            <w:szCs w:val="24"/>
            <w:u w:val="single"/>
            <w:lang w:eastAsia="ru-RU"/>
          </w:rPr>
          <w:t>закон</w:t>
        </w:r>
      </w:hyperlink>
      <w:r w:rsidRPr="00E91F37">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 Федеральный </w:t>
      </w:r>
      <w:hyperlink r:id="rId8" w:history="1">
        <w:r w:rsidRPr="00E91F37">
          <w:rPr>
            <w:rFonts w:ascii="Times New Roman" w:eastAsia="Times New Roman" w:hAnsi="Times New Roman" w:cs="Times New Roman"/>
            <w:color w:val="0000FF"/>
            <w:sz w:val="24"/>
            <w:szCs w:val="24"/>
            <w:u w:val="single"/>
            <w:lang w:eastAsia="ru-RU"/>
          </w:rPr>
          <w:t>закон</w:t>
        </w:r>
      </w:hyperlink>
      <w:r w:rsidRPr="00E91F37">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91F37" w:rsidRPr="00E91F37" w:rsidRDefault="00E91F37" w:rsidP="00E91F3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Исчерпывающий перечень документов и сведений,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 </w:t>
      </w:r>
      <w:hyperlink r:id="rId9" w:history="1">
        <w:r w:rsidRPr="00E91F37">
          <w:rPr>
            <w:rFonts w:ascii="Times New Roman" w:eastAsia="Times New Roman" w:hAnsi="Times New Roman" w:cs="Times New Roman"/>
            <w:color w:val="0000FF"/>
            <w:sz w:val="24"/>
            <w:szCs w:val="24"/>
            <w:u w:val="single"/>
            <w:lang w:eastAsia="ru-RU"/>
          </w:rPr>
          <w:t>заявление</w:t>
        </w:r>
      </w:hyperlink>
      <w:r w:rsidRPr="00E91F37">
        <w:rPr>
          <w:rFonts w:ascii="Times New Roman" w:eastAsia="Times New Roman" w:hAnsi="Times New Roman" w:cs="Times New Roman"/>
          <w:sz w:val="24"/>
          <w:szCs w:val="24"/>
          <w:lang w:eastAsia="ru-RU"/>
        </w:rPr>
        <w:t xml:space="preserve"> в Администрацию по форме согласно приложению 1 к настоящему Административному регламенту.</w:t>
      </w:r>
    </w:p>
    <w:p w:rsidR="00E91F37" w:rsidRPr="00E91F37" w:rsidRDefault="00E91F37" w:rsidP="00E91F3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Заявитель вправе представить по собственной инициативе дополнительные документы.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При необходимости Администрация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w:t>
      </w:r>
      <w:r w:rsidRPr="00E91F37">
        <w:rPr>
          <w:rFonts w:ascii="Times New Roman" w:eastAsia="Times New Roman" w:hAnsi="Times New Roman" w:cs="Times New Roman"/>
          <w:sz w:val="24"/>
          <w:szCs w:val="24"/>
          <w:lang w:eastAsia="ru-RU"/>
        </w:rPr>
        <w:lastRenderedPageBreak/>
        <w:t>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91F37" w:rsidRPr="00E91F37" w:rsidRDefault="00E91F37" w:rsidP="00E91F3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(далее - обращение) в письменной форме или в форме электронного документа.</w:t>
      </w:r>
    </w:p>
    <w:p w:rsidR="00E91F37" w:rsidRPr="00E91F37" w:rsidRDefault="00E91F37" w:rsidP="00E91F3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Заявитель в своем письменном обращении в обязательном порядке указывает:</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наименование организации или фамилия, имя, отчество (при наличии) гражданина, направившего обращение;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полный почтовый адрес заявителя, по которому должен быть направлен ответ;</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содержание обращения;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подпись лица;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дата обращения.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E91F37" w:rsidRPr="00E91F37" w:rsidRDefault="00E91F37" w:rsidP="00E91F3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91F37" w:rsidRPr="00E91F37" w:rsidRDefault="00E91F37" w:rsidP="00E91F3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E91F37" w:rsidRPr="00E91F37" w:rsidRDefault="00E91F37" w:rsidP="00E91F37">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11. Указание на запрет требовать от заявителя предоставления документов и информации или осуществления действий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Запрещается требовать от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3) предоставления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указанных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4)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Основания для отказа в приеме заявления отсутствуют.</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13. Исчерпывающий перечень оснований для приостановления или отказа в предоставлении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rsidR="00E91F37" w:rsidRPr="00E91F37" w:rsidRDefault="00E91F37" w:rsidP="00E91F37">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1)в письменном обращении не указаны фамилия гражданина, направившего обращение, или почтовый адрес, по которому должен быть направлен ответ;</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невозможность прочтения текста заявления или несоответствие заявления;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3) отсутствие в заявлении данных, позволяющих однозначно идентифицировать объект, о котором запрашивается информация;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4) поступление обращения заявителя с отказом от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1F37" w:rsidRPr="00E91F37" w:rsidRDefault="00E91F37" w:rsidP="00E91F37">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За предоставление муниципальной услуги государственная пошлина и иная плата не взимается.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 превышать 15 минут.</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18. Срок и порядок регистрации запроса заявителя о предоставлении муниципальной услуги, в том числе в электронной форме</w:t>
      </w:r>
    </w:p>
    <w:p w:rsidR="00E91F37" w:rsidRPr="00E91F37" w:rsidRDefault="00E91F37" w:rsidP="00E91F3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Обращение подлежит обязательной регистрации в течение 3 дней с момента его поступления в Администрацию.</w:t>
      </w:r>
    </w:p>
    <w:p w:rsidR="00E91F37" w:rsidRPr="00E91F37" w:rsidRDefault="00E91F37" w:rsidP="00E91F3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 подаче заявления через Портал или официальный сайт Администрации оно регистрируется в день его поступления</w:t>
      </w:r>
      <w:r w:rsidRPr="00E91F37">
        <w:rPr>
          <w:rFonts w:ascii="Times New Roman" w:eastAsia="Times New Roman" w:hAnsi="Times New Roman" w:cs="Times New Roman"/>
          <w:i/>
          <w:iCs/>
          <w:sz w:val="24"/>
          <w:szCs w:val="24"/>
          <w:lang w:eastAsia="ru-RU"/>
        </w:rPr>
        <w:t>.</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1F37" w:rsidRPr="00E91F37" w:rsidRDefault="00E91F37" w:rsidP="00E91F3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кабинеты приема заявителей оборудуются столами, стульями для посетителей и информационными табличками (вывесками) с указанием:</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номера кабинета;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названия отдела, осуществляющего предоставление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5) 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20. Показатели доступности и качества муниципальной услуги</w:t>
      </w:r>
    </w:p>
    <w:p w:rsidR="00E91F37" w:rsidRPr="00E91F37" w:rsidRDefault="00E91F37" w:rsidP="00E91F3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Показателями доступности муниципальной услуги являются: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1) размещение актуальной информации о порядке предоставления муниципальной услуги на официальном сайте Администрации,       Едином портале государственных и муниципальных услуг на сайте </w:t>
      </w:r>
      <w:hyperlink r:id="rId10" w:history="1">
        <w:r w:rsidRPr="00E91F37">
          <w:rPr>
            <w:rFonts w:ascii="Times New Roman" w:eastAsia="Times New Roman" w:hAnsi="Times New Roman" w:cs="Times New Roman"/>
            <w:color w:val="0000FF"/>
            <w:sz w:val="24"/>
            <w:szCs w:val="24"/>
            <w:u w:val="single"/>
            <w:lang w:eastAsia="ru-RU"/>
          </w:rPr>
          <w:t>www.gosuslugi.ru</w:t>
        </w:r>
      </w:hyperlink>
      <w:r w:rsidRPr="00E91F37">
        <w:rPr>
          <w:rFonts w:ascii="Times New Roman" w:eastAsia="Times New Roman" w:hAnsi="Times New Roman" w:cs="Times New Roman"/>
          <w:sz w:val="24"/>
          <w:szCs w:val="24"/>
          <w:lang w:eastAsia="ru-RU"/>
        </w:rPr>
        <w:t>;</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наличие информационных стендов и консультаций для заявителей;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3) возможность заявителя обратиться в Администрацию лично, путем направления заявления и документов, необходимых для предоставления муниципальной услуги, в письменной либо в электронной форме;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4) возможность заявителя обратиться за получением муниципальной услуги в МФЦ.</w:t>
      </w:r>
    </w:p>
    <w:p w:rsidR="00E91F37" w:rsidRPr="00E91F37" w:rsidRDefault="00E91F37" w:rsidP="00E91F3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Показателями качества муниципальной услуги являются: </w:t>
      </w:r>
    </w:p>
    <w:p w:rsidR="00E91F37" w:rsidRPr="00E91F37" w:rsidRDefault="00E91F37" w:rsidP="00E91F37">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прием заявления в день обращения;</w:t>
      </w:r>
    </w:p>
    <w:p w:rsidR="00E91F37" w:rsidRPr="00E91F37" w:rsidRDefault="00E91F37" w:rsidP="00E91F37">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достоверность информации о предоставлении муниципальной услуги;</w:t>
      </w:r>
    </w:p>
    <w:p w:rsidR="00E91F37" w:rsidRPr="00E91F37" w:rsidRDefault="00E91F37" w:rsidP="00E91F37">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соблюдение сроков и порядка предоставления муниципальной услуги;</w:t>
      </w:r>
    </w:p>
    <w:p w:rsidR="00E91F37" w:rsidRPr="00E91F37" w:rsidRDefault="00E91F37" w:rsidP="00E91F37">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своевременное, достоверное и полное информирование заявителя о ходе рассмотрения его заявления и прилагаемых к нему документов;</w:t>
      </w:r>
    </w:p>
    <w:p w:rsidR="00E91F37" w:rsidRPr="00E91F37" w:rsidRDefault="00E91F37" w:rsidP="00E91F37">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w:t>
      </w:r>
    </w:p>
    <w:p w:rsidR="00E91F37" w:rsidRPr="00E91F37" w:rsidRDefault="00E91F37" w:rsidP="00E91F37">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индивидуальный подход и всесторонность рассмотрения заявления и прилагаемых к нему документов;</w:t>
      </w:r>
    </w:p>
    <w:p w:rsidR="00E91F37" w:rsidRPr="00E91F37" w:rsidRDefault="00E91F37" w:rsidP="00E91F37">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E91F37" w:rsidRPr="00E91F37" w:rsidRDefault="00E91F37" w:rsidP="00E91F37">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не более двух раз.</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муниципальных услуг в электронной форме: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возможность для заявителя направить запрос в МФЦ.</w:t>
      </w:r>
    </w:p>
    <w:p w:rsidR="00E91F37" w:rsidRPr="00E91F37" w:rsidRDefault="00E91F37" w:rsidP="00E91F3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E91F37" w:rsidRPr="00E91F37" w:rsidRDefault="00E91F37" w:rsidP="00E91F37">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 поступлении заявления, предусмотренного пунктом 17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В рамках проверки усиленной квалифицированной электронной подписи осуществляется проверка соблюдения следующих условий: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22. Исчерпывающий перечень административных процедур (действий)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 и прилагаемых к нему документов (при наличии);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рассмотрение заявления и прилагаемых к нему документов (при наличии);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3) подготовка и направление (выдача) результата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23. Прием и регистрация заявления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Обращение подлежит обязательной регистрации в течение 1 дня с момента поступления в Администрацию.</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Ответственность за прием и регистрацию обращения несет специалист, ответственный за прием и регистрацию документов.</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руководителем Администрации в установленном порядке как обычные письменные обращения.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В течение 3 рабочих дней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w:anchor="P72" w:history="1">
        <w:r w:rsidRPr="00E91F37">
          <w:rPr>
            <w:rFonts w:ascii="Times New Roman" w:eastAsia="Times New Roman" w:hAnsi="Times New Roman" w:cs="Times New Roman"/>
            <w:color w:val="0000FF"/>
            <w:sz w:val="24"/>
            <w:szCs w:val="24"/>
            <w:u w:val="single"/>
            <w:lang w:eastAsia="ru-RU"/>
          </w:rPr>
          <w:t>пунктами 2.6</w:t>
        </w:r>
      </w:hyperlink>
      <w:r w:rsidRPr="00E91F37">
        <w:rPr>
          <w:rFonts w:ascii="Times New Roman" w:eastAsia="Times New Roman" w:hAnsi="Times New Roman" w:cs="Times New Roman"/>
          <w:sz w:val="24"/>
          <w:szCs w:val="24"/>
          <w:lang w:eastAsia="ru-RU"/>
        </w:rPr>
        <w:t xml:space="preserve"> - </w:t>
      </w:r>
      <w:hyperlink w:anchor="P88" w:history="1">
        <w:r w:rsidRPr="00E91F37">
          <w:rPr>
            <w:rFonts w:ascii="Times New Roman" w:eastAsia="Times New Roman" w:hAnsi="Times New Roman" w:cs="Times New Roman"/>
            <w:color w:val="0000FF"/>
            <w:sz w:val="24"/>
            <w:szCs w:val="24"/>
            <w:u w:val="single"/>
            <w:lang w:eastAsia="ru-RU"/>
          </w:rPr>
          <w:t>2.7</w:t>
        </w:r>
      </w:hyperlink>
      <w:r w:rsidRPr="00E91F37">
        <w:rPr>
          <w:rFonts w:ascii="Times New Roman" w:eastAsia="Times New Roman" w:hAnsi="Times New Roman" w:cs="Times New Roman"/>
          <w:sz w:val="24"/>
          <w:szCs w:val="24"/>
          <w:lang w:eastAsia="ru-RU"/>
        </w:rPr>
        <w:t xml:space="preserve"> Административного регламента.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24. Рассмотрение заявления и прилагаемых к нему документов</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Прошедшие регистрацию письменные обращения передаются специалисту администрации.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Руководитель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определяет, относится ли к компетенции Администрации рассмотрение поставленных в обращении вопросов;</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определяет характер, сроки действий и сроки рассмотрения обращения;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определяет исполнителя поручения;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ставит исполнение поручений и рассмотрение обращения на контроль.</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Решением руководителя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Специалист, ответственный за прием и регистрацию документов, в течение 1 рабочего дня с момента передачи (поступления) документов от руководителя Администрации передает обращение для рассмотрения по существу вместе с приложенными документами специалисту Администрации.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25. Подготовка и направление (выдача) результата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Специалист Администрации обеспечивает рассмотрение обращения и подготовку ответа в сроки, установленные </w:t>
      </w:r>
      <w:hyperlink w:anchor="P62" w:history="1">
        <w:r w:rsidRPr="00E91F37">
          <w:rPr>
            <w:rFonts w:ascii="Times New Roman" w:eastAsia="Times New Roman" w:hAnsi="Times New Roman" w:cs="Times New Roman"/>
            <w:color w:val="0000FF"/>
            <w:sz w:val="24"/>
            <w:szCs w:val="24"/>
            <w:u w:val="single"/>
            <w:lang w:eastAsia="ru-RU"/>
          </w:rPr>
          <w:t>п. 2.4.1</w:t>
        </w:r>
      </w:hyperlink>
      <w:r w:rsidRPr="00E91F37">
        <w:rPr>
          <w:rFonts w:ascii="Times New Roman" w:eastAsia="Times New Roman" w:hAnsi="Times New Roman" w:cs="Times New Roman"/>
          <w:sz w:val="24"/>
          <w:szCs w:val="24"/>
          <w:lang w:eastAsia="ru-RU"/>
        </w:rPr>
        <w:t xml:space="preserve"> Административного регламента.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Специалист Администрации рассматривает поступившее заявление и оформляет письменное разъяснение.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Ответ на вопрос предоставляется в простой, четкой и понятной форме за подписью руководителя Администрации либо лица, его замещающего.</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Ответ на обращение заявителя подписывается руководитель Администрации, в срок не более 2 рабочих дней с момента получения проекта ответа от уполномоченного должностного лица.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lastRenderedPageBreak/>
        <w:t> </w:t>
      </w:r>
    </w:p>
    <w:p w:rsidR="00E91F37" w:rsidRPr="00E91F37" w:rsidRDefault="00E91F37" w:rsidP="00E91F3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Предоставление муниципальной услуги в полном объеме МФЦ не осуществляется.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1).Предоставление муниципальной  услуги МФЦ посредством комплексного запроса не осуществляется.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2).Предоставление муниципальной  услуги в МФЦ включает в себя следующие административные процедуры: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прием заявления о предоставлении муниципальной  услуги и иных документов, необходимых для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выдача заявителю результата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3).Информирование заявителя о порядке предоставления муниципальной  услуги в МФЦ, о ходе выполнения запроса о предоставлении муниципальной  услуги или о готовности результата предоставления муниципальной  услуги, осуществляется: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1) в ходе личного приема гражданина;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2) по телефону;</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3) по адресу электронной почты.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4).При приеме заявления о предоставлении муниципальной  услуги и иных документов, необходимых для предоставления муниципальной услуги,  специалист по обработке документов МФЦ (далее - специалист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устанавливает личность заявителя (представителя заявителя) на основании документа удостоверяющего личность;</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проверяет документы, подтверждающие полномочия представителя заявителя (в случае, если заявление и документы, необходимые для предоставления муниципальной услуги, подаются представителем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 регистрирует заявление и документы, необходимые для предоставления муниципальной услуги в Автоматизированной информационной системе МФЦ (далее - АИС МФЦ). В случае, если регистрация в АИС МФЦ невозможна по техническим причинам, регистрирует заявление и документы на бумажном носителе;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формирует в двух экземплярах расписку о получении документов, необходимых для предоставления муниципальной услуги. В расписке указывается номер и дата регистрации заявления и документов, необходимых для предоставления муниципальной услуги заявителю. Расписка подписывается специалистом МФЦ и заявителем. Один экземпляр расписки передается заявителю, а второй экземпляр расписки остается для хранения в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формирует комплект документов согласно перечню, указанному в пункте 2.6 настоящего Административного регламента, для передачи их в Администрацию, для рассмотрения и принятия решения о предоставлении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5).Формирование и направление специалистами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6). Порядок направления документов МФЦ в Администрацию, а также порядок передачи результата муниципальной услуги Администрации в МФЦ определяется соглашением о взаимодействии между МФЦ и Администрацией.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7).Специалист МФЦ после поступления результата предоставления муниципальной услуги из Администрации в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отражает информацию о поступлении результата предоставления муниципальной услуги в АИС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информирует заявителя (представителя заявителя) по телефону о том, что результат предоставления муниципальной услуги доступен для получения в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8). Специалист МФЦ при выдаче результата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 устанавливает личность заявителя (представителя заявителя), на основании документа удостоверяющего личность;</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проверяет документы, подтверждающие полномочия представителя заявителя, в случае, если выдача результата предоставления муниципальной услуги осуществляется представителю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3) на экземпляре расписки в получении документов по делу делает отметку о дате выдачи документов, а также о выдаваемых документах с указанием их перечня, проставляет свои фамилию и инициалы, должность, фамилию и инициалы заявителя (представителя заявителя), проставляет свою подпись и предлагает поставить подпись заявителю (представителю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4) выдает результат предоставления муниципальной услуги заявителю (представителю заявителя), о чем заявитель (представитель заявителя) ставит подпись на экземпляре расписки в получении документов по делу;</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5) делает отметку в АИС МФЦ о выдаче результата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9). Невостребованный заявителем результат муниципальной услуги по истечении месяца со дня поступления из Администрации, передается МФЦ в Администрацию.</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10). В МФЦ хранятся: копия заявления на получение муниципальной услуги, экземпляр расписки о получении документов, подписанный заявителем при подаче заявления с комплектом документов, расписки в получении документов по делу,  ведомость приема — передачи, ведомость передачи итоговых документов, согласие на обработку персональных данных заявителя (представителя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lastRenderedPageBreak/>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Раздел IV. Формы контроля за исполнением Административного регламента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осуществляется руководителем Администрации.</w:t>
      </w:r>
    </w:p>
    <w:p w:rsidR="00E91F37" w:rsidRPr="00E91F37" w:rsidRDefault="00E91F37" w:rsidP="00E91F37">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Плановые проверки осуществляются на основании планов работы Администрации.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Внеплановые проверки проводятся по конкретному обращению заявителя.</w:t>
      </w:r>
    </w:p>
    <w:p w:rsidR="00E91F37" w:rsidRPr="00E91F37" w:rsidRDefault="00E91F37" w:rsidP="00E91F37">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 Администрации.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28.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29.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Заявитель вправе обжаловать решения и действия (бездействие) Администрации, должностных лиц Администрации, муниципального служащего, МФЦ либо работников МФЦ в ходе предоставления муниципальной услуги в досудебном (внесудебном) и судебном порядке.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30. Предмет жалобы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Предметом досудебного (внесудебного) обжалования являются решения и действия (бездействие):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Администрации, должностных лиц Администрации либо муниципальных служащих при исполнении Административного регламента в следующих случаях:</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нарушение срока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9) приостановление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E91F37">
          <w:rPr>
            <w:rFonts w:ascii="Times New Roman" w:eastAsia="Times New Roman" w:hAnsi="Times New Roman" w:cs="Times New Roman"/>
            <w:color w:val="0000FF"/>
            <w:sz w:val="24"/>
            <w:szCs w:val="24"/>
            <w:u w:val="single"/>
            <w:lang w:eastAsia="ru-RU"/>
          </w:rPr>
          <w:t>пунктом 4 части 1 статьи 7</w:t>
        </w:r>
      </w:hyperlink>
      <w:r w:rsidRPr="00E91F37">
        <w:rPr>
          <w:rFonts w:ascii="Times New Roman" w:eastAsia="Times New Roman" w:hAnsi="Times New Roman" w:cs="Times New Roman"/>
          <w:sz w:val="24"/>
          <w:szCs w:val="24"/>
          <w:lang w:eastAsia="ru-RU"/>
        </w:rPr>
        <w:t xml:space="preserve"> Федерального закона от 27.07.2010 г. N 210-ФЗ "Об организации предоставления государственных и муниципальных услуг".</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МФЦ либо работников МФЦ при исполнении Административного регламента в следующих случаях:</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3)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4) затребование с заявителя при предоставлении муниципальной услуги платы;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5) нарушение срока или порядка выдачи документов по результатам предоставления муниципальной услуги;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6)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91F37">
          <w:rPr>
            <w:rFonts w:ascii="Times New Roman" w:eastAsia="Times New Roman" w:hAnsi="Times New Roman" w:cs="Times New Roman"/>
            <w:color w:val="0000FF"/>
            <w:sz w:val="24"/>
            <w:szCs w:val="24"/>
            <w:u w:val="single"/>
            <w:lang w:eastAsia="ru-RU"/>
          </w:rPr>
          <w:t>пунктом 4 части 1 статьи 7</w:t>
        </w:r>
      </w:hyperlink>
      <w:r w:rsidRPr="00E91F37">
        <w:rPr>
          <w:rFonts w:ascii="Times New Roman" w:eastAsia="Times New Roman" w:hAnsi="Times New Roman" w:cs="Times New Roman"/>
          <w:sz w:val="24"/>
          <w:szCs w:val="24"/>
          <w:lang w:eastAsia="ru-RU"/>
        </w:rPr>
        <w:t xml:space="preserve"> Федерального закона от 27.07.2010 г. N 210-ФЗ "Об организации предоставления государственных и муниципальных услуг".</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31.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Заявители вправе обратиться с жалобой в письменной форме на бумажном носителе, в электронной форме в Администрацию, МФЦ. Жалобы на решения и действия (бездействие) сотрудника Администрации подаются руководителю Администрации. Жалобы на решения и действия (бездействие) работника МФЦ подаются директору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Жалоба на решения и действия (бездействие) Администрации, должностных лиц Администрации, муниципальных служащих может быть направлена по почте, с использованием информационно-телекоммуникационной сети "Интернет", официального сайта, Единого портала государственных и муниципальных услуг, через МФЦ, а также может быть принята при личном приеме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www.mfc45.ru, Единого портала государственных и муниципальных услуг, а также может быть принята при личном приеме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32. Порядок подачи и рассмотрения жалобы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Жалоба должна соответствовать требованиям, предусмотренным </w:t>
      </w:r>
      <w:hyperlink r:id="rId13" w:history="1">
        <w:r w:rsidRPr="00E91F37">
          <w:rPr>
            <w:rFonts w:ascii="Times New Roman" w:eastAsia="Times New Roman" w:hAnsi="Times New Roman" w:cs="Times New Roman"/>
            <w:color w:val="0000FF"/>
            <w:sz w:val="24"/>
            <w:szCs w:val="24"/>
            <w:u w:val="single"/>
            <w:lang w:eastAsia="ru-RU"/>
          </w:rPr>
          <w:t>Федеральным законом</w:t>
        </w:r>
      </w:hyperlink>
      <w:r w:rsidRPr="00E91F37">
        <w:rPr>
          <w:rFonts w:ascii="Times New Roman" w:eastAsia="Times New Roman" w:hAnsi="Times New Roman" w:cs="Times New Roman"/>
          <w:sz w:val="24"/>
          <w:szCs w:val="24"/>
          <w:lang w:eastAsia="ru-RU"/>
        </w:rPr>
        <w:t xml:space="preserve"> от 27.07.2010 г. N 210-ФЗ "Об организации предоставления государственных и муниципальных услуг".</w:t>
      </w:r>
    </w:p>
    <w:p w:rsidR="00E91F37" w:rsidRPr="00E91F37" w:rsidRDefault="00E91F37" w:rsidP="00E91F37">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Жалоба на решения и действия (бездействие) должностных лиц администрации рассматривается руководителем Администрации. Жалоба на решения и действия (бездействие) работников МФЦ рассматривается директором МФЦ.</w:t>
      </w:r>
    </w:p>
    <w:p w:rsidR="00E91F37" w:rsidRPr="00E91F37" w:rsidRDefault="00E91F37" w:rsidP="00E91F37">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жалобы от заявителя в Администрацию, МФЦ.</w:t>
      </w:r>
    </w:p>
    <w:p w:rsidR="00E91F37" w:rsidRPr="00E91F37" w:rsidRDefault="00E91F37" w:rsidP="00E91F37">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Жалоба должна содержать:</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 наименование Администрации, предоставляющего муниципальную услугу, должностного лица Администрации, муниципального служащего, МФЦ, его руководителя и (или) работника решения и действия (бездействие) которых обжалуются;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муниципального служащего, МФЦ, работника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33. Сроки рассмотрения жалобы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34. Результат рассмотрения жалобы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По результатам рассмотрения жалобы принимается одно из следующий решений:</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2) в удовлетворении жалобы отказывается.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35. Порядок информирования заявителя о результатах рассмотрения жалобы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в </w:t>
      </w:r>
      <w:hyperlink w:anchor="sub_1049" w:history="1">
        <w:r w:rsidRPr="00E91F37">
          <w:rPr>
            <w:rFonts w:ascii="Times New Roman" w:eastAsia="Times New Roman" w:hAnsi="Times New Roman" w:cs="Times New Roman"/>
            <w:color w:val="0000FF"/>
            <w:sz w:val="24"/>
            <w:szCs w:val="24"/>
            <w:u w:val="single"/>
            <w:lang w:eastAsia="ru-RU"/>
          </w:rPr>
          <w:t>пункте 5.8. раздела V</w:t>
        </w:r>
      </w:hyperlink>
      <w:r w:rsidRPr="00E91F37">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b/>
          <w:bCs/>
          <w:sz w:val="24"/>
          <w:szCs w:val="24"/>
          <w:lang w:eastAsia="ru-RU"/>
        </w:rPr>
        <w:t>Глава 36. Порядок обжалования решения по жалобе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Решение по жалобе может быть обжаловано в соответствии с законодательством Российской Федерации, в том числе в судебном порядке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Приложение к</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Административному регламенту по предоставлению муниципальной услуги «Дача письменных разъяснений налогоплательщикам и налоговым агентам по  вопросам применения нормативных правовых актов о местных налогах и сборах»</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(рекомендуемая форма заявления)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3926"/>
        <w:gridCol w:w="5519"/>
      </w:tblGrid>
      <w:tr w:rsidR="00E91F37" w:rsidRPr="00E91F37" w:rsidTr="00E91F37">
        <w:trPr>
          <w:tblCellSpacing w:w="15" w:type="dxa"/>
        </w:trPr>
        <w:tc>
          <w:tcPr>
            <w:tcW w:w="4365" w:type="dxa"/>
            <w:vAlign w:val="center"/>
            <w:hideMark/>
          </w:tcPr>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tc>
        <w:tc>
          <w:tcPr>
            <w:tcW w:w="5490" w:type="dxa"/>
            <w:vAlign w:val="center"/>
            <w:hideMark/>
          </w:tcPr>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В___________________________________________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от _________________________________________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(для юридических лиц – наименование организации, ИНН; для физических лиц - фамилия, имя, отчество) ____________________________________________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(почтовый адрес или адрес электронной почты заявителя, по которому должен быть направлен ответ)</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____________________________________________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(контактный телефон заявителя)</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 </w:t>
            </w:r>
          </w:p>
        </w:tc>
      </w:tr>
    </w:tbl>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lastRenderedPageBreak/>
        <w:t>ЗАЯВЛЕНИЕ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Прошу предоставить разъяснения по вопросу _____________________________________________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_____________________________________________________________________________________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(излагается суть вопроса)</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К заявлению прилагаю ________________________________________________________________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_____________________________________________________________________________________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(перечень прилагаемых документов)</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Результат предоставления муниципальной услуги прошу выдать (направить) (отметить нужное):</w:t>
      </w:r>
    </w:p>
    <w:p w:rsidR="00E91F37" w:rsidRPr="00E91F37" w:rsidRDefault="00E91F37" w:rsidP="00E91F37">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при личном обращении в Администрацию;</w:t>
      </w:r>
    </w:p>
    <w:p w:rsidR="00E91F37" w:rsidRPr="00E91F37" w:rsidRDefault="00E91F37" w:rsidP="00E91F37">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посредством почтовой связи;</w:t>
      </w:r>
    </w:p>
    <w:p w:rsidR="00E91F37" w:rsidRPr="00E91F37" w:rsidRDefault="00E91F37" w:rsidP="00E91F37">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по электронной почте.</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Дата________ Подпись____________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Расшифровка подписи ____________</w:t>
      </w:r>
    </w:p>
    <w:p w:rsidR="00E91F37" w:rsidRPr="00E91F37" w:rsidRDefault="00E91F37" w:rsidP="00E91F37">
      <w:pPr>
        <w:spacing w:before="100" w:beforeAutospacing="1" w:after="100" w:afterAutospacing="1" w:line="240" w:lineRule="auto"/>
        <w:rPr>
          <w:rFonts w:ascii="Times New Roman" w:eastAsia="Times New Roman" w:hAnsi="Times New Roman" w:cs="Times New Roman"/>
          <w:sz w:val="24"/>
          <w:szCs w:val="24"/>
          <w:lang w:eastAsia="ru-RU"/>
        </w:rPr>
      </w:pPr>
      <w:r w:rsidRPr="00E91F37">
        <w:rPr>
          <w:rFonts w:ascii="Times New Roman" w:eastAsia="Times New Roman" w:hAnsi="Times New Roman" w:cs="Times New Roman"/>
          <w:sz w:val="24"/>
          <w:szCs w:val="24"/>
          <w:lang w:eastAsia="ru-RU"/>
        </w:rPr>
        <w:t> </w:t>
      </w:r>
    </w:p>
    <w:p w:rsidR="00BC14E6" w:rsidRPr="00E91F37" w:rsidRDefault="00BC14E6" w:rsidP="00E91F37"/>
    <w:sectPr w:rsidR="00BC14E6" w:rsidRPr="00E91F37"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2B6"/>
    <w:multiLevelType w:val="multilevel"/>
    <w:tmpl w:val="7862C28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E27D4"/>
    <w:multiLevelType w:val="multilevel"/>
    <w:tmpl w:val="3176029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D26D9"/>
    <w:multiLevelType w:val="multilevel"/>
    <w:tmpl w:val="36F8572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738B7"/>
    <w:multiLevelType w:val="multilevel"/>
    <w:tmpl w:val="215ABA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DF1F34"/>
    <w:multiLevelType w:val="multilevel"/>
    <w:tmpl w:val="AB4AD6E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D745B"/>
    <w:multiLevelType w:val="multilevel"/>
    <w:tmpl w:val="0B96DE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C80149"/>
    <w:multiLevelType w:val="multilevel"/>
    <w:tmpl w:val="1D4C4E2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CD2803"/>
    <w:multiLevelType w:val="multilevel"/>
    <w:tmpl w:val="4978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C9711E"/>
    <w:multiLevelType w:val="multilevel"/>
    <w:tmpl w:val="9260191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825D09"/>
    <w:multiLevelType w:val="multilevel"/>
    <w:tmpl w:val="D8DC12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666C29"/>
    <w:multiLevelType w:val="multilevel"/>
    <w:tmpl w:val="7C04079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6126DF"/>
    <w:multiLevelType w:val="multilevel"/>
    <w:tmpl w:val="DED421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AD023C"/>
    <w:multiLevelType w:val="multilevel"/>
    <w:tmpl w:val="CE926B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01563B"/>
    <w:multiLevelType w:val="multilevel"/>
    <w:tmpl w:val="9E4AEC1A"/>
    <w:lvl w:ilvl="0">
      <w:start w:val="3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0A318C"/>
    <w:multiLevelType w:val="multilevel"/>
    <w:tmpl w:val="F9F00AA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15230"/>
    <w:multiLevelType w:val="multilevel"/>
    <w:tmpl w:val="6E4E2E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7437AF"/>
    <w:multiLevelType w:val="multilevel"/>
    <w:tmpl w:val="D0CE13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FA44C7"/>
    <w:multiLevelType w:val="multilevel"/>
    <w:tmpl w:val="B0844B1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F15D4F"/>
    <w:multiLevelType w:val="multilevel"/>
    <w:tmpl w:val="B24E0E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2E10AE"/>
    <w:multiLevelType w:val="multilevel"/>
    <w:tmpl w:val="50C881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D368F0"/>
    <w:multiLevelType w:val="multilevel"/>
    <w:tmpl w:val="1EDADAB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321E72"/>
    <w:multiLevelType w:val="multilevel"/>
    <w:tmpl w:val="662AF3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4C5FCA"/>
    <w:multiLevelType w:val="multilevel"/>
    <w:tmpl w:val="0400B6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B64DB4"/>
    <w:multiLevelType w:val="multilevel"/>
    <w:tmpl w:val="5E7ACC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A81674"/>
    <w:multiLevelType w:val="multilevel"/>
    <w:tmpl w:val="4134C08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7107F2"/>
    <w:multiLevelType w:val="multilevel"/>
    <w:tmpl w:val="206C58B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714999"/>
    <w:multiLevelType w:val="multilevel"/>
    <w:tmpl w:val="48BA6BF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CD295C"/>
    <w:multiLevelType w:val="multilevel"/>
    <w:tmpl w:val="DDD0FF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F81CCC"/>
    <w:multiLevelType w:val="multilevel"/>
    <w:tmpl w:val="C6AC280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3C3933"/>
    <w:multiLevelType w:val="multilevel"/>
    <w:tmpl w:val="199250E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0B3830"/>
    <w:multiLevelType w:val="multilevel"/>
    <w:tmpl w:val="7190032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D708BA"/>
    <w:multiLevelType w:val="multilevel"/>
    <w:tmpl w:val="053069B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7F2D4D"/>
    <w:multiLevelType w:val="multilevel"/>
    <w:tmpl w:val="5476BEE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52255B"/>
    <w:multiLevelType w:val="multilevel"/>
    <w:tmpl w:val="83FCFE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96729C"/>
    <w:multiLevelType w:val="multilevel"/>
    <w:tmpl w:val="11B21BC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2C510F"/>
    <w:multiLevelType w:val="multilevel"/>
    <w:tmpl w:val="EC24CBB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D151E9"/>
    <w:multiLevelType w:val="multilevel"/>
    <w:tmpl w:val="3F144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FF2D08"/>
    <w:multiLevelType w:val="multilevel"/>
    <w:tmpl w:val="AAAC1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EC2B75"/>
    <w:multiLevelType w:val="multilevel"/>
    <w:tmpl w:val="DFC41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704BB2"/>
    <w:multiLevelType w:val="multilevel"/>
    <w:tmpl w:val="6826E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AF15FB"/>
    <w:multiLevelType w:val="multilevel"/>
    <w:tmpl w:val="0700E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483311C"/>
    <w:multiLevelType w:val="multilevel"/>
    <w:tmpl w:val="87C4EE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853C9D"/>
    <w:multiLevelType w:val="multilevel"/>
    <w:tmpl w:val="0962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656786"/>
    <w:multiLevelType w:val="multilevel"/>
    <w:tmpl w:val="BC6ACE7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7A45CD1"/>
    <w:multiLevelType w:val="multilevel"/>
    <w:tmpl w:val="F3AA7E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01488A"/>
    <w:multiLevelType w:val="multilevel"/>
    <w:tmpl w:val="2F36947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1C866B8"/>
    <w:multiLevelType w:val="multilevel"/>
    <w:tmpl w:val="DF58C0D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6A340D"/>
    <w:multiLevelType w:val="multilevel"/>
    <w:tmpl w:val="31D4235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8"/>
  </w:num>
  <w:num w:numId="3">
    <w:abstractNumId w:val="36"/>
  </w:num>
  <w:num w:numId="4">
    <w:abstractNumId w:val="39"/>
  </w:num>
  <w:num w:numId="5">
    <w:abstractNumId w:val="12"/>
  </w:num>
  <w:num w:numId="6">
    <w:abstractNumId w:val="21"/>
  </w:num>
  <w:num w:numId="7">
    <w:abstractNumId w:val="11"/>
  </w:num>
  <w:num w:numId="8">
    <w:abstractNumId w:val="40"/>
  </w:num>
  <w:num w:numId="9">
    <w:abstractNumId w:val="37"/>
  </w:num>
  <w:num w:numId="10">
    <w:abstractNumId w:val="16"/>
  </w:num>
  <w:num w:numId="11">
    <w:abstractNumId w:val="15"/>
  </w:num>
  <w:num w:numId="12">
    <w:abstractNumId w:val="22"/>
  </w:num>
  <w:num w:numId="13">
    <w:abstractNumId w:val="33"/>
  </w:num>
  <w:num w:numId="14">
    <w:abstractNumId w:val="9"/>
  </w:num>
  <w:num w:numId="15">
    <w:abstractNumId w:val="5"/>
  </w:num>
  <w:num w:numId="16">
    <w:abstractNumId w:val="23"/>
  </w:num>
  <w:num w:numId="17">
    <w:abstractNumId w:val="27"/>
  </w:num>
  <w:num w:numId="18">
    <w:abstractNumId w:val="41"/>
  </w:num>
  <w:num w:numId="19">
    <w:abstractNumId w:val="32"/>
  </w:num>
  <w:num w:numId="20">
    <w:abstractNumId w:val="35"/>
  </w:num>
  <w:num w:numId="21">
    <w:abstractNumId w:val="29"/>
  </w:num>
  <w:num w:numId="22">
    <w:abstractNumId w:val="1"/>
  </w:num>
  <w:num w:numId="23">
    <w:abstractNumId w:val="3"/>
  </w:num>
  <w:num w:numId="24">
    <w:abstractNumId w:val="19"/>
  </w:num>
  <w:num w:numId="25">
    <w:abstractNumId w:val="2"/>
  </w:num>
  <w:num w:numId="26">
    <w:abstractNumId w:val="24"/>
  </w:num>
  <w:num w:numId="27">
    <w:abstractNumId w:val="30"/>
  </w:num>
  <w:num w:numId="28">
    <w:abstractNumId w:val="13"/>
  </w:num>
  <w:num w:numId="29">
    <w:abstractNumId w:val="18"/>
  </w:num>
  <w:num w:numId="30">
    <w:abstractNumId w:val="25"/>
  </w:num>
  <w:num w:numId="31">
    <w:abstractNumId w:val="14"/>
  </w:num>
  <w:num w:numId="32">
    <w:abstractNumId w:val="20"/>
  </w:num>
  <w:num w:numId="33">
    <w:abstractNumId w:val="10"/>
  </w:num>
  <w:num w:numId="34">
    <w:abstractNumId w:val="4"/>
  </w:num>
  <w:num w:numId="35">
    <w:abstractNumId w:val="43"/>
  </w:num>
  <w:num w:numId="36">
    <w:abstractNumId w:val="8"/>
  </w:num>
  <w:num w:numId="37">
    <w:abstractNumId w:val="44"/>
  </w:num>
  <w:num w:numId="38">
    <w:abstractNumId w:val="34"/>
  </w:num>
  <w:num w:numId="39">
    <w:abstractNumId w:val="17"/>
  </w:num>
  <w:num w:numId="40">
    <w:abstractNumId w:val="6"/>
  </w:num>
  <w:num w:numId="41">
    <w:abstractNumId w:val="28"/>
  </w:num>
  <w:num w:numId="42">
    <w:abstractNumId w:val="31"/>
  </w:num>
  <w:num w:numId="43">
    <w:abstractNumId w:val="45"/>
  </w:num>
  <w:num w:numId="44">
    <w:abstractNumId w:val="0"/>
  </w:num>
  <w:num w:numId="45">
    <w:abstractNumId w:val="26"/>
  </w:num>
  <w:num w:numId="46">
    <w:abstractNumId w:val="47"/>
  </w:num>
  <w:num w:numId="47">
    <w:abstractNumId w:val="46"/>
  </w:num>
  <w:num w:numId="48">
    <w:abstractNumId w:val="4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characterSpacingControl w:val="doNotCompress"/>
  <w:compat/>
  <w:rsids>
    <w:rsidRoot w:val="00A07A81"/>
    <w:rsid w:val="0008113E"/>
    <w:rsid w:val="000C36DD"/>
    <w:rsid w:val="001771A9"/>
    <w:rsid w:val="00252E84"/>
    <w:rsid w:val="00255DB0"/>
    <w:rsid w:val="00271A13"/>
    <w:rsid w:val="0032419C"/>
    <w:rsid w:val="003B3900"/>
    <w:rsid w:val="005C32F5"/>
    <w:rsid w:val="006C07FE"/>
    <w:rsid w:val="00744751"/>
    <w:rsid w:val="0090357E"/>
    <w:rsid w:val="00933FDF"/>
    <w:rsid w:val="00A07A81"/>
    <w:rsid w:val="00A83D2A"/>
    <w:rsid w:val="00AC21E4"/>
    <w:rsid w:val="00BC14E6"/>
    <w:rsid w:val="00DD6DFA"/>
    <w:rsid w:val="00DF59BE"/>
    <w:rsid w:val="00E86B11"/>
    <w:rsid w:val="00E91F37"/>
    <w:rsid w:val="00F7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BB73B03A83741BBFC00358B66D66D6F5E4DEC2C8CFDi6E8E" TargetMode="External"/><Relationship Id="rId13" Type="http://schemas.openxmlformats.org/officeDocument/2006/relationships/hyperlink" Target="garantF1://12077515.1102" TargetMode="External"/><Relationship Id="rId3" Type="http://schemas.openxmlformats.org/officeDocument/2006/relationships/settings" Target="settings.xml"/><Relationship Id="rId7" Type="http://schemas.openxmlformats.org/officeDocument/2006/relationships/hyperlink" Target="consultantplus://offline/ref=88EED7C1C697517D7841349696251A89C77DAFB23D0FA83741BBFC0035i8EBE" TargetMode="External"/><Relationship Id="rId12" Type="http://schemas.openxmlformats.org/officeDocument/2006/relationships/hyperlink" Target="garantF1://12077515.7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EED7C1C697517D7841349696251A89C77DAEB23C0FA83741BBFC0035i8EBE" TargetMode="External"/><Relationship Id="rId11" Type="http://schemas.openxmlformats.org/officeDocument/2006/relationships/hyperlink" Target="garantF1://12077515.7014" TargetMode="External"/><Relationship Id="rId5" Type="http://schemas.openxmlformats.org/officeDocument/2006/relationships/hyperlink" Target="consultantplus://offline/ref=88EED7C1C697517D7841349696251A89C472AFB53350FF3510EEF2i0E5E" TargetMode="Externa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576EDCECCEC07EDF56A1A98C037AF4A8552BA645555BAC73E3DA38D129611C99C727833C7F54296629FA83681AAC6FAB4226BD5D496B3273D304E9PAD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7026</Words>
  <Characters>40054</Characters>
  <Application>Microsoft Office Word</Application>
  <DocSecurity>0</DocSecurity>
  <Lines>333</Lines>
  <Paragraphs>93</Paragraphs>
  <ScaleCrop>false</ScaleCrop>
  <Company>Microsoft</Company>
  <LinksUpToDate>false</LinksUpToDate>
  <CharactersWithSpaces>46987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2022-09-27T12:04:00Z</dcterms:created>
  <dcterms:modified xsi:type="dcterms:W3CDTF">2022-09-27T12:04:00Z</dcterms:modified>
</cp:coreProperties>
</file>