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КУРГАНСКАЯ ОБЛАСТЬ</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ШУМИХИНСКИЙ МУНИЦИПАЛЬНЫЙ ОКРУГ КУРГАНСКАЯ ОБЛАСТЬ</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АДМИНИСТРАЦИЯ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ПОСТАНОВЛЕНИЕ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 14 .07. 2022 г. № 692</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 Шумиха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Об утверждении административного регламента предоставления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муниципальной услуги «Выплата компенсации части родительской платы за присмотр и уход за детьми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муниципальных образовательных организациях, находящихся на территории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w:t>
      </w:r>
      <w:hyperlink r:id="rId5" w:history="1">
        <w:r w:rsidRPr="00E516CA">
          <w:rPr>
            <w:rFonts w:ascii="Times New Roman" w:eastAsia="Times New Roman" w:hAnsi="Times New Roman" w:cs="Times New Roman"/>
            <w:color w:val="404040"/>
            <w:sz w:val="27"/>
            <w:u w:val="single"/>
            <w:lang w:eastAsia="ru-RU"/>
          </w:rPr>
          <w:t>№</w:t>
        </w:r>
      </w:hyperlink>
      <w:r w:rsidRPr="00E516CA">
        <w:rPr>
          <w:rFonts w:ascii="Times New Roman" w:eastAsia="Times New Roman" w:hAnsi="Times New Roman" w:cs="Times New Roman"/>
          <w:sz w:val="27"/>
          <w:szCs w:val="27"/>
          <w:lang w:eastAsia="ru-RU"/>
        </w:rPr>
        <w:t xml:space="preserve">210-ФЗ «Об организации предоставления государственных или муниципальных услуг», постановлением Администрации Шумихинского муниципального округа Курганской области от 12.02.2021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w:t>
      </w:r>
      <w:r w:rsidRPr="00E516CA">
        <w:rPr>
          <w:rFonts w:ascii="Times New Roman" w:eastAsia="Times New Roman" w:hAnsi="Times New Roman" w:cs="Times New Roman"/>
          <w:sz w:val="27"/>
          <w:szCs w:val="27"/>
          <w:lang w:eastAsia="ru-RU"/>
        </w:rPr>
        <w:lastRenderedPageBreak/>
        <w:t>муниципального округа Курганской области», Уставом Шумихинского муниципального округа Курганской области, Администрация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ПОСТАНОВЛЯЕТ: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 Утвердить административный регламент предоставления муниципальной услуги «Выплата компенсации части родительской платы за присмотр и уход за детьми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муниципальных образовательных организациях, находящихся на территории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 Опубликовать настоящее постановление в информационном бюллетене «Официальный вестник Администрации Шумихинского муниципального округа».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 Контроль за выполнением настоящего постановления возложить на заместителя Главы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Глава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Шумихинского муниципального округа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Курганской области С.И. Максимовских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Приложение к постановлению Администрации Шумихинского муниципального округа Курганской области от 14.07.2022г №162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xml:space="preserve">муниципальных образовательных организациях, </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находящихся на территории Шумихинского</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муниципального округа Курганской области»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Административный регламент предоставления муниципальной услуги «Выплата компенсации части родительской платы за присмотр и уход за детьми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муниципальных образовательных организациях, находящихся на территории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Раздел </w:t>
      </w:r>
      <w:r w:rsidRPr="00E516CA">
        <w:rPr>
          <w:rFonts w:ascii="Times New Roman" w:eastAsia="Times New Roman" w:hAnsi="Times New Roman" w:cs="Times New Roman"/>
          <w:b/>
          <w:bCs/>
          <w:sz w:val="27"/>
          <w:lang w:val="en-US" w:eastAsia="ru-RU"/>
        </w:rPr>
        <w:t>I</w:t>
      </w:r>
      <w:r w:rsidRPr="00E516CA">
        <w:rPr>
          <w:rFonts w:ascii="Times New Roman" w:eastAsia="Times New Roman" w:hAnsi="Times New Roman" w:cs="Times New Roman"/>
          <w:b/>
          <w:bCs/>
          <w:sz w:val="27"/>
          <w:lang w:eastAsia="ru-RU"/>
        </w:rPr>
        <w:t>. Общие положения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 Предмет регулирования Административного регламента</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 Административный регламент предоставления муниципальной услуги «Выплата компенсации части родительской платы за присмотр и уход за детьми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муниципальных образовательных организациях, находящихся на территории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Шумихинского муниципального округа Курганской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оказании услуги Отделом образования Администрации Шумихинского муниципального округа Курганской области.</w:t>
      </w:r>
      <w:r w:rsidRPr="00E516CA">
        <w:rPr>
          <w:rFonts w:ascii="Times New Roman" w:eastAsia="Times New Roman" w:hAnsi="Times New Roman" w:cs="Times New Roman"/>
          <w:sz w:val="24"/>
          <w:szCs w:val="24"/>
          <w:lang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2. 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 устанавливает обязательные требования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их выполнения, порядок и формы контроля за предоставлением муниципальной услуги, порядок </w:t>
      </w:r>
      <w:r w:rsidRPr="00E516CA">
        <w:rPr>
          <w:rFonts w:ascii="Times New Roman" w:eastAsia="Times New Roman" w:hAnsi="Times New Roman" w:cs="Times New Roman"/>
          <w:sz w:val="27"/>
          <w:szCs w:val="27"/>
          <w:lang w:eastAsia="ru-RU"/>
        </w:rPr>
        <w:lastRenderedPageBreak/>
        <w:t xml:space="preserve">обжалования заявителями решений и действий (бездействия) должностных лиц, а также принимаемых ими решений при предоставлении муниципальной услуги.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 Круг заявителей</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w:t>
      </w:r>
      <w:r w:rsidRPr="00E516CA">
        <w:rPr>
          <w:rFonts w:ascii="Times New Roman" w:eastAsia="Times New Roman" w:hAnsi="Times New Roman" w:cs="Times New Roman"/>
          <w:b/>
          <w:bCs/>
          <w:sz w:val="27"/>
          <w:lang w:eastAsia="ru-RU"/>
        </w:rPr>
        <w:t xml:space="preserve">. </w:t>
      </w:r>
      <w:r w:rsidRPr="00E516CA">
        <w:rPr>
          <w:rFonts w:ascii="Times New Roman" w:eastAsia="Times New Roman" w:hAnsi="Times New Roman" w:cs="Times New Roman"/>
          <w:sz w:val="27"/>
          <w:szCs w:val="27"/>
          <w:lang w:eastAsia="ru-RU"/>
        </w:rPr>
        <w:t xml:space="preserve">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3.Требования к порядку информирования о предоставлении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4. Информирование граждан о предоставлении муниципальной услуги осуществляется должностными лицами МКУ « Центр бухгалтерского учета и отчетности Шумихинского муниципального округа Курганской области», должностными лицами Отдела образования Администрации Шумихинского муниципального округа Курганской области, дошкольными учреждениями Шумихинского муниципального округа Курганской области.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 Информация о месте нахождения, графике работы, справочных телефонах Администрации Шумихинского муниципального округа Курганской области и Отдела образования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035" w:type="dxa"/>
        <w:tblCellSpacing w:w="0" w:type="dxa"/>
        <w:tblCellMar>
          <w:top w:w="105" w:type="dxa"/>
          <w:left w:w="105" w:type="dxa"/>
          <w:bottom w:w="105" w:type="dxa"/>
          <w:right w:w="105" w:type="dxa"/>
        </w:tblCellMar>
        <w:tblLook w:val="04A0"/>
      </w:tblPr>
      <w:tblGrid>
        <w:gridCol w:w="474"/>
        <w:gridCol w:w="2311"/>
        <w:gridCol w:w="3043"/>
        <w:gridCol w:w="2314"/>
        <w:gridCol w:w="1893"/>
      </w:tblGrid>
      <w:tr w:rsidR="00E516CA" w:rsidRPr="00E516CA" w:rsidTr="00E516CA">
        <w:trPr>
          <w:tblCellSpacing w:w="0" w:type="dxa"/>
        </w:trPr>
        <w:tc>
          <w:tcPr>
            <w:tcW w:w="240"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w:t>
            </w:r>
          </w:p>
        </w:tc>
        <w:tc>
          <w:tcPr>
            <w:tcW w:w="1980"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Наименование</w:t>
            </w:r>
          </w:p>
        </w:tc>
        <w:tc>
          <w:tcPr>
            <w:tcW w:w="2820"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Место нахождения</w:t>
            </w:r>
          </w:p>
        </w:tc>
        <w:tc>
          <w:tcPr>
            <w:tcW w:w="2145"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График работы</w:t>
            </w:r>
          </w:p>
        </w:tc>
        <w:tc>
          <w:tcPr>
            <w:tcW w:w="1755"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Справочные телефоны</w:t>
            </w:r>
          </w:p>
        </w:tc>
      </w:tr>
      <w:tr w:rsidR="00E516CA" w:rsidRPr="00E516CA" w:rsidTr="00E516CA">
        <w:trPr>
          <w:tblCellSpacing w:w="0" w:type="dxa"/>
        </w:trPr>
        <w:tc>
          <w:tcPr>
            <w:tcW w:w="2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w:t>
            </w:r>
          </w:p>
        </w:tc>
        <w:tc>
          <w:tcPr>
            <w:tcW w:w="19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Администрация Шумихинского муниципального округа Курганской области</w:t>
            </w:r>
          </w:p>
        </w:tc>
        <w:tc>
          <w:tcPr>
            <w:tcW w:w="282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641100, Курганская область, г. Шумиха, ул. Кирова,12</w:t>
            </w:r>
          </w:p>
        </w:tc>
        <w:tc>
          <w:tcPr>
            <w:tcW w:w="21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Понедельник-пятница: с 8.00. до 17.00., перерыв на обед: с 12.00. до 13.00.</w:t>
            </w:r>
          </w:p>
        </w:tc>
        <w:tc>
          <w:tcPr>
            <w:tcW w:w="17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8 (35245)</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2-11-67</w:t>
            </w:r>
          </w:p>
        </w:tc>
      </w:tr>
      <w:tr w:rsidR="00E516CA" w:rsidRPr="00E516CA" w:rsidTr="00E516CA">
        <w:trPr>
          <w:tblCellSpacing w:w="0" w:type="dxa"/>
        </w:trPr>
        <w:tc>
          <w:tcPr>
            <w:tcW w:w="2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2.</w:t>
            </w:r>
          </w:p>
        </w:tc>
        <w:tc>
          <w:tcPr>
            <w:tcW w:w="19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Отдел образования Администрация Шумихинского муниципального округа Курганской области</w:t>
            </w:r>
          </w:p>
        </w:tc>
        <w:tc>
          <w:tcPr>
            <w:tcW w:w="282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641100, Курганская область, г. Шумиха, ул. Кирова,12, кабинет 53</w:t>
            </w:r>
          </w:p>
        </w:tc>
        <w:tc>
          <w:tcPr>
            <w:tcW w:w="21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Понедельник-пятница: с 8.00. до 17.00., перерыв на обед: с 12.00. до 13.00.</w:t>
            </w:r>
          </w:p>
        </w:tc>
        <w:tc>
          <w:tcPr>
            <w:tcW w:w="17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8 (35245)</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2-21-36</w:t>
            </w:r>
          </w:p>
        </w:tc>
      </w:tr>
      <w:tr w:rsidR="00E516CA" w:rsidRPr="00E516CA" w:rsidTr="00E516CA">
        <w:trPr>
          <w:tblCellSpacing w:w="0" w:type="dxa"/>
        </w:trPr>
        <w:tc>
          <w:tcPr>
            <w:tcW w:w="2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w:t>
            </w:r>
          </w:p>
        </w:tc>
        <w:tc>
          <w:tcPr>
            <w:tcW w:w="19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МКУ «Цент бухгалтерского учета и отчетности Шумихинского муниципального округа Курганской области»</w:t>
            </w:r>
          </w:p>
        </w:tc>
        <w:tc>
          <w:tcPr>
            <w:tcW w:w="282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641100, Курганская область, г. Шумиха, ул. Кирова,12, кабинет 56</w:t>
            </w:r>
          </w:p>
        </w:tc>
        <w:tc>
          <w:tcPr>
            <w:tcW w:w="21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Понедельник-пятница: с 8.00. до 17.00., перерыв на обед: с 12.00. до 13.00.</w:t>
            </w:r>
          </w:p>
        </w:tc>
        <w:tc>
          <w:tcPr>
            <w:tcW w:w="17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8 (35245)</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2-08-07</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 Адрес официального сайта муниципального образования Шумихинского муниципального округа Курганской области в сети Интернет, содержащий информацию о предоставлении муниципальной услуги, адрес электронной почты Администрации Шумихинского муниципального округа Курганской области, отдела образования: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 адрес официального сайта Шумихинского муниципального округа Курганской области в сети Интернет: </w:t>
      </w:r>
      <w:r w:rsidRPr="00E516CA">
        <w:rPr>
          <w:rFonts w:ascii="Times New Roman" w:eastAsia="Times New Roman" w:hAnsi="Times New Roman" w:cs="Times New Roman"/>
          <w:color w:val="000080"/>
          <w:sz w:val="27"/>
          <w:szCs w:val="27"/>
          <w:u w:val="single"/>
          <w:lang w:eastAsia="ru-RU"/>
        </w:rPr>
        <w:t>www.45шумиха.рф</w:t>
      </w:r>
      <w:r w:rsidRPr="00E516CA">
        <w:rPr>
          <w:rFonts w:ascii="Times New Roman" w:eastAsia="Times New Roman" w:hAnsi="Times New Roman" w:cs="Times New Roman"/>
          <w:sz w:val="27"/>
          <w:szCs w:val="27"/>
          <w:lang w:eastAsia="ru-RU"/>
        </w:rPr>
        <w:t>;</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 адрес официального сайта Отдела образования Администрации Шумихинского муниципального округа Курганской области в сети Интернет: </w:t>
      </w:r>
      <w:hyperlink r:id="rId6" w:history="1">
        <w:r w:rsidRPr="00E516CA">
          <w:rPr>
            <w:rFonts w:ascii="Times New Roman" w:eastAsia="Times New Roman" w:hAnsi="Times New Roman" w:cs="Times New Roman"/>
            <w:color w:val="0000FF"/>
            <w:sz w:val="27"/>
            <w:u w:val="single"/>
            <w:lang w:eastAsia="ru-RU"/>
          </w:rPr>
          <w:t>http://mouo-shumiha.ucoz.ru</w:t>
        </w:r>
      </w:hyperlink>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 адрес электронной почты Администрации Шумихинского муниципального округа Курганской области: </w:t>
      </w:r>
      <w:hyperlink r:id="rId7" w:history="1">
        <w:r w:rsidRPr="00E516CA">
          <w:rPr>
            <w:rFonts w:ascii="Times New Roman" w:eastAsia="Times New Roman" w:hAnsi="Times New Roman" w:cs="Times New Roman"/>
            <w:color w:val="0000FF"/>
            <w:sz w:val="27"/>
            <w:u w:val="single"/>
            <w:lang w:eastAsia="ru-RU"/>
          </w:rPr>
          <w:t>45t02302@kurganobl.ru</w:t>
        </w:r>
      </w:hyperlink>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адрес электронной почты Отдела образования Администрации Шумихинского муниципального округа Курганской области: moyorimk@shumiha.zaural.ru</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адрес электронной почты МКУ «Центр бухгалтерского учета и отчетности Шумихинского муниципального округа Курганской области» rono.shumikha@yandex.ru</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7. Местонахождение, почтовый адрес, справочные телефоны, режим работы, фамилия, имя, отчество руководителя дошкольного образовательного учреждения (далее ДОУ) приведены в приложении 1 к Регламенту. Сведения о графике (режиме) работы образовательных  учреждений, участвующих в </w:t>
      </w:r>
      <w:r w:rsidRPr="00E516CA">
        <w:rPr>
          <w:rFonts w:ascii="Times New Roman" w:eastAsia="Times New Roman" w:hAnsi="Times New Roman" w:cs="Times New Roman"/>
          <w:sz w:val="27"/>
          <w:szCs w:val="27"/>
          <w:lang w:eastAsia="ru-RU"/>
        </w:rPr>
        <w:lastRenderedPageBreak/>
        <w:t>предоставлении муниципальной услуги, размещаются на стендах при входе  в  помещения учреждений.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color w:val="333333"/>
          <w:sz w:val="27"/>
          <w:szCs w:val="27"/>
          <w:lang w:eastAsia="ru-RU"/>
        </w:rPr>
        <w:t>8.</w:t>
      </w:r>
      <w:r w:rsidRPr="00E516CA">
        <w:rPr>
          <w:rFonts w:ascii="Times New Roman" w:eastAsia="Times New Roman" w:hAnsi="Times New Roman" w:cs="Times New Roman"/>
          <w:sz w:val="27"/>
          <w:szCs w:val="27"/>
          <w:lang w:eastAsia="ru-RU"/>
        </w:rPr>
        <w:t>Информацию о порядке предоставления муниципальной услуги можно получить:</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непосредственно при личном приеме заявителя в Отделе образования Администрации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 информационно-телекоммуникационной сети «Интернет» на официальном сайте Администрации Шумихинского муниципального округа Курганской области (</w:t>
      </w:r>
      <w:r w:rsidRPr="00E516CA">
        <w:rPr>
          <w:rFonts w:ascii="Times New Roman" w:eastAsia="Times New Roman" w:hAnsi="Times New Roman" w:cs="Times New Roman"/>
          <w:sz w:val="27"/>
          <w:szCs w:val="27"/>
          <w:lang w:val="en-US" w:eastAsia="ru-RU"/>
        </w:rPr>
        <w:t>www</w:t>
      </w:r>
      <w:r w:rsidRPr="00E516CA">
        <w:rPr>
          <w:rFonts w:ascii="Times New Roman" w:eastAsia="Times New Roman" w:hAnsi="Times New Roman" w:cs="Times New Roman"/>
          <w:sz w:val="27"/>
          <w:szCs w:val="27"/>
          <w:lang w:eastAsia="ru-RU"/>
        </w:rPr>
        <w:t>.45шумиха.рф);</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 Администрации Шумихинского муниципального округа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 федеральной государственной системе «Единый портал государственных и муниципальных услуг (функций)» (</w:t>
      </w:r>
      <w:hyperlink r:id="rId8" w:history="1">
        <w:r w:rsidRPr="00E516CA">
          <w:rPr>
            <w:rFonts w:ascii="Times New Roman" w:eastAsia="Times New Roman" w:hAnsi="Times New Roman" w:cs="Times New Roman"/>
            <w:color w:val="0000FF"/>
            <w:sz w:val="27"/>
            <w:u w:val="single"/>
            <w:lang w:eastAsia="ru-RU"/>
          </w:rPr>
          <w:t>www.gosuslugi.ru</w:t>
        </w:r>
      </w:hyperlink>
      <w:r w:rsidRPr="00E516CA">
        <w:rPr>
          <w:rFonts w:ascii="Times New Roman" w:eastAsia="Times New Roman" w:hAnsi="Times New Roman" w:cs="Times New Roman"/>
          <w:sz w:val="27"/>
          <w:szCs w:val="27"/>
          <w:lang w:eastAsia="ru-RU"/>
        </w:rPr>
        <w:t>);</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 через государственное бюджетное учреждение Курганской области «Многофункциональный центр по предоставлению государственных и муниципальных услуг» (далее ГБУ «МФЦ»), расположенного по адресу: г. </w:t>
      </w:r>
      <w:r w:rsidRPr="00E516CA">
        <w:rPr>
          <w:rFonts w:ascii="Times New Roman" w:eastAsia="Times New Roman" w:hAnsi="Times New Roman" w:cs="Times New Roman"/>
          <w:color w:val="000000"/>
          <w:sz w:val="27"/>
          <w:szCs w:val="27"/>
          <w:lang w:eastAsia="ru-RU"/>
        </w:rPr>
        <w:t>Шумиха, Бульвар 50 лет Октября, д № 6.</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 средствах массовой информации».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 Должностное лицо, осуществляющее индивидуальное устное информирование, должно принять все необходимые меры для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 В случае если для подготовки ответа требуется продолжительное время, должностное лицо, осуществляющее устное информирование, может предложить гражданину обратиться за необходимой информацией в письменном виде, либо назначить другое удобное для гражданина время для устного информирования.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Письменный ответ на обращение должен содержать фамилию и номер телефона исполнителя и направляется по адресу, указанному в обращении. В случае если в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10. При ответах на телефонные звонки и устные обращения граждан,  должностные лица  информируют обратившихся о порядке предоставления </w:t>
      </w:r>
      <w:r w:rsidRPr="00E516CA">
        <w:rPr>
          <w:rFonts w:ascii="Times New Roman" w:eastAsia="Times New Roman" w:hAnsi="Times New Roman" w:cs="Times New Roman"/>
          <w:sz w:val="27"/>
          <w:szCs w:val="27"/>
          <w:lang w:eastAsia="ru-RU"/>
        </w:rPr>
        <w:lastRenderedPageBreak/>
        <w:t>муниципальной услуги. Ответ на телефонный звонок должен содержать информацию о наименовании  органа, осуществляющего управление в сфере образования района либо образовательного учреждения, в которое позвонил заявитель, фамилии, имени, отчестве и должности специалиста, принявшего телефонный звонок.</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(далее многофункциональный центр, МФЦ.</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11. Информирование осуществляется по вопросам, касающимся: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способов подачи заявления о предоставлении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справочной информации о работе Уполномоченного органа (структурных подразделений Уполномоченного органа);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порядка и сроков предоставления муниципальной услуги;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порядка получения сведений о ходе рассмотрения заявления о предоставлении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муниципальной услуги и о результатах предоставления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 вопросам предоставления услуг, которые являются необходимыми и обязательными для предоставления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12.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14. Ответ на телефонный звонок должен начинаться с информации о наименовании органа, в который позвонил Заявитель, фамилии, имени, отчества </w:t>
      </w:r>
      <w:r w:rsidRPr="00E516CA">
        <w:rPr>
          <w:rFonts w:ascii="Times New Roman" w:eastAsia="Times New Roman" w:hAnsi="Times New Roman" w:cs="Times New Roman"/>
          <w:sz w:val="27"/>
          <w:szCs w:val="27"/>
          <w:lang w:eastAsia="ru-RU"/>
        </w:rPr>
        <w:lastRenderedPageBreak/>
        <w:t>(последнее - при наличие) и должности специалиста, принявшего телефонный звонок.</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15.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16. Если подготовка ответа требует продолжительного времени, он предлагает Заявителю один из следующих вариантов дальнейших действий: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изложить обращение в письменной форме; назначить другое время для консультаций.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17.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18. Продолжительность информирования по телефону не должна превышать 10 минут.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19. Информирование осуществляется в соответствии с графиком приема граждан.</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20.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установленным Федеральным законом от 2 мая 2006 года № 59-ФЗ « О порядке рассмотрения обращений граждан Российской Федерации» (далее – Федеральный закон № 59-ФЗ).</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22.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E516CA">
        <w:rPr>
          <w:rFonts w:ascii="Times New Roman" w:eastAsia="Times New Roman" w:hAnsi="Times New Roman" w:cs="Times New Roman"/>
          <w:sz w:val="27"/>
          <w:szCs w:val="27"/>
          <w:lang w:eastAsia="ru-RU"/>
        </w:rPr>
        <w:lastRenderedPageBreak/>
        <w:t>в многофункциональном центре размещается следующая справочная информация: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адрес официального сайта, а также электронной почты и (или) формы обратной связи Уполномоченного органа в сети «Интернет».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25. Информация о ходе рассмотрения заявления о предоставлении услуги и о результатах предоставления муниципальной услуги может быть получена Заявителем в личном кабинете на ЕГПУ,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E516CA">
        <w:rPr>
          <w:rFonts w:ascii="Times New Roman" w:eastAsia="Times New Roman" w:hAnsi="Times New Roman" w:cs="Times New Roman"/>
          <w:sz w:val="24"/>
          <w:szCs w:val="24"/>
          <w:lang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Раздел II. Стандарт предоставления муниципальной услуги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4. Наименование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26. Муниципальная услуга</w:t>
      </w:r>
      <w:r w:rsidRPr="00E516CA">
        <w:rPr>
          <w:rFonts w:ascii="Times New Roman" w:eastAsia="Times New Roman" w:hAnsi="Times New Roman" w:cs="Times New Roman"/>
          <w:b/>
          <w:bCs/>
          <w:sz w:val="27"/>
          <w:lang w:eastAsia="ru-RU"/>
        </w:rPr>
        <w:t xml:space="preserve"> «</w:t>
      </w:r>
      <w:r w:rsidRPr="00E516CA">
        <w:rPr>
          <w:rFonts w:ascii="Times New Roman" w:eastAsia="Times New Roman" w:hAnsi="Times New Roman" w:cs="Times New Roman"/>
          <w:sz w:val="27"/>
          <w:szCs w:val="27"/>
          <w:lang w:eastAsia="ru-RU"/>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5. Наименование органа местного самоуправления, предоставляющего муниципальную услугу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color w:val="333333"/>
          <w:sz w:val="27"/>
          <w:szCs w:val="27"/>
          <w:lang w:eastAsia="ru-RU"/>
        </w:rPr>
        <w:lastRenderedPageBreak/>
        <w:t xml:space="preserve">27. </w:t>
      </w:r>
      <w:r w:rsidRPr="00E516CA">
        <w:rPr>
          <w:rFonts w:ascii="Times New Roman" w:eastAsia="Times New Roman" w:hAnsi="Times New Roman" w:cs="Times New Roman"/>
          <w:sz w:val="27"/>
          <w:szCs w:val="27"/>
          <w:lang w:eastAsia="ru-RU"/>
        </w:rPr>
        <w:t>Муниципальная услуга предоставляется Администрацией Шумихинского муниципального округа Курганской области (далее - Администрация округа).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27.1. Процедура оказания муниципальной услуги осуществляется Центром бухгалтерского учета и отчетности Шумихинского муниципального округа Курганской области, Отделом образования Администрации Шумихинского муниципального округа Курганской области (далее – Отдел образования), дошкольными учреждениями Шумихинского муниципального округа Курганской области.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27.2. Муниципальная услуга также может быть предоставлена через МФЦ в соответствии с соглашением между МФЦ и Администрацией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27.3</w:t>
      </w:r>
      <w:r w:rsidRPr="00E516CA">
        <w:rPr>
          <w:rFonts w:ascii="Times New Roman" w:eastAsia="Times New Roman" w:hAnsi="Times New Roman" w:cs="Times New Roman"/>
          <w:color w:val="FF0000"/>
          <w:sz w:val="27"/>
          <w:szCs w:val="27"/>
          <w:lang w:eastAsia="ru-RU"/>
        </w:rPr>
        <w:t xml:space="preserve">. </w:t>
      </w:r>
      <w:r w:rsidRPr="00E516CA">
        <w:rPr>
          <w:rFonts w:ascii="Times New Roman" w:eastAsia="Times New Roman" w:hAnsi="Times New Roman" w:cs="Times New Roman"/>
          <w:sz w:val="27"/>
          <w:szCs w:val="27"/>
          <w:lang w:eastAsia="ru-RU"/>
        </w:rPr>
        <w:t>При предоставлении муниципальной услуги Отделу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6. Описание результата предоставления муниципальной</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28. Результатом предоставления муниципальной услуги является: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решение о предоставлении услуги (предоставление компенсации родителю (законному представителю) ребенка части родительской платы за присмотр и уход за детьми);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решение об отказе в предоставлении услуги (отказ в предоставлении компенсации родителю (законному представителю) ребенка части родительской платы за присмотр и уход за детьми).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28.1. Решение о предоставлении муниципальной услуги по форме, согласно Приложению № 1 к настоящему Административному регламенту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28.2. Решение об отказе в предоставлении муниципальной услуги по форме, согласно Приложению № 2 к настоящему Административному регламенту.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7. Срок предоставления муниципальной услуги,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в том числе с учетом необходимости обращения в организации,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lastRenderedPageBreak/>
        <w:t>участвующие в предоставлении муниципальной услуги, срок</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приостановления предоставления муниципальной услуги,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срок выдачи (направления) документов, являющихся результатом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предоставления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29. Уполномоченный орган в течение 6</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28 Административного регламент</w:t>
      </w:r>
      <w:r w:rsidRPr="00E516CA">
        <w:rPr>
          <w:rFonts w:ascii="Times New Roman" w:eastAsia="Times New Roman" w:hAnsi="Times New Roman" w:cs="Times New Roman"/>
          <w:i/>
          <w:iCs/>
          <w:sz w:val="27"/>
          <w:lang w:eastAsia="ru-RU"/>
        </w:rPr>
        <w:t>а</w:t>
      </w:r>
      <w:r w:rsidRPr="00E516CA">
        <w:rPr>
          <w:rFonts w:ascii="Times New Roman" w:eastAsia="Times New Roman" w:hAnsi="Times New Roman" w:cs="Times New Roman"/>
          <w:sz w:val="27"/>
          <w:szCs w:val="27"/>
          <w:lang w:eastAsia="ru-RU"/>
        </w:rPr>
        <w:t>.</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8 Нормативные правовые акты, регулирующие предоставление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30.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муниципальных услуг (функций)»,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соответствующих разделах 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 РПГУ,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официальном сайте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Администрации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Федеральный закон от 29 декабря 2012 г. №</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273-ФЗ «Об образовании в Российской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Федерации»;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Федеральный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27</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июля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2010</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года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210-ФЗ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организации предоставления государственных и 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Закон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Курганской области от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30</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августа 2013 года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№50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правовом регулировании отношений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сфере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образования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территории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Курганской области»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изменениями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дополнениями;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Постановление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Правительства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Курганской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области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14.10.2013</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475 «О Порядке обращения родителей (законных представителей) детей, посещающих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образовательные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реализующие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образовательную программу дошкольного образования, за получением компенсации платы, взимаемой с родителей(законных представителей) за присмотр и уход за детьми, и порядок ее выплаты ( в редакции Постановлений Правительства Курганской области от 25.04.2017 № 146, от 21.08.2017 № 313).</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lastRenderedPageBreak/>
        <w:t>Глава 9</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Исчерпывающий перечень документов и сведений, необходимыхвсоответствииснормативнымиправовымиактамидляпредоставления</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государственной (муниципальной) услуги и услуг, которые являются необходимыми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обязательными для предоставления</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31. Для получения муниципальной услуги Заявитель представляет: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31.1.Заявление о предоставлении муниципальной услуги по форме, согласно Приложению № 3 к настоящему Административному регламенту.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31.2. Перечень документов, необходимых для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требования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ним:</w:t>
      </w:r>
    </w:p>
    <w:p w:rsidR="00E516CA" w:rsidRPr="00E516CA" w:rsidRDefault="00E516CA" w:rsidP="00E51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заявление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компенсации 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указанием способа ее получения (наличными денежными средствами в образовательной организации либо в безналичной форме путем перечисления денежных средств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счет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открытый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кредитной организации,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 указанием реквизитов данного счета);</w:t>
      </w:r>
    </w:p>
    <w:p w:rsidR="00E516CA" w:rsidRPr="00E516CA" w:rsidRDefault="00E516CA" w:rsidP="00E51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копия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паспорта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или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 удостоверяющего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личность родителя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представителя);</w:t>
      </w:r>
    </w:p>
    <w:p w:rsidR="00E516CA" w:rsidRPr="00E516CA" w:rsidRDefault="00E516CA" w:rsidP="00E51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копия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свидетельства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рождении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ребенка;</w:t>
      </w:r>
    </w:p>
    <w:p w:rsidR="00E516CA" w:rsidRPr="00E516CA" w:rsidRDefault="00E516CA" w:rsidP="00E51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копия акта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опеки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попечительства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назначении опекуна (в случае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нахождения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ребенка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под</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опекой);</w:t>
      </w:r>
    </w:p>
    <w:p w:rsidR="00E516CA" w:rsidRPr="00E516CA" w:rsidRDefault="00E516CA" w:rsidP="00E51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копия акта органа опеки и попечительства о передаче ребенка (детей) на воспитание в семью (в случае нахождения ребенка (детей) в приемной семье).</w:t>
      </w:r>
    </w:p>
    <w:p w:rsidR="00E516CA" w:rsidRPr="00E516CA" w:rsidRDefault="00E516CA" w:rsidP="00E51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Право на получение компенсации имеет один из родителей (законных представителей),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внесших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родительскую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плату за присмотр и уход за детьми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соответствующей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образовательной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семьях, среднедушевой доход которых ниже величины прожиточного минимума на душу населения, установленной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Курганской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32. .Компенсация на второго, третьего и последующего ребенка выплачивается на основании документов, указанных в пунктах 1- 6 и 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подтверждающих наличие предыдущих детей:</w:t>
      </w:r>
    </w:p>
    <w:p w:rsidR="00E516CA" w:rsidRPr="00E516CA" w:rsidRDefault="00E516CA" w:rsidP="00E516CA">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копия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свидетельства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рождении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предыдущего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ребенка;</w:t>
      </w:r>
    </w:p>
    <w:p w:rsidR="00E516CA" w:rsidRPr="00E516CA" w:rsidRDefault="00E516CA" w:rsidP="00E516CA">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копия акта органа опеки и попечительства о назначении опекуна (попечителя) (в случае нахождения предыдущего ребенка (детей) под опекой (попечительством));</w:t>
      </w:r>
    </w:p>
    <w:p w:rsidR="00E516CA" w:rsidRPr="00E516CA" w:rsidRDefault="00E516CA" w:rsidP="00E516CA">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копия акта органа опеки и попечительства о передаче ребенка (детей)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воспитание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семью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нахождения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предыдущего ребенка (детей)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приемной семье).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33. Документы представляются родителем (законным представителем) в копиях с одновременным представлением оригинала. Копии документов после проверки 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соответствия оригиналу заверяются лицом, принимающим документы. Оригиналы возвращаются родителю (законному представителю).</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34. Образовательная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организация 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вправе требовать от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родителя (законного представителя)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представления документов, указанных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пункте 31.2 Административного Регламента, если такие документы (их копии) находятся в распоряжении органов 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власти,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предусмотренных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частью 6 статьи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7 Федерального закона от 27 июля 2010 года N 210-ФЗ "Об организации предоставления государственных и 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35. Образовательной организацией самостоятельно запрашиваются документы (их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копии), указанные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31.2. 4)</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5)</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настоящего регламента, в органах 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власти,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если такие документы (копии) не были представлены родителем (законным представителем) по собственной инициативе.</w:t>
      </w:r>
    </w:p>
    <w:p w:rsidR="00E516CA" w:rsidRPr="00E516CA" w:rsidRDefault="00E516CA" w:rsidP="00E516C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 назначении компенсации за второго, третьего и последующих детей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учитываются дети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возрасте до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18</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37. В заявлении дается согласие заявителя на обработку персональных данных. Документы, прилагаемые к заявлению, должны быть оформлены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надлежащим образом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содержать все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установленные 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них реквизиты.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необходимые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 услуги, могут быть представлены как в подлинниках, так и в копиях, заверенных в установленном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законодательством порядке.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Текст в заявлении должен быть написан четким почерком. Пакет документов должен содержать достоверную информацию, а также контактную информацию. Заявления заполняются вручную Ответственность за достоверность и полноту представляемых сведений и документов возлагается 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Заявление и прилагаемые документы направляются (подаются)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Уполномоченный орган.</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Глава 10. Исчерпывающий перечень оснований для отказа в приеме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документов, необходимых для предоставления муниципальной услуги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38. Основаниями для отказа в приеме к рассмотрению документов, необходимых для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являются: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требований;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представленные Заявителем документы содержат подчистки и исправления текста, не заверенные в порядке, установленном законодательством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Российской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Федерации;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документы содержат повреждения, наличие которых не позволяет в полном объеме использовать информацию и сведения, содержащиеся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документах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некорректное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заполнение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обязательных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запроса,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том числе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интерактивной форме запроса 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 (недостоверное,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неполное, либо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неправильное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заполнение);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-представленные документы или сведения утратили силу на момент обращения за услугой;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представление неполного комплекта документов, необходимых для предоставления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11. Исчерпывающий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перечень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оснований для приостановления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или 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39. Оснований для приостановления предоставления муниципальной 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законодательством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Российской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Федерации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предусмотрено.</w:t>
      </w:r>
    </w:p>
    <w:p w:rsidR="00E516CA" w:rsidRPr="00E516CA" w:rsidRDefault="00E516CA" w:rsidP="00E516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Основания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Заявитель не соответствует категории лиц, имеющих право на предоставление услуги.</w:t>
      </w:r>
    </w:p>
    <w:p w:rsidR="00E516CA" w:rsidRPr="00E516CA" w:rsidRDefault="00E516CA" w:rsidP="00E516C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Представленные Заявителем сведения в запросе о предоставлении услуги не соответствуют сведениям, полученным в порядке межведомственного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взаимодействия.</w:t>
      </w:r>
    </w:p>
    <w:p w:rsidR="00E516CA" w:rsidRPr="00E516CA" w:rsidRDefault="00E516CA" w:rsidP="00E516C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лишении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родительских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w:t>
      </w:r>
    </w:p>
    <w:p w:rsidR="00E516CA" w:rsidRPr="00E516CA" w:rsidRDefault="00E516CA" w:rsidP="00E516CA">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ограничении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родительских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правах.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 сведений об отобрании ребенка (детей) при непосредственной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угрозе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жизни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или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здоровью»</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12. Перечень услуг, которые являются необходимыми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 обязательными 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 в том числе</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сведения о документе (документах),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выдаваемом (выдаваемых) организациями,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участвующими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41.Услуги,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необходимые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обязательные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отсутствуют.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13. Порядок,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размер и основания взимания государственной пошлины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или иной оплаты, взимаемой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за предоставление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осуществляется бесплатно.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14. Порядок, размер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основания взимания платы за предоставление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 которые являются необходимыми 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обязательными для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 включая информацию о методике расчета размера такой платы</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Услуги, необходимые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обязательные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отсутствуют.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15. Максимальный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срок ожидания в очереди при подаче запроса о предоставлении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 и при получении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lastRenderedPageBreak/>
        <w:t>результата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16. Срок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порядок регистрации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запроса Заявителя</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о 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том числе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электронной форме</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45. Срок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регистрации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 услуги подлежат регистрации в Уполномоченном органе в течение 1 рабочего дня со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дня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получения заявления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необходимых для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46.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наличия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оснований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 документов, необходимых для предоставления муниципальной услуги, указанных в пункте 2.7. настоящего Административного регламента, Уполномоченный орган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позднее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следующего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днем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поступления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необходимых для предоставления муниципальной услуги, рабочего дня, направляет Заявителю решение об отказе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 документов, необходимых для предоставления муниципальной услуги по форме, приведенной в Приложении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4 к настоящему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Административному регламенту.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17. Требования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помещениям,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которых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предоставляется муниципальная услуга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должно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обеспечивать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удобство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 граждан с точки зрения пешеходной доступности от остановок общественного транспорта.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47.1. B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E516CA">
        <w:rPr>
          <w:rFonts w:ascii="Times New Roman" w:eastAsia="Times New Roman" w:hAnsi="Times New Roman" w:cs="Times New Roman"/>
          <w:sz w:val="27"/>
          <w:szCs w:val="27"/>
          <w:lang w:eastAsia="ru-RU"/>
        </w:rPr>
        <w:lastRenderedPageBreak/>
        <w:t>транспорта Заявителей. За пользование стоянкой (парковкой)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плата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взимается.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перевозящих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инвалидов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(или)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детей-инвалидов.</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 3 .B</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целях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обеспечения беспрепятственного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доступа Заявителей, в том числе передвигающихся на инвалидных колясках, вход в здание и помещения, в которых предоставляется муниципальная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услуга, оборудуются пандусами, поручнями, тактильными (контрастными)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47.4 .Центральный вход в здание Уполномоченного органа должен быть оборудован информационной табличкой (вывеской), содержащей информацию:</w:t>
      </w:r>
    </w:p>
    <w:p w:rsidR="00E516CA" w:rsidRPr="00E516CA" w:rsidRDefault="00E516CA" w:rsidP="00E516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наименование;</w:t>
      </w:r>
    </w:p>
    <w:p w:rsidR="00E516CA" w:rsidRPr="00E516CA" w:rsidRDefault="00E516CA" w:rsidP="00E516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местонахождение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юридический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p>
    <w:p w:rsidR="00E516CA" w:rsidRPr="00E516CA" w:rsidRDefault="00E516CA" w:rsidP="00E516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адрес;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режим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работы;</w:t>
      </w:r>
    </w:p>
    <w:p w:rsidR="00E516CA" w:rsidRPr="00E516CA" w:rsidRDefault="00E516CA" w:rsidP="00E516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график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приема;</w:t>
      </w:r>
    </w:p>
    <w:p w:rsidR="00E516CA" w:rsidRPr="00E516CA" w:rsidRDefault="00E516CA" w:rsidP="00E516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номера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телефонов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справок.</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47.5 Помещения,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которых предоставляется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муниципальная услуга, должны соответствовать санитарно-эпидемиологическим правилам и нормативам.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47.6. Помещения,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которых предоставляется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муниципальная услуга, оснащаются:</w:t>
      </w:r>
    </w:p>
    <w:p w:rsidR="00E516CA" w:rsidRPr="00E516CA" w:rsidRDefault="00E516CA" w:rsidP="00E516C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противопожарной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системой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средствами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пожаротушения;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-системой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оповещения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возникновении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чрезвычайной</w:t>
      </w:r>
    </w:p>
    <w:p w:rsidR="00E516CA" w:rsidRPr="00E516CA" w:rsidRDefault="00E516CA" w:rsidP="00E516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ситуации;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средствами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оказания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первой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медицинской помощи;</w:t>
      </w:r>
    </w:p>
    <w:p w:rsidR="00E516CA" w:rsidRPr="00E516CA" w:rsidRDefault="00E516CA" w:rsidP="00E516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туалетными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комнатами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посетителей.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47.7. Зал ожидания Заявителей оборудуется стульями, скамьями, количество которых определяется исходя из фактической нагрузки и возможностей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размещения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помещении,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информационными стендами.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47.8. Тексты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материалов,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размещенных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информационном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стенде, печатаются удобным 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чтения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шрифтом, без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исправлений, 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выделением наиболее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важных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мест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полужирным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шрифтом.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47.9 Места для заполнения заявлений оборудуются стульями, столами (стойками), бланками заявлений, письменными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принадлежностями.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47.10. Места приема Заявителей оборудуются информационными табличками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(вывесками)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указанием: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номера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кабинета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наименования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отдела;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фамилии, имени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отчества (последнее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наличии), должности ответственного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лица</w:t>
      </w:r>
      <w:r w:rsidRPr="00E516CA">
        <w:rPr>
          <w:rFonts w:ascii="Times New Roman" w:eastAsia="Times New Roman" w:hAnsi="Times New Roman" w:cs="Times New Roman"/>
          <w:sz w:val="24"/>
          <w:szCs w:val="24"/>
          <w:lang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графика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Заявителей.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устройством (принтером) и копирующим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устройством.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47.12. Лицо, ответственное за прием документов, должно иметь настольную табличку 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указанием фамилии, имени, отчества (последнее -</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 наличии)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должности.</w:t>
      </w:r>
    </w:p>
    <w:p w:rsidR="00E516CA" w:rsidRPr="00E516CA" w:rsidRDefault="00E516CA" w:rsidP="00E516CA">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 предоставлении муниципальной услуги инвалидам обеспечиваются: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возможность беспрепятственного доступа к объекту (зданию, помещению),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котором предоставляется муниципальная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возможность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самостоятельного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передвижения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территории,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 которой расположены здания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помещения,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которых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предоставляется государственная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входа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объекты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выхода из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них, посадки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транспортное средство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высадки из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том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числе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использование кресла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коляски;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сопровождение инвалидов, имеющих стойкие расстройства функции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зрения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самостоятельного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передвижения;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надлежащее размещение оборудования и носителей информации, необходимых для обеспечения беспрепятственного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доступа инвалидов зданиям и помещениям, в которых предоставляется государственная (муниципальная)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 учетом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ограничений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жизнедеятельности;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дублирование необходимой для инвалидов звуковой и зрительной информации, 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надписей,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знаков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текстовой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графической информации знаками, выполненными рельефно-точечным шрифтом Брайля;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 допуск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сурдопереводчика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тифлосурдопереводчика;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допуск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собаки-проводника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наличии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подтверждающего ее специальное обучение, на объекты (здания, помещения),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которых предоставляются муниципальная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E516CA">
        <w:rPr>
          <w:rFonts w:ascii="Times New Roman" w:eastAsia="Times New Roman" w:hAnsi="Times New Roman" w:cs="Times New Roman"/>
          <w:sz w:val="27"/>
          <w:szCs w:val="27"/>
          <w:lang w:eastAsia="ru-RU"/>
        </w:rPr>
        <w:t>- оказание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инвалидам помощи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преодолении барьеров, мешающих получению ими 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 наравне 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другими лицами.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18. Показатели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доступности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качества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48. Основными показателями доступности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являются:</w:t>
      </w:r>
    </w:p>
    <w:p w:rsidR="00E516CA" w:rsidRPr="00E516CA" w:rsidRDefault="00E516CA" w:rsidP="00E516CA">
      <w:pPr>
        <w:numPr>
          <w:ilvl w:val="3"/>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 полной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понятной информации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порядке, сроках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ходе предоставления муниципальной услуги в информационно - телекоммуникационных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сетях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пользования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числе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сети «Интернет»), средствах массовой информации;.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возможность получения Заявителем уведомлений о предоставлении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с помощью ЕПГУ;</w:t>
      </w:r>
    </w:p>
    <w:p w:rsidR="00E516CA" w:rsidRPr="00E516CA" w:rsidRDefault="00E516CA" w:rsidP="00E516CA">
      <w:pPr>
        <w:numPr>
          <w:ilvl w:val="3"/>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технологий.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49. Основными показателями качества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являются:</w:t>
      </w:r>
    </w:p>
    <w:p w:rsidR="00E516CA" w:rsidRPr="00E516CA" w:rsidRDefault="00E516CA" w:rsidP="00E516CA">
      <w:pPr>
        <w:numPr>
          <w:ilvl w:val="3"/>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16CA" w:rsidRPr="00E516CA" w:rsidRDefault="00E516CA" w:rsidP="00E516CA">
      <w:pPr>
        <w:numPr>
          <w:ilvl w:val="3"/>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минимально возможное количество взаимодействий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гражданина с должностными лицами,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участвующими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 услуги</w:t>
      </w:r>
      <w:r w:rsidRPr="00E516CA">
        <w:rPr>
          <w:rFonts w:ascii="Times New Roman" w:eastAsia="Times New Roman" w:hAnsi="Times New Roman" w:cs="Times New Roman"/>
          <w:sz w:val="27"/>
          <w:szCs w:val="27"/>
          <w:vertAlign w:val="subscript"/>
          <w:lang w:eastAsia="ru-RU"/>
        </w:rPr>
        <w:t>і</w:t>
      </w:r>
    </w:p>
    <w:p w:rsidR="00E516CA" w:rsidRPr="00E516CA" w:rsidRDefault="00E516CA" w:rsidP="00E516CA">
      <w:pPr>
        <w:numPr>
          <w:ilvl w:val="3"/>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отсутствие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обоснованных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жалоб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действия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(бездействие)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сотрудников и их некорректное (невнимательное) отношение к Заявителям;</w:t>
      </w:r>
    </w:p>
    <w:p w:rsidR="00E516CA" w:rsidRPr="00E516CA" w:rsidRDefault="00E516CA" w:rsidP="00E516CA">
      <w:pPr>
        <w:numPr>
          <w:ilvl w:val="3"/>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отсутствие нарушений установленных сроков в процессе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3"/>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удовлетворении) требований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Заявителей.</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 xml:space="preserve">Раздел </w:t>
      </w:r>
      <w:r w:rsidRPr="00E516CA">
        <w:rPr>
          <w:rFonts w:ascii="Times New Roman" w:eastAsia="Times New Roman" w:hAnsi="Times New Roman" w:cs="Times New Roman"/>
          <w:b/>
          <w:bCs/>
          <w:sz w:val="27"/>
          <w:lang w:val="en-US" w:eastAsia="ru-RU"/>
        </w:rPr>
        <w:t>II</w:t>
      </w:r>
      <w:r w:rsidRPr="00E516CA">
        <w:rPr>
          <w:rFonts w:ascii="Times New Roman" w:eastAsia="Times New Roman" w:hAnsi="Times New Roman" w:cs="Times New Roman"/>
          <w:b/>
          <w:bCs/>
          <w:sz w:val="27"/>
          <w:lang w:eastAsia="ru-RU"/>
        </w:rPr>
        <w:t>. Состав, последовательность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сроки выполнения административных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процедур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(действий),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требования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порядку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их</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выполнения,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том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числе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особенности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выполнения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 xml:space="preserve">административных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процедур в электронной форме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19. Исчерпывающий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перечень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административных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процедур</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50. Предоставление муниципальной услуги включает в себя следующие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административные процедуры:</w:t>
      </w:r>
    </w:p>
    <w:p w:rsidR="00E516CA" w:rsidRPr="00E516CA" w:rsidRDefault="00E516CA" w:rsidP="00E516CA">
      <w:pPr>
        <w:numPr>
          <w:ilvl w:val="3"/>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проверка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регистрация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numPr>
          <w:ilvl w:val="3"/>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СМЭВ);</w:t>
      </w:r>
    </w:p>
    <w:p w:rsidR="00E516CA" w:rsidRPr="00E516CA" w:rsidRDefault="00E516CA" w:rsidP="00E516CA">
      <w:pPr>
        <w:numPr>
          <w:ilvl w:val="3"/>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рассмотрение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w:t>
      </w:r>
    </w:p>
    <w:p w:rsidR="00E516CA" w:rsidRPr="00E516CA" w:rsidRDefault="00E516CA" w:rsidP="00E516CA">
      <w:pPr>
        <w:numPr>
          <w:ilvl w:val="3"/>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принятие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решения;</w:t>
      </w:r>
    </w:p>
    <w:p w:rsidR="00E516CA" w:rsidRPr="00E516CA" w:rsidRDefault="00E516CA" w:rsidP="00E516CA">
      <w:pPr>
        <w:numPr>
          <w:ilvl w:val="3"/>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выдача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w:t>
      </w:r>
    </w:p>
    <w:p w:rsidR="00E516CA" w:rsidRPr="00E516CA" w:rsidRDefault="00E516CA" w:rsidP="00E516CA">
      <w:pPr>
        <w:numPr>
          <w:ilvl w:val="3"/>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внесение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реестр юридически значимых записей.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51. Описание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административных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процедур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представлено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Приложении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6</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настоящему Административному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регламенту.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20. Перечень административных процедур (действий) при 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электронной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форме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52. При предоставлении муниципальной услуги в электронной форме Заявителю обеспечивается:</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получение информации о порядке и сроках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формирование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прием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регистрация Уполномоченным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органом заявления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иных документов, необходимых для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получение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получение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ходе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рассмотрения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осуществление оценки качества предоставления муниципальной услуги</w:t>
      </w:r>
    </w:p>
    <w:p w:rsidR="00E516CA" w:rsidRPr="00E516CA" w:rsidRDefault="00E516CA" w:rsidP="00E516CA">
      <w:pPr>
        <w:numPr>
          <w:ilvl w:val="3"/>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досудебное (внесудебное) обжалование решений и действий (бездействия) Уполномоченного органа либо действия (бездействие) должностных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предоставляющего муниципальную службу.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22. Порядок осуществления административных процедур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(действий) в электронной форме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53. Формирование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53.1 Формирование заявления может осуществляться посредством заполнения электронной формы заявления на ЕПГУ без необходимости дополнительной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подачи заявления в какой-либо иной форме.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53.2 Форматно-логическая проверка сформированного заявления осуществляется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после заполнения Заявителем каждого из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полей электронной формы заявления. При выявлении некорректно заполненного поля электронной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уведомляется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характере выявленной ошибки и порядке ее устранения посредством информационного сообщения непосредственно в электронной форме заявления.</w:t>
      </w:r>
    </w:p>
    <w:p w:rsidR="00E516CA" w:rsidRPr="00E516CA" w:rsidRDefault="00E516CA" w:rsidP="00E516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формировании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обеспечивается: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 возможность копирования и сохранения заявления и иных документов, указанных в пунктах 32. настоящего Административного регламента, необходимых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возможность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печати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бумажном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носителе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копии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электронной формы заявления;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возврате 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повторного ввода значений в электронную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 заполнение полей электронной формы заявления до начала ввода сведений Заявителем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 использованием сведений, размещенных в ЕСИА,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 сведений, опубликованных на ЕПГУ, в части, касающейся сведений, отсутствующих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ЕСИА;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 возможность вернуться на любой из этапов заполнения электронной формы заявления без потери ранее введенной информации;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возможность доступа Заявителя 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ранее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поданным им заявлениям в течение не менее одного года, а также частично сформированных заявлений — в течение не менее 3 месяцев.</w:t>
      </w:r>
    </w:p>
    <w:p w:rsidR="00E516CA" w:rsidRPr="00E516CA" w:rsidRDefault="00E516CA" w:rsidP="00E516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посредством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 прием документов, необходимых для предоставления муниципальной услуги, и направление Заявителю электронного сообщения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поступлении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57.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ответственное должностное лицо), в государственной информационной системе, используемой Уполномоченным органом для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(далее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ГИС).</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58. Ответственное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должностное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проверяет наличие электронных заявлений, поступивших с ЕПГУ,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периодом 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день;</w:t>
      </w:r>
    </w:p>
    <w:p w:rsidR="00E516CA" w:rsidRPr="00E516CA" w:rsidRDefault="00E516CA" w:rsidP="00E516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рассматривает поступившие заявления и приложенные образы 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(документы);</w:t>
      </w:r>
    </w:p>
    <w:p w:rsidR="00E516CA" w:rsidRPr="00E516CA" w:rsidRDefault="00E516CA" w:rsidP="00E516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производит действия в соответствии с пунктом 56 настоящего Административного регламента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59. Заявителю в качестве результата предоставления муниципальной услуги обеспечивается возможность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получения документа: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Заявителю в личный кабинет на ЕПГУ;</w:t>
      </w:r>
    </w:p>
    <w:p w:rsidR="00E516CA" w:rsidRPr="00E516CA" w:rsidRDefault="00E516CA" w:rsidP="00E516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 виде бумажного документа, подтверждающего содержание электронного документа, который Заявитель получает при личном обращении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многофункционалъном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60. Получение информации о ходе рассмотрения заявления и о результате предоставления муниципальной услуги производится вне зависимости от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способа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подачи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кабинете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инициативе,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любое время.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61. При предоставлении муниципальной услуги в электронной форме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направляется: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уведомление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регистрации 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необходимых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возможности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получить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муниципалъной услуги либо мотивированный отказ в предоставлении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23.Оценка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качества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lastRenderedPageBreak/>
        <w:t> </w:t>
      </w:r>
    </w:p>
    <w:p w:rsidR="00E516CA" w:rsidRPr="00E516CA" w:rsidRDefault="00E516CA" w:rsidP="00E516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применения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оценки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как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основания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руководителей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территориальных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органов федералъных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обязанностей».</w:t>
      </w:r>
    </w:p>
    <w:p w:rsidR="00E516CA" w:rsidRPr="00E516CA" w:rsidRDefault="00E516CA" w:rsidP="00E516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Заявителю обеспечивается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210-ФЗ и в порядке, установленном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постановлением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Правительства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Российской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Федерации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 предоставлении государственных и 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24. Порядок исправления допущенных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опечаток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ошибок в выданных в результате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услуги документах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64..B случае выявления опечаток и ошибок Заявитель вправе обратиться в Уполномоченный органа с заявлением с приложением документов, указанных в пункте 32. настоящего Административного регламента.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65. Основания 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приеме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 об исправлении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опечаток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 ошибок указаны в пункте 2.12. настоящего Административного регламента.</w:t>
      </w:r>
    </w:p>
    <w:p w:rsidR="00E516CA" w:rsidRPr="00E516CA" w:rsidRDefault="00E516CA" w:rsidP="00E516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Исправление допущенных опечаток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ошибок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выданных в результате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документах осуществляется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следующем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порядке: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Заявитель при обнаружении опечаток и ошибок в документах, выданных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результате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 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-Уполномоченный орган при получении заявления, указанного в подпункте 3.4.1 настоящего подраздела, рассматривает необходимость внесения соответствующих изменений в документы, являющиеся результатом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67. Уполномоченный орган обеспечивает устранение опечаток и ошибок в документах, являющихся результатом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68. Срок устранения опечаток и ошибок не должен превышать 3 (трех)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рабочих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дней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даты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регистрации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Раздел 3. Формы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контроля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исполнением административного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регламента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25. Порядок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осуществления текущего контроля за соблюдением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исполнением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ответственными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должностными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лицами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положений</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регламента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иных нормативных правовых актов, устанавливающих требования к предоставлению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 а также принятием ими решений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69.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контроля за предоставлением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70. Для текущего контроля используются сведения служебной корреспонденции, устная и письменная информация специалистов и должностных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 Администрации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Уполномоченного органа.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72. Текущий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контроль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осуществляется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путем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проведения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проверок:</w:t>
      </w:r>
    </w:p>
    <w:p w:rsidR="00E516CA" w:rsidRPr="00E516CA" w:rsidRDefault="00E516CA" w:rsidP="00E516CA">
      <w:pPr>
        <w:numPr>
          <w:ilvl w:val="3"/>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решений о предоставлении (об отказе в предоставлении)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3"/>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выявления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устранения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нарушений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граждан;</w:t>
      </w:r>
    </w:p>
    <w:p w:rsidR="00E516CA" w:rsidRPr="00E516CA" w:rsidRDefault="00E516CA" w:rsidP="00E516CA">
      <w:pPr>
        <w:numPr>
          <w:ilvl w:val="3"/>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рассмотрения, принятия решений и подготовки ответов на обращения граждан, содержащие жалобы на решения, действия (бездействие)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должностных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26. Порядок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периодичность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осуществления плановых и внеплановых проверок полноты и качества предоставления</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муниципальной услуги,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том числе порядок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формы контроля за полнотой и качеством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73. Контроль за полнотой и качеством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включает в себя проведение плановых и внеплановых проверок.</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74.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контролю подлежат:</w:t>
      </w:r>
    </w:p>
    <w:p w:rsidR="00E516CA" w:rsidRPr="00E516CA" w:rsidRDefault="00E516CA" w:rsidP="00E516CA">
      <w:pPr>
        <w:numPr>
          <w:ilvl w:val="3"/>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соблюдение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сроков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соблюдение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положений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настоящего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Административного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регламента;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правильность и обоснованность принятого решения об отказе в 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Основанием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проведения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внеплановых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проверок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являются:</w:t>
      </w:r>
    </w:p>
    <w:p w:rsidR="00E516CA" w:rsidRPr="00E516CA" w:rsidRDefault="00E516CA" w:rsidP="00E516CA">
      <w:pPr>
        <w:numPr>
          <w:ilvl w:val="3"/>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27 . Ответственность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должностных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лиц</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решения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действия (бездействие), принимаемые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(осуществляемые) ими в ходе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Пo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516CA" w:rsidRPr="00E516CA" w:rsidRDefault="00E516CA" w:rsidP="00E516C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Персональная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законодательства.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28. Требования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порядку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формам контроля за предоставлением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том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числе со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стороны граждан, их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объединений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организаций</w:t>
      </w:r>
    </w:p>
    <w:p w:rsidR="00E516CA" w:rsidRPr="00E516CA" w:rsidRDefault="00E516CA" w:rsidP="00E516CA">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Граждане, их объединения и организации имеют право осуществлять контроль 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предоставлением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путем получения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информации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ходе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том числе о сроках завершения административных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процедур (действий).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79.Граждане,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объединения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имеют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право:</w:t>
      </w:r>
    </w:p>
    <w:p w:rsidR="00E516CA" w:rsidRPr="00E516CA" w:rsidRDefault="00E516CA" w:rsidP="00E516CA">
      <w:pPr>
        <w:numPr>
          <w:ilvl w:val="3"/>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направлять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замечания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предложения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улучшению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доступности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 качества предоставления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numPr>
          <w:ilvl w:val="3"/>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вносить предложения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мерах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устранению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нарушений настоящего Административного регламента.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80. Должностные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принимают меры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 прекращению допущенных нарушений, устраняют причины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условия, способствующие совершению нарушений.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90. Информация о результатах рассмотрения замечаний и предложений граждан,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объединений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организаций доводится до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сведения лиц, направивших эти замечания и предложения.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Раздел 4. Особенности выполнения административных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процедур (действий)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 многофункциональных центрах предоставления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29. Исчерпывающий перечень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административных процедур (действий)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при 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выполняемых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многофункциональными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центрами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91. Многофункциональный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осуществляет: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информирование Заявителей о порядке предоставления 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многофункциональном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выдачу Заявителю результата предоставления государственной (муниципальной) услуги, на бумажном носителе, подтверждающих содержание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электронных 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направленных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иные процедуры и действия, предусмотренные Федеральным законом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210-ФЗ.</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92. B</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соответствии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частью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1.1</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статьи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16</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Федерального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210-ФЗ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реализации своих функций многофункциональные центры вправе привлекать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30. Информирование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Заявителей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93 Информирование Заявителя многофункциональными центрами осуществляется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следующими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способами: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посредством привлечения средств массовой информации, 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xml:space="preserve">также путем размещения информации на официальных сайтах и информационных стендах многофункциональных центров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 при обращении Заявителя в многофункциональный центр лично, 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телефону,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посредством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почтовых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отправлений,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либо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электронной почте.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94. При личном обращении работник многофункционального центра подробно информирует Заявителей по интересующим их вопросам в вежливой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корректной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использованием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официально-делового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стиля речи. Рекомендуемое время предоставления консультации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 более 15 минут,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время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ожидания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очереди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секторе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информирования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получения информации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 муниципальных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услугах не может превышать 15 минут.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95. Ответ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телефонный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звонок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должен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начинаться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информации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 наименовании организации, фамилии, имени, отчестве и должности работника многофункционального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принявшего телефонный звонок. Индивидуальное устное консультирование при обращении Заявителя по телефону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работник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многофункционального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осуществляет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более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10 минут.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96. B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предложить Заявителю:</w:t>
      </w:r>
    </w:p>
    <w:p w:rsidR="00E516CA" w:rsidRPr="00E516CA" w:rsidRDefault="00E516CA" w:rsidP="00E516CA">
      <w:pPr>
        <w:numPr>
          <w:ilvl w:val="3"/>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изложить обращение в письменной форме (ответ направляется Заявителю в соответствии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 способом, указанным в обращении);</w:t>
      </w:r>
    </w:p>
    <w:p w:rsidR="00E516CA" w:rsidRPr="00E516CA" w:rsidRDefault="00E516CA" w:rsidP="00E516CA">
      <w:pPr>
        <w:numPr>
          <w:ilvl w:val="3"/>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назначить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другое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время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консультаций.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97. 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консультировании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письменным обращениям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Заявителей ответ направляется в письменном виде в срок не позднее 5 календарных дней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момента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регистрации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обращения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многофункциональный центр в письменной форме.</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Глава 31. Выдача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Заявителю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результата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муниципальной</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98.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Постановлением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797.</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99.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797.</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100. Прием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выдачи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являющихся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101. Работник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многофункционального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осуществляет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следующие действия:</w:t>
      </w:r>
    </w:p>
    <w:p w:rsidR="00E516CA" w:rsidRPr="00E516CA" w:rsidRDefault="00E516CA" w:rsidP="00E516CA">
      <w:pPr>
        <w:numPr>
          <w:ilvl w:val="3"/>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устанавливает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основании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 удостоверяющего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соответствии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законодательством Российской Федерации;</w:t>
      </w:r>
    </w:p>
    <w:p w:rsidR="00E516CA" w:rsidRPr="00E516CA" w:rsidRDefault="00E516CA" w:rsidP="00E516CA">
      <w:pPr>
        <w:numPr>
          <w:ilvl w:val="3"/>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определяет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статус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исполнения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ГИС;</w:t>
      </w:r>
    </w:p>
    <w:p w:rsidR="00E516CA" w:rsidRPr="00E516CA" w:rsidRDefault="00E516CA" w:rsidP="00E516CA">
      <w:pPr>
        <w:numPr>
          <w:ilvl w:val="3"/>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распечатывает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 в виде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экземпляра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бумажном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носителе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 заверяет его с использованием печати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многофункционального центра в (предусмотренных нормативными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правовыми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актами Российской Федерации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случаях печати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изображением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Государственного герба Российской Федерации);</w:t>
      </w:r>
    </w:p>
    <w:p w:rsidR="00E516CA" w:rsidRPr="00E516CA" w:rsidRDefault="00E516CA" w:rsidP="00E516CA">
      <w:pPr>
        <w:numPr>
          <w:ilvl w:val="3"/>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заверяет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экземпляр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 бумажном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носителе 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использованием печати многофункционального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центра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предусмотренных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нормативными правовыми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актами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Российской Федерации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случаях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печати 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изображением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герба Российской Федерации);</w:t>
      </w:r>
    </w:p>
    <w:p w:rsidR="00E516CA" w:rsidRPr="00E516CA" w:rsidRDefault="00E516CA" w:rsidP="00E516CA">
      <w:pPr>
        <w:numPr>
          <w:ilvl w:val="3"/>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выдает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документы заявителю,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необходимости запрашивает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 Заявителя подписи за каждый выданный документ.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Приложение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 Административному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регламенту по предоставлению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lastRenderedPageBreak/>
        <w:t xml:space="preserve">‹ </w:t>
      </w:r>
      <w:r w:rsidRPr="00E516CA">
        <w:rPr>
          <w:rFonts w:ascii="Times New Roman" w:eastAsia="Times New Roman" w:hAnsi="Times New Roman" w:cs="Times New Roman"/>
          <w:sz w:val="27"/>
          <w:szCs w:val="27"/>
          <w:lang w:eastAsia="ru-RU"/>
        </w:rPr>
        <w:t>Выплата компенсации части родительской платы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присмотр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уход за детьми в муниципальных образовательных организациях, находящихся 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территории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7"/>
          <w:lang w:eastAsia="ru-RU"/>
        </w:rPr>
        <w:t>(наименование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предоставляющего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услугу)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Кому: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(ФИО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заявителя(представителя)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РЕШЕНИЕ</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(номер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решения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Рассмотрев Ваше заявление от №</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 прилагаемые 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документы принято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решение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 компенсации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платы,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взимаемой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 родителя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(законного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представителя) за присмотр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 уход</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 ребенком (детьми),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посещающим(и)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образовательную (ые)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организацию(и), реализующую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программу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дошкольного образования на ребенка(детей)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 размере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u w:val="single"/>
          <w:lang w:eastAsia="ru-RU"/>
        </w:rPr>
        <w:t>р</w:t>
      </w:r>
      <w:r w:rsidRPr="00E516CA">
        <w:rPr>
          <w:rFonts w:ascii="Times New Roman" w:eastAsia="Times New Roman" w:hAnsi="Times New Roman" w:cs="Times New Roman"/>
          <w:sz w:val="27"/>
          <w:szCs w:val="27"/>
          <w:lang w:eastAsia="ru-RU"/>
        </w:rPr>
        <w:t>ублей.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(ФИО ребенка(детeй)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7"/>
          <w:lang w:eastAsia="ru-RU"/>
        </w:rPr>
        <w:t>Должность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ФИО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сотрудника,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принявшего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решение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Приложение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2</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 Административному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регламенту по предоставлению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Выплата компенсации части родительской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платы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присмотр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уход за детьми в муниципальных образовательных организациях, находящихся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территории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7"/>
          <w:lang w:eastAsia="ru-RU"/>
        </w:rPr>
        <w:t>(наименование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предоставляющего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7"/>
          <w:lang w:eastAsia="ru-RU"/>
        </w:rPr>
        <w:t>услугу)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Кому: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РЕШЕНИЕ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xml:space="preserve">от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lastRenderedPageBreak/>
        <w:t>Рассмотрев Ваше заявление от №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прилагаемые 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нему документы принято решение об отказе в предоставлении услуги по следующим основаниям:</w:t>
      </w:r>
    </w:p>
    <w:p w:rsidR="00E516CA" w:rsidRPr="00E516CA" w:rsidRDefault="00E516CA" w:rsidP="00E516C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Заявитель не соответствует категории лиц, имеющих право на предоставление услуги.</w:t>
      </w:r>
    </w:p>
    <w:p w:rsidR="00E516CA" w:rsidRPr="00E516CA" w:rsidRDefault="00E516CA" w:rsidP="00E516C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E516CA" w:rsidRPr="00E516CA" w:rsidRDefault="00E516CA" w:rsidP="00E516C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лишении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родительских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w:t>
      </w:r>
    </w:p>
    <w:p w:rsidR="00E516CA" w:rsidRPr="00E516CA" w:rsidRDefault="00E516CA" w:rsidP="00E516C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ограничении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родительских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правах.</w:t>
      </w:r>
    </w:p>
    <w:p w:rsidR="00E516CA" w:rsidRPr="00E516CA" w:rsidRDefault="00E516CA" w:rsidP="00E516C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 сведений об отобрании ребенка (детей) при непосредственной угрозе его жизни или здоровью.</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Дополнительная информация: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вправе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повторно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обратиться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уполномоченный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после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устранения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нарушений.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Данный отказ может быть обжалован в досудебном порядке путем</w:t>
      </w:r>
      <w:r w:rsidRPr="00E516CA">
        <w:rPr>
          <w:rFonts w:ascii="Times New Roman" w:eastAsia="Times New Roman" w:hAnsi="Times New Roman" w:cs="Times New Roman"/>
          <w:sz w:val="36"/>
          <w:szCs w:val="36"/>
          <w:lang w:eastAsia="ru-RU"/>
        </w:rPr>
        <w:t xml:space="preserve"> направления жалобы в уполномоченный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орган, а также в судебном порядке.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4"/>
          <w:szCs w:val="24"/>
          <w:lang w:eastAsia="ru-RU"/>
        </w:rPr>
        <w:t>Должность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ФИО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сотрудника,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принявшего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решение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Приложение 3</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Выплата компенсации части родительской платы за присмотр и уход за детьми в муниципальных образовательных организациях, находящихся на территории 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4"/>
          <w:szCs w:val="24"/>
          <w:lang w:eastAsia="ru-RU"/>
        </w:rPr>
        <w:t>(наименование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предоставляющего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услугу)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lastRenderedPageBreak/>
        <w:t>от Заявление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Компенсация платы,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взимаемой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родителей,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присмотр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уход</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детьми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(фамилия,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имя,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отчество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наличии)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Заявителя)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Дата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 xml:space="preserve">рождения </w:t>
      </w:r>
      <w:r w:rsidRPr="00E516CA">
        <w:rPr>
          <w:rFonts w:ascii="Times New Roman" w:eastAsia="Times New Roman" w:hAnsi="Times New Roman" w:cs="Times New Roman"/>
          <w:sz w:val="48"/>
          <w:szCs w:val="48"/>
          <w:lang w:eastAsia="ru-RU"/>
        </w:rPr>
        <w:t xml:space="preserve">сНИЛс </w:t>
      </w:r>
      <w:r w:rsidRPr="00E516CA">
        <w:rPr>
          <w:rFonts w:ascii="Times New Roman" w:eastAsia="Times New Roman" w:hAnsi="Times New Roman" w:cs="Times New Roman"/>
          <w:sz w:val="36"/>
          <w:szCs w:val="36"/>
          <w:lang w:eastAsia="ru-RU"/>
        </w:rPr>
        <w:t>тел.: адрес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электронной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почты:</w:t>
      </w:r>
      <w:r w:rsidRPr="00E516CA">
        <w:rPr>
          <w:rFonts w:ascii="Times New Roman" w:eastAsia="Times New Roman" w:hAnsi="Times New Roman" w:cs="Times New Roman"/>
          <w:sz w:val="24"/>
          <w:szCs w:val="24"/>
          <w:lang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020" w:type="dxa"/>
        <w:tblCellSpacing w:w="0" w:type="dxa"/>
        <w:tblInd w:w="720" w:type="dxa"/>
        <w:tblCellMar>
          <w:top w:w="105" w:type="dxa"/>
          <w:left w:w="105" w:type="dxa"/>
          <w:bottom w:w="105" w:type="dxa"/>
          <w:right w:w="105" w:type="dxa"/>
        </w:tblCellMar>
        <w:tblLook w:val="04A0"/>
      </w:tblPr>
      <w:tblGrid>
        <w:gridCol w:w="2960"/>
        <w:gridCol w:w="2550"/>
        <w:gridCol w:w="2482"/>
        <w:gridCol w:w="2028"/>
      </w:tblGrid>
      <w:tr w:rsidR="00E516CA" w:rsidRPr="00E516CA" w:rsidTr="00E516CA">
        <w:trPr>
          <w:trHeight w:val="1065"/>
          <w:tblCellSpacing w:w="0" w:type="dxa"/>
        </w:trPr>
        <w:tc>
          <w:tcPr>
            <w:tcW w:w="25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Наименование документа, удостоверяющего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личность</w:t>
            </w:r>
          </w:p>
        </w:tc>
        <w:tc>
          <w:tcPr>
            <w:tcW w:w="276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0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выдачи</w:t>
            </w:r>
          </w:p>
        </w:tc>
        <w:tc>
          <w:tcPr>
            <w:tcW w:w="17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420"/>
          <w:tblCellSpacing w:w="0" w:type="dxa"/>
        </w:trPr>
        <w:tc>
          <w:tcPr>
            <w:tcW w:w="25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Серия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номер</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документа</w:t>
            </w:r>
          </w:p>
        </w:tc>
        <w:tc>
          <w:tcPr>
            <w:tcW w:w="276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0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vertAlign w:val="superscript"/>
                <w:lang w:val="en-US" w:eastAsia="ru-RU"/>
              </w:rPr>
              <w:t>К</w:t>
            </w:r>
            <w:r w:rsidRPr="00E516CA">
              <w:rPr>
                <w:rFonts w:ascii="Times New Roman" w:eastAsia="Times New Roman" w:hAnsi="Times New Roman" w:cs="Times New Roman"/>
                <w:sz w:val="36"/>
                <w:szCs w:val="36"/>
                <w:lang w:val="en-US" w:eastAsia="ru-RU"/>
              </w:rPr>
              <w:t>од подразделения</w:t>
            </w:r>
          </w:p>
        </w:tc>
        <w:tc>
          <w:tcPr>
            <w:tcW w:w="17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05"/>
          <w:tblCellSpacing w:w="0" w:type="dxa"/>
        </w:trPr>
        <w:tc>
          <w:tcPr>
            <w:tcW w:w="256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Кем выдан</w:t>
            </w:r>
          </w:p>
        </w:tc>
        <w:tc>
          <w:tcPr>
            <w:tcW w:w="7005" w:type="dxa"/>
            <w:gridSpan w:val="3"/>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90"/>
          <w:tblCellSpacing w:w="0" w:type="dxa"/>
        </w:trPr>
        <w:tc>
          <w:tcPr>
            <w:tcW w:w="2565" w:type="dxa"/>
            <w:hideMark/>
          </w:tcPr>
          <w:p w:rsidR="00E516CA" w:rsidRPr="00E516CA" w:rsidRDefault="00E516CA" w:rsidP="00E516CA">
            <w:pPr>
              <w:spacing w:before="100" w:beforeAutospacing="1" w:after="100" w:afterAutospacing="1" w:line="9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Гражданство</w:t>
            </w:r>
          </w:p>
        </w:tc>
        <w:tc>
          <w:tcPr>
            <w:tcW w:w="7005" w:type="dxa"/>
            <w:gridSpan w:val="3"/>
            <w:hideMark/>
          </w:tcPr>
          <w:p w:rsidR="00E516CA" w:rsidRPr="00E516CA" w:rsidRDefault="00E516CA" w:rsidP="00E516CA">
            <w:pPr>
              <w:spacing w:before="100" w:beforeAutospacing="1" w:after="100" w:afterAutospacing="1" w:line="9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Адрес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регистрации/Адрес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временной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регистрации: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020" w:type="dxa"/>
        <w:tblCellSpacing w:w="0" w:type="dxa"/>
        <w:tblInd w:w="720" w:type="dxa"/>
        <w:tblCellMar>
          <w:top w:w="105" w:type="dxa"/>
          <w:left w:w="105" w:type="dxa"/>
          <w:bottom w:w="105" w:type="dxa"/>
          <w:right w:w="105" w:type="dxa"/>
        </w:tblCellMar>
        <w:tblLook w:val="04A0"/>
      </w:tblPr>
      <w:tblGrid>
        <w:gridCol w:w="2960"/>
        <w:gridCol w:w="2550"/>
        <w:gridCol w:w="2482"/>
        <w:gridCol w:w="2028"/>
      </w:tblGrid>
      <w:tr w:rsidR="00E516CA" w:rsidRPr="00E516CA" w:rsidTr="00E516CA">
        <w:trPr>
          <w:trHeight w:val="1065"/>
          <w:tblCellSpacing w:w="0" w:type="dxa"/>
        </w:trPr>
        <w:tc>
          <w:tcPr>
            <w:tcW w:w="25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Наименование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 xml:space="preserve">документа, </w:t>
            </w:r>
            <w:r w:rsidRPr="00E516CA">
              <w:rPr>
                <w:rFonts w:ascii="Times New Roman" w:eastAsia="Times New Roman" w:hAnsi="Times New Roman" w:cs="Times New Roman"/>
                <w:sz w:val="36"/>
                <w:szCs w:val="36"/>
                <w:lang w:val="en-US" w:eastAsia="ru-RU"/>
              </w:rPr>
              <w:lastRenderedPageBreak/>
              <w:t>удостоверяющего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05pt;height:7.6pt"/>
              </w:pict>
            </w:r>
          </w:p>
        </w:tc>
        <w:tc>
          <w:tcPr>
            <w:tcW w:w="276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lastRenderedPageBreak/>
              <w:t> </w:t>
            </w:r>
          </w:p>
        </w:tc>
        <w:tc>
          <w:tcPr>
            <w:tcW w:w="20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выдачи</w:t>
            </w:r>
          </w:p>
        </w:tc>
        <w:tc>
          <w:tcPr>
            <w:tcW w:w="17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420"/>
          <w:tblCellSpacing w:w="0" w:type="dxa"/>
        </w:trPr>
        <w:tc>
          <w:tcPr>
            <w:tcW w:w="25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lastRenderedPageBreak/>
              <w:t>Серия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номер</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документа</w:t>
            </w:r>
          </w:p>
        </w:tc>
        <w:tc>
          <w:tcPr>
            <w:tcW w:w="276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0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vertAlign w:val="superscript"/>
                <w:lang w:val="en-US" w:eastAsia="ru-RU"/>
              </w:rPr>
              <w:t>К</w:t>
            </w:r>
            <w:r w:rsidRPr="00E516CA">
              <w:rPr>
                <w:rFonts w:ascii="Times New Roman" w:eastAsia="Times New Roman" w:hAnsi="Times New Roman" w:cs="Times New Roman"/>
                <w:sz w:val="36"/>
                <w:szCs w:val="36"/>
                <w:lang w:val="en-US" w:eastAsia="ru-RU"/>
              </w:rPr>
              <w:t>од подразделения</w:t>
            </w:r>
          </w:p>
        </w:tc>
        <w:tc>
          <w:tcPr>
            <w:tcW w:w="17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90"/>
          <w:tblCellSpacing w:w="0" w:type="dxa"/>
        </w:trPr>
        <w:tc>
          <w:tcPr>
            <w:tcW w:w="2565" w:type="dxa"/>
            <w:hideMark/>
          </w:tcPr>
          <w:p w:rsidR="00E516CA" w:rsidRPr="00E516CA" w:rsidRDefault="00E516CA" w:rsidP="00E516CA">
            <w:pPr>
              <w:spacing w:before="100" w:beforeAutospacing="1" w:after="100" w:afterAutospacing="1" w:line="9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Кем выдан</w:t>
            </w:r>
          </w:p>
        </w:tc>
        <w:tc>
          <w:tcPr>
            <w:tcW w:w="7005" w:type="dxa"/>
            <w:gridSpan w:val="3"/>
            <w:hideMark/>
          </w:tcPr>
          <w:p w:rsidR="00E516CA" w:rsidRPr="00E516CA" w:rsidRDefault="00E516CA" w:rsidP="00E516CA">
            <w:pPr>
              <w:spacing w:before="100" w:beforeAutospacing="1" w:after="100" w:afterAutospacing="1" w:line="9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Адрес регистрации/Адрес временной регистрации: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Прошу предоставить компенсацию платы, взимаемой с родителей (законных представителей) за присмотр и уход за: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(фамилия, имя, отчество (при наличии)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осваивающим(ей) образовательную программу дошкольного образования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(наименование образовательной организации, реализующей программу доткольного образования).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Для получения компенсации сообщаю следующую информацию о ребенке (детях):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020" w:type="dxa"/>
        <w:tblCellSpacing w:w="0" w:type="dxa"/>
        <w:tblInd w:w="720" w:type="dxa"/>
        <w:tblCellMar>
          <w:top w:w="105" w:type="dxa"/>
          <w:left w:w="105" w:type="dxa"/>
          <w:bottom w:w="105" w:type="dxa"/>
          <w:right w:w="105" w:type="dxa"/>
        </w:tblCellMar>
        <w:tblLook w:val="04A0"/>
      </w:tblPr>
      <w:tblGrid>
        <w:gridCol w:w="2806"/>
        <w:gridCol w:w="2448"/>
        <w:gridCol w:w="2442"/>
        <w:gridCol w:w="2324"/>
      </w:tblGrid>
      <w:tr w:rsidR="00E516CA" w:rsidRPr="00E516CA" w:rsidTr="00E516CA">
        <w:trPr>
          <w:trHeight w:val="105"/>
          <w:tblCellSpacing w:w="0" w:type="dxa"/>
        </w:trPr>
        <w:tc>
          <w:tcPr>
            <w:tcW w:w="214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Фамилия</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рождения</w:t>
            </w:r>
          </w:p>
        </w:tc>
        <w:tc>
          <w:tcPr>
            <w:tcW w:w="204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05"/>
          <w:tblCellSpacing w:w="0" w:type="dxa"/>
        </w:trPr>
        <w:tc>
          <w:tcPr>
            <w:tcW w:w="214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Имя</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Пол</w:t>
            </w:r>
          </w:p>
        </w:tc>
        <w:tc>
          <w:tcPr>
            <w:tcW w:w="204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05"/>
          <w:tblCellSpacing w:w="0" w:type="dxa"/>
        </w:trPr>
        <w:tc>
          <w:tcPr>
            <w:tcW w:w="214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lastRenderedPageBreak/>
              <w:t>Отчество</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СНИЛС</w:t>
            </w:r>
          </w:p>
        </w:tc>
        <w:tc>
          <w:tcPr>
            <w:tcW w:w="204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05"/>
          <w:tblCellSpacing w:w="0" w:type="dxa"/>
        </w:trPr>
        <w:tc>
          <w:tcPr>
            <w:tcW w:w="214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b/>
                <w:bCs/>
                <w:sz w:val="36"/>
                <w:lang w:val="en-US" w:eastAsia="ru-RU"/>
              </w:rPr>
              <w:t>Реквизиты</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актово</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b/>
                <w:bCs/>
                <w:sz w:val="36"/>
                <w:lang w:val="en-US" w:eastAsia="ru-RU"/>
              </w:rPr>
              <w:t>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записи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о рождении</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b/>
                <w:bCs/>
                <w:sz w:val="36"/>
                <w:lang w:val="en-US" w:eastAsia="ru-RU"/>
              </w:rPr>
              <w:t>ребёнка</w:t>
            </w:r>
          </w:p>
        </w:tc>
        <w:tc>
          <w:tcPr>
            <w:tcW w:w="204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065"/>
          <w:tblCellSpacing w:w="0" w:type="dxa"/>
        </w:trPr>
        <w:tc>
          <w:tcPr>
            <w:tcW w:w="21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записи о рождении ребёнка</w:t>
            </w:r>
          </w:p>
        </w:tc>
        <w:tc>
          <w:tcPr>
            <w:tcW w:w="24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4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p>
        </w:tc>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735"/>
          <w:tblCellSpacing w:w="0" w:type="dxa"/>
        </w:trPr>
        <w:tc>
          <w:tcPr>
            <w:tcW w:w="21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Место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государственной регистрации</w:t>
            </w:r>
          </w:p>
        </w:tc>
        <w:tc>
          <w:tcPr>
            <w:tcW w:w="7440" w:type="dxa"/>
            <w:gridSpan w:val="3"/>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020" w:type="dxa"/>
        <w:tblCellSpacing w:w="0" w:type="dxa"/>
        <w:tblInd w:w="720" w:type="dxa"/>
        <w:tblCellMar>
          <w:top w:w="105" w:type="dxa"/>
          <w:left w:w="105" w:type="dxa"/>
          <w:bottom w:w="105" w:type="dxa"/>
          <w:right w:w="105" w:type="dxa"/>
        </w:tblCellMar>
        <w:tblLook w:val="04A0"/>
      </w:tblPr>
      <w:tblGrid>
        <w:gridCol w:w="2197"/>
        <w:gridCol w:w="2551"/>
        <w:gridCol w:w="2536"/>
        <w:gridCol w:w="2736"/>
      </w:tblGrid>
      <w:tr w:rsidR="00E516CA" w:rsidRPr="00E516CA" w:rsidTr="00E516CA">
        <w:trPr>
          <w:trHeight w:val="420"/>
          <w:tblCellSpacing w:w="0" w:type="dxa"/>
        </w:trPr>
        <w:tc>
          <w:tcPr>
            <w:tcW w:w="9780" w:type="dxa"/>
            <w:gridSpan w:val="4"/>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b/>
                <w:bCs/>
                <w:sz w:val="36"/>
                <w:lang w:val="en-US" w:eastAsia="ru-RU"/>
              </w:rPr>
              <w:t>Реквизиты</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документа, подтверждающего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установление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опеки (попечительства)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над</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36"/>
                <w:lang w:val="en-US" w:eastAsia="ru-RU"/>
              </w:rPr>
              <w:t>ребёнком</w:t>
            </w:r>
          </w:p>
        </w:tc>
      </w:tr>
      <w:tr w:rsidR="00E516CA" w:rsidRPr="00E516CA" w:rsidTr="00E516CA">
        <w:trPr>
          <w:trHeight w:val="105"/>
          <w:tblCellSpacing w:w="0" w:type="dxa"/>
        </w:trPr>
        <w:tc>
          <w:tcPr>
            <w:tcW w:w="214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p>
        </w:tc>
        <w:tc>
          <w:tcPr>
            <w:tcW w:w="24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475"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p>
        </w:tc>
        <w:tc>
          <w:tcPr>
            <w:tcW w:w="204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405"/>
          <w:tblCellSpacing w:w="0" w:type="dxa"/>
        </w:trPr>
        <w:tc>
          <w:tcPr>
            <w:tcW w:w="21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Орган,</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выдавший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документ</w:t>
            </w:r>
          </w:p>
        </w:tc>
        <w:tc>
          <w:tcPr>
            <w:tcW w:w="7425" w:type="dxa"/>
            <w:gridSpan w:val="3"/>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020" w:type="dxa"/>
        <w:tblCellSpacing w:w="0" w:type="dxa"/>
        <w:tblCellMar>
          <w:top w:w="105" w:type="dxa"/>
          <w:left w:w="105" w:type="dxa"/>
          <w:bottom w:w="105" w:type="dxa"/>
          <w:right w:w="105" w:type="dxa"/>
        </w:tblCellMar>
        <w:tblLook w:val="04A0"/>
      </w:tblPr>
      <w:tblGrid>
        <w:gridCol w:w="2689"/>
        <w:gridCol w:w="1829"/>
        <w:gridCol w:w="2167"/>
        <w:gridCol w:w="3335"/>
      </w:tblGrid>
      <w:tr w:rsidR="00E516CA" w:rsidRPr="00E516CA" w:rsidTr="00E516CA">
        <w:trPr>
          <w:trHeight w:val="165"/>
          <w:tblCellSpacing w:w="0" w:type="dxa"/>
        </w:trPr>
        <w:tc>
          <w:tcPr>
            <w:tcW w:w="9780" w:type="dxa"/>
            <w:gridSpan w:val="4"/>
            <w:hideMark/>
          </w:tcPr>
          <w:p w:rsidR="00E516CA" w:rsidRPr="00E516CA" w:rsidRDefault="00E516CA" w:rsidP="00E516CA">
            <w:pPr>
              <w:spacing w:before="100" w:beforeAutospacing="1" w:after="100" w:afterAutospacing="1" w:line="16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Реквизиты</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записи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об</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установлении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отцовства</w:t>
            </w:r>
          </w:p>
        </w:tc>
      </w:tr>
      <w:tr w:rsidR="00E516CA" w:rsidRPr="00E516CA" w:rsidTr="00E516CA">
        <w:trPr>
          <w:trHeight w:val="555"/>
          <w:tblCellSpacing w:w="0" w:type="dxa"/>
        </w:trPr>
        <w:tc>
          <w:tcPr>
            <w:tcW w:w="26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записи</w:t>
            </w:r>
          </w:p>
        </w:tc>
        <w:tc>
          <w:tcPr>
            <w:tcW w:w="157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11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p>
        </w:tc>
        <w:tc>
          <w:tcPr>
            <w:tcW w:w="283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50"/>
          <w:tblCellSpacing w:w="0" w:type="dxa"/>
        </w:trPr>
        <w:tc>
          <w:tcPr>
            <w:tcW w:w="441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Место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государственной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lastRenderedPageBreak/>
              <w:t>регистрации</w:t>
            </w:r>
          </w:p>
        </w:tc>
        <w:tc>
          <w:tcPr>
            <w:tcW w:w="516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lastRenderedPageBreak/>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lastRenderedPageBreak/>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36"/>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какой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причине 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ребёнка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родителя разные фамилии: 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отношении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ребёнка установлено отцовство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36"/>
          <w:lang w:eastAsia="ru-RU"/>
        </w:rPr>
        <w:t>Заключение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родителем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брака</w:t>
      </w:r>
    </w:p>
    <w:tbl>
      <w:tblPr>
        <w:tblW w:w="10020" w:type="dxa"/>
        <w:tblCellSpacing w:w="0" w:type="dxa"/>
        <w:tblInd w:w="720" w:type="dxa"/>
        <w:tblCellMar>
          <w:top w:w="105" w:type="dxa"/>
          <w:left w:w="105" w:type="dxa"/>
          <w:bottom w:w="105" w:type="dxa"/>
          <w:right w:w="105" w:type="dxa"/>
        </w:tblCellMar>
        <w:tblLook w:val="04A0"/>
      </w:tblPr>
      <w:tblGrid>
        <w:gridCol w:w="2689"/>
        <w:gridCol w:w="1829"/>
        <w:gridCol w:w="2167"/>
        <w:gridCol w:w="3335"/>
      </w:tblGrid>
      <w:tr w:rsidR="00E516CA" w:rsidRPr="00E516CA" w:rsidTr="00E516CA">
        <w:trPr>
          <w:trHeight w:val="165"/>
          <w:tblCellSpacing w:w="0" w:type="dxa"/>
        </w:trPr>
        <w:tc>
          <w:tcPr>
            <w:tcW w:w="9780" w:type="dxa"/>
            <w:gridSpan w:val="4"/>
            <w:hideMark/>
          </w:tcPr>
          <w:p w:rsidR="00E516CA" w:rsidRPr="00E516CA" w:rsidRDefault="00E516CA" w:rsidP="00E516CA">
            <w:pPr>
              <w:spacing w:before="100" w:beforeAutospacing="1" w:after="100" w:afterAutospacing="1" w:line="16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Реквизиты</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записи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заключении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брака</w:t>
            </w:r>
          </w:p>
        </w:tc>
      </w:tr>
      <w:tr w:rsidR="00E516CA" w:rsidRPr="00E516CA" w:rsidTr="00E516CA">
        <w:trPr>
          <w:trHeight w:val="555"/>
          <w:tblCellSpacing w:w="0" w:type="dxa"/>
        </w:trPr>
        <w:tc>
          <w:tcPr>
            <w:tcW w:w="26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записи</w:t>
            </w:r>
          </w:p>
        </w:tc>
        <w:tc>
          <w:tcPr>
            <w:tcW w:w="157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11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p>
        </w:tc>
        <w:tc>
          <w:tcPr>
            <w:tcW w:w="283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50"/>
          <w:tblCellSpacing w:w="0" w:type="dxa"/>
        </w:trPr>
        <w:tc>
          <w:tcPr>
            <w:tcW w:w="441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Место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государственной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регистрации</w:t>
            </w:r>
          </w:p>
        </w:tc>
        <w:tc>
          <w:tcPr>
            <w:tcW w:w="516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36"/>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Расторжение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родителем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брака</w:t>
      </w:r>
    </w:p>
    <w:tbl>
      <w:tblPr>
        <w:tblW w:w="10020" w:type="dxa"/>
        <w:tblCellSpacing w:w="0" w:type="dxa"/>
        <w:tblInd w:w="720" w:type="dxa"/>
        <w:tblCellMar>
          <w:top w:w="105" w:type="dxa"/>
          <w:left w:w="105" w:type="dxa"/>
          <w:bottom w:w="105" w:type="dxa"/>
          <w:right w:w="105" w:type="dxa"/>
        </w:tblCellMar>
        <w:tblLook w:val="04A0"/>
      </w:tblPr>
      <w:tblGrid>
        <w:gridCol w:w="2689"/>
        <w:gridCol w:w="1829"/>
        <w:gridCol w:w="2167"/>
        <w:gridCol w:w="3335"/>
      </w:tblGrid>
      <w:tr w:rsidR="00E516CA" w:rsidRPr="00E516CA" w:rsidTr="00E516CA">
        <w:trPr>
          <w:trHeight w:val="165"/>
          <w:tblCellSpacing w:w="0" w:type="dxa"/>
        </w:trPr>
        <w:tc>
          <w:tcPr>
            <w:tcW w:w="9780" w:type="dxa"/>
            <w:gridSpan w:val="4"/>
            <w:hideMark/>
          </w:tcPr>
          <w:p w:rsidR="00E516CA" w:rsidRPr="00E516CA" w:rsidRDefault="00E516CA" w:rsidP="00E516CA">
            <w:pPr>
              <w:spacing w:before="100" w:beforeAutospacing="1" w:after="100" w:afterAutospacing="1" w:line="16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Реквизиты</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записи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расторжении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брака</w:t>
            </w:r>
          </w:p>
        </w:tc>
      </w:tr>
      <w:tr w:rsidR="00E516CA" w:rsidRPr="00E516CA" w:rsidTr="00E516CA">
        <w:trPr>
          <w:trHeight w:val="555"/>
          <w:tblCellSpacing w:w="0" w:type="dxa"/>
        </w:trPr>
        <w:tc>
          <w:tcPr>
            <w:tcW w:w="26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записи</w:t>
            </w:r>
          </w:p>
        </w:tc>
        <w:tc>
          <w:tcPr>
            <w:tcW w:w="157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11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p>
        </w:tc>
        <w:tc>
          <w:tcPr>
            <w:tcW w:w="283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50"/>
          <w:tblCellSpacing w:w="0" w:type="dxa"/>
        </w:trPr>
        <w:tc>
          <w:tcPr>
            <w:tcW w:w="441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Место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государственной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регистрации</w:t>
            </w:r>
          </w:p>
        </w:tc>
        <w:tc>
          <w:tcPr>
            <w:tcW w:w="516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36"/>
          <w:lang w:eastAsia="ru-RU"/>
        </w:rPr>
        <w:lastRenderedPageBreak/>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Изменение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ФИО</w:t>
      </w:r>
    </w:p>
    <w:tbl>
      <w:tblPr>
        <w:tblW w:w="10020" w:type="dxa"/>
        <w:tblCellSpacing w:w="0" w:type="dxa"/>
        <w:tblInd w:w="720" w:type="dxa"/>
        <w:tblCellMar>
          <w:top w:w="105" w:type="dxa"/>
          <w:left w:w="105" w:type="dxa"/>
          <w:bottom w:w="105" w:type="dxa"/>
          <w:right w:w="105" w:type="dxa"/>
        </w:tblCellMar>
        <w:tblLook w:val="04A0"/>
      </w:tblPr>
      <w:tblGrid>
        <w:gridCol w:w="2689"/>
        <w:gridCol w:w="1829"/>
        <w:gridCol w:w="2167"/>
        <w:gridCol w:w="3335"/>
      </w:tblGrid>
      <w:tr w:rsidR="00E516CA" w:rsidRPr="00E516CA" w:rsidTr="00E516CA">
        <w:trPr>
          <w:trHeight w:val="165"/>
          <w:tblCellSpacing w:w="0" w:type="dxa"/>
        </w:trPr>
        <w:tc>
          <w:tcPr>
            <w:tcW w:w="9780" w:type="dxa"/>
            <w:gridSpan w:val="4"/>
            <w:hideMark/>
          </w:tcPr>
          <w:p w:rsidR="00E516CA" w:rsidRPr="00E516CA" w:rsidRDefault="00E516CA" w:rsidP="00E516CA">
            <w:pPr>
              <w:spacing w:before="100" w:beforeAutospacing="1" w:after="100" w:afterAutospacing="1" w:line="16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Реквизиты</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записи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перемени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имени п</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У</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родителя п</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У</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ребенка</w:t>
            </w:r>
          </w:p>
        </w:tc>
      </w:tr>
      <w:tr w:rsidR="00E516CA" w:rsidRPr="00E516CA" w:rsidTr="00E516CA">
        <w:trPr>
          <w:trHeight w:val="555"/>
          <w:tblCellSpacing w:w="0" w:type="dxa"/>
        </w:trPr>
        <w:tc>
          <w:tcPr>
            <w:tcW w:w="26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актовой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записи</w:t>
            </w:r>
          </w:p>
        </w:tc>
        <w:tc>
          <w:tcPr>
            <w:tcW w:w="157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11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Дата</w:t>
            </w:r>
          </w:p>
        </w:tc>
        <w:tc>
          <w:tcPr>
            <w:tcW w:w="283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50"/>
          <w:tblCellSpacing w:w="0" w:type="dxa"/>
        </w:trPr>
        <w:tc>
          <w:tcPr>
            <w:tcW w:w="441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Место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государственной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регистрации</w:t>
            </w:r>
          </w:p>
        </w:tc>
        <w:tc>
          <w:tcPr>
            <w:tcW w:w="5160" w:type="dxa"/>
            <w:gridSpan w:val="2"/>
            <w:hideMark/>
          </w:tcPr>
          <w:p w:rsidR="00E516CA" w:rsidRPr="00E516CA" w:rsidRDefault="00E516CA" w:rsidP="00E516CA">
            <w:pPr>
              <w:spacing w:before="100" w:beforeAutospacing="1" w:after="100" w:afterAutospacing="1" w:line="15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Средства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прошу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направить:</w:t>
      </w:r>
    </w:p>
    <w:tbl>
      <w:tblPr>
        <w:tblW w:w="10020" w:type="dxa"/>
        <w:tblCellSpacing w:w="0" w:type="dxa"/>
        <w:tblInd w:w="720" w:type="dxa"/>
        <w:tblCellMar>
          <w:top w:w="105" w:type="dxa"/>
          <w:left w:w="105" w:type="dxa"/>
          <w:bottom w:w="105" w:type="dxa"/>
          <w:right w:w="105" w:type="dxa"/>
        </w:tblCellMar>
        <w:tblLook w:val="04A0"/>
      </w:tblPr>
      <w:tblGrid>
        <w:gridCol w:w="1351"/>
        <w:gridCol w:w="8669"/>
      </w:tblGrid>
      <w:tr w:rsidR="00E516CA" w:rsidRPr="00E516CA" w:rsidTr="00E516CA">
        <w:trPr>
          <w:trHeight w:val="105"/>
          <w:tblCellSpacing w:w="0" w:type="dxa"/>
        </w:trPr>
        <w:tc>
          <w:tcPr>
            <w:tcW w:w="1290" w:type="dxa"/>
            <w:hideMark/>
          </w:tcPr>
          <w:p w:rsidR="00E516CA" w:rsidRPr="00E516CA" w:rsidRDefault="00E516CA" w:rsidP="00E516CA">
            <w:pPr>
              <w:spacing w:before="100" w:beforeAutospacing="1" w:after="100" w:afterAutospacing="1" w:line="10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8280" w:type="dxa"/>
            <w:hideMark/>
          </w:tcPr>
          <w:p w:rsidR="00E516CA" w:rsidRPr="00E516CA" w:rsidRDefault="00E516CA" w:rsidP="00E516CA">
            <w:pPr>
              <w:spacing w:before="100" w:beforeAutospacing="1" w:after="100" w:afterAutospacing="1" w:line="10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Реквизиты</w:t>
            </w:r>
          </w:p>
        </w:tc>
      </w:tr>
      <w:tr w:rsidR="00E516CA" w:rsidRPr="00E516CA" w:rsidTr="00E516CA">
        <w:trPr>
          <w:trHeight w:val="1710"/>
          <w:tblCellSpacing w:w="0" w:type="dxa"/>
        </w:trPr>
        <w:tc>
          <w:tcPr>
            <w:tcW w:w="12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Почта</w:t>
            </w:r>
          </w:p>
        </w:tc>
        <w:tc>
          <w:tcPr>
            <w:tcW w:w="82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Адрес</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получателя</w:t>
            </w:r>
            <w:r w:rsidRPr="00E516CA">
              <w:rPr>
                <w:rFonts w:ascii="Times New Roman" w:eastAsia="Times New Roman" w:hAnsi="Times New Roman" w:cs="Times New Roman"/>
                <w:sz w:val="24"/>
                <w:szCs w:val="24"/>
                <w:lang w:val="en-US"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почтового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отделения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(индекс)</w:t>
            </w:r>
            <w:r w:rsidRPr="00E516CA">
              <w:rPr>
                <w:rFonts w:ascii="Times New Roman" w:eastAsia="Times New Roman" w:hAnsi="Times New Roman" w:cs="Times New Roman"/>
                <w:sz w:val="24"/>
                <w:szCs w:val="24"/>
                <w:lang w:val="en-US" w:eastAsia="ru-RU"/>
              </w:rPr>
              <w:t xml:space="preserve"> </w:t>
            </w:r>
          </w:p>
        </w:tc>
      </w:tr>
      <w:tr w:rsidR="00E516CA" w:rsidRPr="00E516CA" w:rsidTr="00E516CA">
        <w:trPr>
          <w:trHeight w:val="750"/>
          <w:tblCellSpacing w:w="0" w:type="dxa"/>
        </w:trPr>
        <w:tc>
          <w:tcPr>
            <w:tcW w:w="12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Банк</w:t>
            </w:r>
          </w:p>
        </w:tc>
        <w:tc>
          <w:tcPr>
            <w:tcW w:w="82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БИК</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или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наименование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банка</w:t>
            </w:r>
          </w:p>
        </w:tc>
      </w:tr>
      <w:tr w:rsidR="00E516CA" w:rsidRPr="00E516CA" w:rsidTr="00E516CA">
        <w:trPr>
          <w:trHeight w:val="840"/>
          <w:tblCellSpacing w:w="0" w:type="dxa"/>
        </w:trPr>
        <w:tc>
          <w:tcPr>
            <w:tcW w:w="12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82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Корреспондентский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счет</w:t>
            </w:r>
            <w:r w:rsidRPr="00E516CA">
              <w:rPr>
                <w:rFonts w:ascii="Times New Roman" w:eastAsia="Times New Roman" w:hAnsi="Times New Roman" w:cs="Times New Roman"/>
                <w:sz w:val="24"/>
                <w:szCs w:val="24"/>
                <w:lang w:val="en-US"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t>Номер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счета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заявителя</w:t>
            </w:r>
            <w:r w:rsidRPr="00E516CA">
              <w:rPr>
                <w:rFonts w:ascii="Times New Roman" w:eastAsia="Times New Roman" w:hAnsi="Times New Roman" w:cs="Times New Roman"/>
                <w:sz w:val="24"/>
                <w:szCs w:val="24"/>
                <w:lang w:val="en-US" w:eastAsia="ru-RU"/>
              </w:rPr>
              <w:t xml:space="preserve">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заявлению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прилагаю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следующие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документы:</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0275" w:type="dxa"/>
        <w:tblCellSpacing w:w="0" w:type="dxa"/>
        <w:tblInd w:w="720" w:type="dxa"/>
        <w:tblCellMar>
          <w:top w:w="105" w:type="dxa"/>
          <w:left w:w="105" w:type="dxa"/>
          <w:bottom w:w="105" w:type="dxa"/>
          <w:right w:w="105" w:type="dxa"/>
        </w:tblCellMar>
        <w:tblLook w:val="04A0"/>
      </w:tblPr>
      <w:tblGrid>
        <w:gridCol w:w="769"/>
        <w:gridCol w:w="9506"/>
      </w:tblGrid>
      <w:tr w:rsidR="00E516CA" w:rsidRPr="00E516CA" w:rsidTr="00E516CA">
        <w:trPr>
          <w:trHeight w:val="270"/>
          <w:tblCellSpacing w:w="0" w:type="dxa"/>
        </w:trPr>
        <w:tc>
          <w:tcPr>
            <w:tcW w:w="735"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lastRenderedPageBreak/>
              <w:t>п/п</w:t>
            </w:r>
          </w:p>
        </w:tc>
        <w:tc>
          <w:tcPr>
            <w:tcW w:w="9090"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lastRenderedPageBreak/>
              <w:t>Наименование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36"/>
                <w:szCs w:val="36"/>
                <w:lang w:val="en-US" w:eastAsia="ru-RU"/>
              </w:rPr>
              <w:t>документов</w:t>
            </w:r>
          </w:p>
        </w:tc>
      </w:tr>
      <w:tr w:rsidR="00E516CA" w:rsidRPr="00E516CA" w:rsidTr="00E516CA">
        <w:trPr>
          <w:trHeight w:val="255"/>
          <w:tblCellSpacing w:w="0" w:type="dxa"/>
        </w:trPr>
        <w:tc>
          <w:tcPr>
            <w:tcW w:w="735"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36"/>
                <w:szCs w:val="36"/>
                <w:lang w:val="en-US" w:eastAsia="ru-RU"/>
              </w:rPr>
              <w:lastRenderedPageBreak/>
              <w:t>1</w:t>
            </w:r>
          </w:p>
        </w:tc>
        <w:tc>
          <w:tcPr>
            <w:tcW w:w="90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предупрежден (на).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Даю согласие на получение, обработку и передачу моих персоналънъіх данных в соответствии с Федералънъіми законами от 27.07.2006 года № 149-ФЗ «Об информации, информаіщонных технологиях и о защите информации», от 27.07.2006 № 152-ФЗ «О персоналънъіх данных».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xml:space="preserve">Дата Подпись заявителя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Приложение 4</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к Административному регламенту по предоставлению муниципальной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Выплата компенсации части родительской платы за присмотр и уход за детьми в муниципальных образовательных организациях, находящихся на территории Шумихинского мццниципального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4"/>
          <w:szCs w:val="24"/>
          <w:lang w:eastAsia="ru-RU"/>
        </w:rPr>
        <w:t>(наименование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органа,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предоставляющего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услугу)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 xml:space="preserve">Кому: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РЕШЕНИЕ</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36"/>
          <w:lang w:eastAsia="ru-RU"/>
        </w:rPr>
        <w:t>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отказе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приёме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необходимых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36"/>
          <w:lang w:eastAsia="ru-RU"/>
        </w:rPr>
        <w:t>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lastRenderedPageBreak/>
        <w:t xml:space="preserve">№ </w:t>
      </w:r>
      <w:r w:rsidRPr="00E516CA">
        <w:rPr>
          <w:rFonts w:ascii="Times New Roman" w:eastAsia="Times New Roman" w:hAnsi="Times New Roman" w:cs="Times New Roman"/>
          <w:sz w:val="36"/>
          <w:szCs w:val="36"/>
          <w:lang w:eastAsia="ru-RU"/>
        </w:rPr>
        <w:t>от</w:t>
      </w:r>
      <w:r w:rsidRPr="00E516CA">
        <w:rPr>
          <w:rFonts w:ascii="Times New Roman" w:eastAsia="Times New Roman" w:hAnsi="Times New Roman" w:cs="Times New Roman"/>
          <w:sz w:val="24"/>
          <w:szCs w:val="24"/>
          <w:u w:val="single"/>
          <w:lang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Рассмотрев Ваше заявление от №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прилагаемые к</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нему документы принято решение об отказе в приеме документов, необходимых для предоставления услуги по следующим основаниям:</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представленные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заявителем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документы содержат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подчистки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исправления текста, не заверенные в порядке, установленном законодательством Российской Федерации;</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документы содержат повреждения, наличие которых не позволяет в полном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объеме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использовать информацию 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сведения,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содержащиеся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документах для предоставления услуги;</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представленные документы или сведения утратили силу на момент обращения за услугой;</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представление неполного комплекта документов, необходимых для предоставления услуги;</w:t>
      </w:r>
    </w:p>
    <w:p w:rsidR="00E516CA" w:rsidRPr="00E516CA" w:rsidRDefault="00E516CA" w:rsidP="00E516C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Дополнительная информация:</w:t>
      </w:r>
      <w:r w:rsidRPr="00E516CA">
        <w:rPr>
          <w:rFonts w:ascii="Times New Roman" w:eastAsia="Times New Roman" w:hAnsi="Times New Roman" w:cs="Times New Roman"/>
          <w:sz w:val="24"/>
          <w:szCs w:val="24"/>
          <w:lang w:eastAsia="ru-RU"/>
        </w:rPr>
        <w:t xml:space="preserve">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lastRenderedPageBreak/>
        <w:t>Вы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вправе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повторно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обратиться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уполномоченный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орган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заявлением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 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услуги после устранения указанных нарушений.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Данный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отказ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может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быть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обжалован</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досудебном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порядке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путем направления жалобы в уполномоченный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орган, 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36"/>
          <w:szCs w:val="36"/>
          <w:lang w:eastAsia="ru-RU"/>
        </w:rPr>
        <w:t>также в судебном порядке.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i/>
          <w:iCs/>
          <w:sz w:val="24"/>
          <w:szCs w:val="24"/>
          <w:lang w:eastAsia="ru-RU"/>
        </w:rPr>
        <w:t>Должность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ФИО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сотрудника,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принявшего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i/>
          <w:iCs/>
          <w:sz w:val="24"/>
          <w:szCs w:val="24"/>
          <w:lang w:eastAsia="ru-RU"/>
        </w:rPr>
        <w:t>решение</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Приложение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5 к Административному регламенту по предоставлению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Выплата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компенсации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части родительской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платы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присмотр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уход</w:t>
      </w:r>
    </w:p>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детьми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муниципальных образовательных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организациях, находящихся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территории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Шумихинского муниципального округа Курганской области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Состав,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последовательность</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сроки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выполнения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административных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процедур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(действий)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предоставлении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27"/>
          <w:lang w:eastAsia="ru-RU"/>
        </w:rPr>
        <w:t>услуги</w:t>
      </w:r>
    </w:p>
    <w:tbl>
      <w:tblPr>
        <w:tblW w:w="15570" w:type="dxa"/>
        <w:tblCellSpacing w:w="0" w:type="dxa"/>
        <w:tblCellMar>
          <w:top w:w="105" w:type="dxa"/>
          <w:left w:w="105" w:type="dxa"/>
          <w:bottom w:w="105" w:type="dxa"/>
          <w:right w:w="105" w:type="dxa"/>
        </w:tblCellMar>
        <w:tblLook w:val="04A0"/>
      </w:tblPr>
      <w:tblGrid>
        <w:gridCol w:w="2379"/>
        <w:gridCol w:w="3206"/>
        <w:gridCol w:w="1827"/>
        <w:gridCol w:w="1458"/>
        <w:gridCol w:w="2385"/>
        <w:gridCol w:w="144"/>
        <w:gridCol w:w="1691"/>
        <w:gridCol w:w="2480"/>
      </w:tblGrid>
      <w:tr w:rsidR="00E516CA" w:rsidRPr="00E516CA" w:rsidTr="00E516CA">
        <w:trPr>
          <w:trHeight w:val="2280"/>
          <w:tblCellSpacing w:w="0" w:type="dxa"/>
        </w:trPr>
        <w:tc>
          <w:tcPr>
            <w:tcW w:w="20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Основание для начала административной процедуры</w:t>
            </w:r>
          </w:p>
        </w:tc>
        <w:tc>
          <w:tcPr>
            <w:tcW w:w="349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Содержание административных действий</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Срок выполнения администрати вных</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действий</w:t>
            </w:r>
          </w:p>
        </w:tc>
        <w:tc>
          <w:tcPr>
            <w:tcW w:w="1125" w:type="dxa"/>
            <w:hideMark/>
          </w:tcPr>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Должност ное лицо, ответствен ное за выполнен ие администр ативного действия</w:t>
            </w:r>
          </w:p>
        </w:tc>
        <w:tc>
          <w:tcPr>
            <w:tcW w:w="2010"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Место выполнения</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административного действия/ используемая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информацион ная система</w:t>
            </w:r>
          </w:p>
        </w:tc>
        <w:tc>
          <w:tcPr>
            <w:tcW w:w="159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Критери И</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b/>
                <w:bCs/>
                <w:sz w:val="27"/>
                <w:lang w:val="en-US" w:eastAsia="ru-RU"/>
              </w:rPr>
              <w:t>ИНЯТИЯ</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решения</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Результат административного действия, способ фиксации</w:t>
            </w:r>
          </w:p>
        </w:tc>
      </w:tr>
      <w:tr w:rsidR="00E516CA" w:rsidRPr="00E516CA" w:rsidTr="00E516CA">
        <w:trPr>
          <w:trHeight w:val="15"/>
          <w:tblCellSpacing w:w="0" w:type="dxa"/>
        </w:trPr>
        <w:tc>
          <w:tcPr>
            <w:tcW w:w="2025"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26" type="#_x0000_t75" alt="" style="width:3.8pt;height:7.6pt"/>
              </w:pict>
            </w:r>
          </w:p>
        </w:tc>
        <w:tc>
          <w:tcPr>
            <w:tcW w:w="3495"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27" type="#_x0000_t75" alt="" style="width:3.8pt;height:7.6pt"/>
              </w:pict>
            </w:r>
          </w:p>
        </w:tc>
        <w:tc>
          <w:tcPr>
            <w:tcW w:w="1485"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3</w:t>
            </w:r>
          </w:p>
        </w:tc>
        <w:tc>
          <w:tcPr>
            <w:tcW w:w="1125"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4</w:t>
            </w:r>
          </w:p>
        </w:tc>
        <w:tc>
          <w:tcPr>
            <w:tcW w:w="2010" w:type="dxa"/>
            <w:gridSpan w:val="2"/>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5</w:t>
            </w:r>
          </w:p>
        </w:tc>
        <w:tc>
          <w:tcPr>
            <w:tcW w:w="1590"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6</w:t>
            </w:r>
          </w:p>
        </w:tc>
        <w:tc>
          <w:tcPr>
            <w:tcW w:w="2325"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28" type="#_x0000_t75" alt="" style="width:3.8pt;height:7.6pt"/>
              </w:pict>
            </w:r>
          </w:p>
        </w:tc>
      </w:tr>
      <w:tr w:rsidR="00E516CA" w:rsidRPr="00E516CA" w:rsidTr="00E516CA">
        <w:trPr>
          <w:trHeight w:val="60"/>
          <w:tblCellSpacing w:w="0" w:type="dxa"/>
        </w:trPr>
        <w:tc>
          <w:tcPr>
            <w:tcW w:w="2025"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lastRenderedPageBreak/>
              <w:t> </w:t>
            </w:r>
          </w:p>
        </w:tc>
        <w:tc>
          <w:tcPr>
            <w:tcW w:w="3495" w:type="dxa"/>
            <w:hideMark/>
          </w:tcPr>
          <w:p w:rsidR="00E516CA" w:rsidRPr="00E516CA" w:rsidRDefault="00E516CA" w:rsidP="00E516CA">
            <w:pPr>
              <w:spacing w:before="100" w:beforeAutospacing="1" w:after="100" w:afterAutospacing="1" w:line="60" w:lineRule="atLeast"/>
              <w:jc w:val="righ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1.</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Пр</w:t>
            </w:r>
          </w:p>
        </w:tc>
        <w:tc>
          <w:tcPr>
            <w:tcW w:w="1485"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оверка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документ</w:t>
            </w:r>
          </w:p>
        </w:tc>
        <w:tc>
          <w:tcPr>
            <w:tcW w:w="1125"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регистра</w:t>
            </w:r>
          </w:p>
        </w:tc>
        <w:tc>
          <w:tcPr>
            <w:tcW w:w="3825" w:type="dxa"/>
            <w:gridSpan w:val="3"/>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ция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заявления</w:t>
            </w:r>
          </w:p>
        </w:tc>
        <w:tc>
          <w:tcPr>
            <w:tcW w:w="2325"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30"/>
          <w:tblCellSpacing w:w="0" w:type="dxa"/>
        </w:trPr>
        <w:tc>
          <w:tcPr>
            <w:tcW w:w="202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Поступление</w:t>
            </w:r>
          </w:p>
        </w:tc>
        <w:tc>
          <w:tcPr>
            <w:tcW w:w="349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Прием</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проверка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комплектности</w:t>
            </w:r>
          </w:p>
        </w:tc>
        <w:tc>
          <w:tcPr>
            <w:tcW w:w="148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1</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рабочего</w:t>
            </w:r>
          </w:p>
        </w:tc>
        <w:tc>
          <w:tcPr>
            <w:tcW w:w="112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Ответстве</w:t>
            </w:r>
          </w:p>
        </w:tc>
        <w:tc>
          <w:tcPr>
            <w:tcW w:w="184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Уполномоченны</w:t>
            </w:r>
          </w:p>
        </w:tc>
        <w:tc>
          <w:tcPr>
            <w:tcW w:w="1770" w:type="dxa"/>
            <w:gridSpan w:val="2"/>
            <w:vMerge w:val="restart"/>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Регистрация</w:t>
            </w:r>
          </w:p>
        </w:tc>
      </w:tr>
      <w:tr w:rsidR="00E516CA" w:rsidRPr="00E516CA" w:rsidTr="00E516CA">
        <w:trPr>
          <w:trHeight w:val="45"/>
          <w:tblCellSpacing w:w="0" w:type="dxa"/>
        </w:trPr>
        <w:tc>
          <w:tcPr>
            <w:tcW w:w="20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заявления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p>
        </w:tc>
        <w:tc>
          <w:tcPr>
            <w:tcW w:w="349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документов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на</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дня</w:t>
            </w:r>
          </w:p>
        </w:tc>
        <w:tc>
          <w:tcPr>
            <w:tcW w:w="11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иное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лицо</w:t>
            </w:r>
          </w:p>
        </w:tc>
        <w:tc>
          <w:tcPr>
            <w:tcW w:w="184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орган/</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ГИС</w:t>
            </w:r>
          </w:p>
        </w:tc>
        <w:tc>
          <w:tcPr>
            <w:tcW w:w="0" w:type="auto"/>
            <w:gridSpan w:val="2"/>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заявления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p>
        </w:tc>
      </w:tr>
      <w:tr w:rsidR="00E516CA" w:rsidRPr="00E516CA" w:rsidTr="00E516CA">
        <w:trPr>
          <w:trHeight w:val="45"/>
          <w:tblCellSpacing w:w="0" w:type="dxa"/>
        </w:trPr>
        <w:tc>
          <w:tcPr>
            <w:tcW w:w="20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документов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для</w:t>
            </w:r>
          </w:p>
        </w:tc>
        <w:tc>
          <w:tcPr>
            <w:tcW w:w="349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наличие/отсутствие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оснований</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w:t>
            </w:r>
          </w:p>
        </w:tc>
        <w:tc>
          <w:tcPr>
            <w:tcW w:w="184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gridSpan w:val="2"/>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документов</w:t>
            </w:r>
          </w:p>
        </w:tc>
      </w:tr>
      <w:tr w:rsidR="00E516CA" w:rsidRPr="00E516CA" w:rsidTr="00E516CA">
        <w:trPr>
          <w:trHeight w:val="45"/>
          <w:tblCellSpacing w:w="0" w:type="dxa"/>
        </w:trPr>
        <w:tc>
          <w:tcPr>
            <w:tcW w:w="20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предоставления</w:t>
            </w:r>
          </w:p>
        </w:tc>
        <w:tc>
          <w:tcPr>
            <w:tcW w:w="349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ченного</w:t>
            </w:r>
          </w:p>
        </w:tc>
        <w:tc>
          <w:tcPr>
            <w:tcW w:w="184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gridSpan w:val="2"/>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45"/>
          <w:tblCellSpacing w:w="0" w:type="dxa"/>
        </w:trPr>
        <w:tc>
          <w:tcPr>
            <w:tcW w:w="20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государственной</w:t>
            </w:r>
          </w:p>
        </w:tc>
        <w:tc>
          <w:tcPr>
            <w:tcW w:w="349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предусмотренных</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пунктом</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2.12</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органа</w:t>
            </w:r>
          </w:p>
        </w:tc>
        <w:tc>
          <w:tcPr>
            <w:tcW w:w="184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gridSpan w:val="2"/>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890"/>
          <w:tblCellSpacing w:w="0" w:type="dxa"/>
        </w:trPr>
        <w:tc>
          <w:tcPr>
            <w:tcW w:w="20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 услуги Уполномоченый орган</w:t>
            </w:r>
          </w:p>
        </w:tc>
        <w:tc>
          <w:tcPr>
            <w:tcW w:w="349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Административного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регламента</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gridSpan w:val="2"/>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Заявление 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указанной в приложении 4 к настоящему регламенту</w:t>
            </w:r>
          </w:p>
        </w:tc>
      </w:tr>
    </w:tbl>
    <w:p w:rsidR="00E516CA" w:rsidRPr="00E516CA" w:rsidRDefault="00E516CA" w:rsidP="00E516CA">
      <w:pPr>
        <w:spacing w:after="0" w:line="240" w:lineRule="auto"/>
        <w:rPr>
          <w:rFonts w:ascii="Times New Roman" w:eastAsia="Times New Roman" w:hAnsi="Times New Roman" w:cs="Times New Roman"/>
          <w:vanish/>
          <w:sz w:val="24"/>
          <w:szCs w:val="24"/>
          <w:lang w:eastAsia="ru-RU"/>
        </w:rPr>
      </w:pPr>
    </w:p>
    <w:tbl>
      <w:tblPr>
        <w:tblW w:w="15585" w:type="dxa"/>
        <w:tblCellSpacing w:w="0" w:type="dxa"/>
        <w:tblCellMar>
          <w:top w:w="105" w:type="dxa"/>
          <w:left w:w="105" w:type="dxa"/>
          <w:bottom w:w="105" w:type="dxa"/>
          <w:right w:w="105" w:type="dxa"/>
        </w:tblCellMar>
        <w:tblLook w:val="04A0"/>
      </w:tblPr>
      <w:tblGrid>
        <w:gridCol w:w="2259"/>
        <w:gridCol w:w="3855"/>
        <w:gridCol w:w="1645"/>
        <w:gridCol w:w="1263"/>
        <w:gridCol w:w="2027"/>
        <w:gridCol w:w="1961"/>
        <w:gridCol w:w="2575"/>
      </w:tblGrid>
      <w:tr w:rsidR="00E516CA" w:rsidRPr="00E516CA" w:rsidTr="00E516CA">
        <w:trPr>
          <w:trHeight w:val="15"/>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29" type="#_x0000_t75" alt="" style="width:3.8pt;height:7.6pt"/>
              </w:pic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0" type="#_x0000_t75" alt="" style="width:3.8pt;height:7.6pt"/>
              </w:pic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1" type="#_x0000_t75" alt="" style="width:3.8pt;height:7.6pt"/>
              </w:pict>
            </w:r>
          </w:p>
        </w:tc>
        <w:tc>
          <w:tcPr>
            <w:tcW w:w="1140"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4</w:t>
            </w:r>
          </w:p>
        </w:tc>
        <w:tc>
          <w:tcPr>
            <w:tcW w:w="183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2" type="#_x0000_t75" alt="" style="width:3.8pt;height:5.7pt"/>
              </w:pict>
            </w:r>
          </w:p>
        </w:tc>
        <w:tc>
          <w:tcPr>
            <w:tcW w:w="1770"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6</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3" type="#_x0000_t75" alt="" style="width:3.8pt;height:7.6pt"/>
              </w:pict>
            </w:r>
          </w:p>
        </w:tc>
      </w:tr>
      <w:tr w:rsidR="00E516CA" w:rsidRPr="00E516CA" w:rsidTr="00E516CA">
        <w:trPr>
          <w:tblCellSpacing w:w="0" w:type="dxa"/>
        </w:trPr>
        <w:tc>
          <w:tcPr>
            <w:tcW w:w="204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оснований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направление заявителю в электронной форме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личный кабинет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уведомления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 недостаточности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представленных 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указанием на соответствующий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либо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выявленных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нарушениях. Данные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недостатки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могут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быть исправлены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заявителем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течение 1 рабочего дня со дня поступления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соответствующего уведомления заявителю.</w:t>
            </w:r>
          </w:p>
        </w:tc>
        <w:tc>
          <w:tcPr>
            <w:tcW w:w="148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14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83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77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232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blCellSpacing w:w="0" w:type="dxa"/>
        </w:trPr>
        <w:tc>
          <w:tcPr>
            <w:tcW w:w="0" w:type="auto"/>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непредставления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течение указанного срока необходимых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(сведений из</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не исправления выявленных нарушений,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формирование и направление заявителю в электронной форме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личный кабинет 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уведомления 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необходимых для предоставления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государственной (муниципальной) услуги, с указанием причин отказа</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5585" w:type="dxa"/>
        <w:tblCellSpacing w:w="0" w:type="dxa"/>
        <w:tblCellMar>
          <w:top w:w="105" w:type="dxa"/>
          <w:left w:w="105" w:type="dxa"/>
          <w:bottom w:w="105" w:type="dxa"/>
          <w:right w:w="105" w:type="dxa"/>
        </w:tblCellMar>
        <w:tblLook w:val="04A0"/>
      </w:tblPr>
      <w:tblGrid>
        <w:gridCol w:w="2271"/>
        <w:gridCol w:w="55"/>
        <w:gridCol w:w="3356"/>
        <w:gridCol w:w="1482"/>
        <w:gridCol w:w="1537"/>
        <w:gridCol w:w="2135"/>
        <w:gridCol w:w="2194"/>
        <w:gridCol w:w="2555"/>
      </w:tblGrid>
      <w:tr w:rsidR="00E516CA" w:rsidRPr="00E516CA" w:rsidTr="00E516CA">
        <w:trPr>
          <w:trHeight w:val="15"/>
          <w:tblCellSpacing w:w="0" w:type="dxa"/>
        </w:trPr>
        <w:tc>
          <w:tcPr>
            <w:tcW w:w="2040"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4" type="#_x0000_t75" alt="" style="width:3.8pt;height:7.6pt"/>
              </w:pict>
            </w:r>
          </w:p>
        </w:tc>
        <w:tc>
          <w:tcPr>
            <w:tcW w:w="345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5" type="#_x0000_t75" alt="" style="width:3.8pt;height:7.6pt"/>
              </w:pic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6" type="#_x0000_t75" alt="" style="width:3.8pt;height:7.6pt"/>
              </w:pict>
            </w:r>
          </w:p>
        </w:tc>
        <w:tc>
          <w:tcPr>
            <w:tcW w:w="1155"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4</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7" type="#_x0000_t75" alt="" style="width:3.8pt;height:5.7pt"/>
              </w:pict>
            </w:r>
          </w:p>
        </w:tc>
        <w:tc>
          <w:tcPr>
            <w:tcW w:w="1785"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6</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8" type="#_x0000_t75" alt="" style="width:3.8pt;height:7.6pt"/>
              </w:pict>
            </w:r>
          </w:p>
        </w:tc>
      </w:tr>
      <w:tr w:rsidR="00E516CA" w:rsidRPr="00E516CA" w:rsidTr="00E516CA">
        <w:trPr>
          <w:tblCellSpacing w:w="0" w:type="dxa"/>
        </w:trPr>
        <w:tc>
          <w:tcPr>
            <w:tcW w:w="2040" w:type="dxa"/>
            <w:gridSpan w:val="2"/>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5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случае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отсутствия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оснований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для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приеме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документов, предусмотренных пунктом 2.12 Административного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регламента, регистрация заявления в</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электронной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базе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данных</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по</w:t>
            </w:r>
          </w:p>
        </w:tc>
        <w:tc>
          <w:tcPr>
            <w:tcW w:w="148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5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78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blCellSpacing w:w="0" w:type="dxa"/>
        </w:trPr>
        <w:tc>
          <w:tcPr>
            <w:tcW w:w="0" w:type="auto"/>
            <w:gridSpan w:val="2"/>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345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учету</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документов</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r>
      <w:tr w:rsidR="00E516CA" w:rsidRPr="00E516CA" w:rsidTr="00E516CA">
        <w:trPr>
          <w:tblCellSpacing w:w="0" w:type="dxa"/>
        </w:trPr>
        <w:tc>
          <w:tcPr>
            <w:tcW w:w="0" w:type="auto"/>
            <w:gridSpan w:val="2"/>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345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Проверка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заявления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документов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представленных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 получения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 услуги</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232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Направленное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заявителю уведомление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 xml:space="preserve">приеме и регистрации заявления к рассмотрению либо отказ в приеме заявления к </w:t>
            </w:r>
            <w:r w:rsidRPr="00E516CA">
              <w:rPr>
                <w:rFonts w:ascii="Times New Roman" w:eastAsia="Times New Roman" w:hAnsi="Times New Roman" w:cs="Times New Roman"/>
                <w:sz w:val="27"/>
                <w:szCs w:val="27"/>
                <w:lang w:eastAsia="ru-RU"/>
              </w:rPr>
              <w:lastRenderedPageBreak/>
              <w:t>рассмотрению с указанием причин</w:t>
            </w:r>
          </w:p>
        </w:tc>
      </w:tr>
      <w:tr w:rsidR="00E516CA" w:rsidRPr="00E516CA" w:rsidTr="00E516CA">
        <w:trPr>
          <w:tblCellSpacing w:w="0" w:type="dxa"/>
        </w:trPr>
        <w:tc>
          <w:tcPr>
            <w:tcW w:w="0" w:type="auto"/>
            <w:gridSpan w:val="2"/>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345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Направление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заявителю</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электронного сообщения о </w:t>
            </w:r>
            <w:r w:rsidRPr="00E516CA">
              <w:rPr>
                <w:rFonts w:ascii="Times New Roman" w:eastAsia="Times New Roman" w:hAnsi="Times New Roman" w:cs="Times New Roman"/>
                <w:sz w:val="27"/>
                <w:szCs w:val="27"/>
                <w:lang w:eastAsia="ru-RU"/>
              </w:rPr>
              <w:lastRenderedPageBreak/>
              <w:t>приеме заявления к рассмотрению либо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отказа в приеме заявления к рассмотрению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обоснованием отказа</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Наличие/отсутст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вие оснований </w:t>
            </w:r>
            <w:r w:rsidRPr="00E516CA">
              <w:rPr>
                <w:rFonts w:ascii="Times New Roman" w:eastAsia="Times New Roman" w:hAnsi="Times New Roman" w:cs="Times New Roman"/>
                <w:sz w:val="27"/>
                <w:szCs w:val="27"/>
                <w:lang w:eastAsia="ru-RU"/>
              </w:rPr>
              <w:lastRenderedPageBreak/>
              <w:t>для отказа в предоставлении Услуги, предусмотренны х пунктом 2.12</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Административн</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r>
      <w:tr w:rsidR="00E516CA" w:rsidRPr="00E516CA" w:rsidTr="00E516CA">
        <w:trPr>
          <w:tblCellSpacing w:w="0" w:type="dxa"/>
        </w:trPr>
        <w:tc>
          <w:tcPr>
            <w:tcW w:w="0" w:type="auto"/>
            <w:gridSpan w:val="2"/>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345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регламента</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75"/>
          <w:tblCellSpacing w:w="0" w:type="dxa"/>
        </w:trPr>
        <w:tc>
          <w:tcPr>
            <w:tcW w:w="5715" w:type="dxa"/>
            <w:gridSpan w:val="3"/>
            <w:hideMark/>
          </w:tcPr>
          <w:p w:rsidR="00E516CA" w:rsidRPr="00E516CA" w:rsidRDefault="00E516CA" w:rsidP="00E516CA">
            <w:pPr>
              <w:spacing w:before="100" w:beforeAutospacing="1" w:after="100" w:afterAutospacing="1" w:line="75" w:lineRule="atLeast"/>
              <w:jc w:val="righ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2.</w:t>
            </w:r>
          </w:p>
        </w:tc>
        <w:tc>
          <w:tcPr>
            <w:tcW w:w="148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Получение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сведе</w:t>
            </w:r>
          </w:p>
        </w:tc>
        <w:tc>
          <w:tcPr>
            <w:tcW w:w="115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ний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посредст</w:t>
            </w:r>
          </w:p>
        </w:tc>
        <w:tc>
          <w:tcPr>
            <w:tcW w:w="184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вом</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СМЭВ</w:t>
            </w:r>
          </w:p>
        </w:tc>
        <w:tc>
          <w:tcPr>
            <w:tcW w:w="178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3345"/>
          <w:tblCellSpacing w:w="0" w:type="dxa"/>
        </w:trPr>
        <w:tc>
          <w:tcPr>
            <w:tcW w:w="19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Пакет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зарегистрированн ых документов, поступивших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15"/>
                <w:szCs w:val="15"/>
                <w:lang w:eastAsia="ru-RU"/>
              </w:rPr>
              <w:t>ДОЈІЖНОСТНОМ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vertAlign w:val="superscript"/>
                <w:lang w:eastAsia="ru-RU"/>
              </w:rPr>
              <w:t>лиU</w:t>
            </w:r>
            <w:r w:rsidRPr="00E516CA">
              <w:rPr>
                <w:rFonts w:ascii="Times New Roman" w:eastAsia="Times New Roman" w:hAnsi="Times New Roman" w:cs="Times New Roman"/>
                <w:sz w:val="27"/>
                <w:szCs w:val="27"/>
                <w:lang w:eastAsia="ru-RU"/>
              </w:rPr>
              <w:t>У. ответственному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 предоставление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муниципальной услуги</w:t>
            </w:r>
          </w:p>
        </w:tc>
        <w:tc>
          <w:tcPr>
            <w:tcW w:w="3540"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Автоматическое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формирование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запросов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направление межведомственных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запросов в органы</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организации,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указанные в пункте 2.3 Административного регламента</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5</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рабочих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дней</w:t>
            </w:r>
          </w:p>
        </w:tc>
        <w:tc>
          <w:tcPr>
            <w:tcW w:w="11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Ответствен</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ное лицо Уполномоч енного органа</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Уполномоченны</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й орган/ГИС/СМЭ В</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документов, необходимых для предоставления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муниципальной услуги, находящихся в распоряжении государственных органов (организаций)</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Направление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межведомственного запроса в органы (организации), предоставляющие документы (сведения), предусмотренные пунктом 2.5 Административного регламента,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том числе с использованием</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5585" w:type="dxa"/>
        <w:tblCellSpacing w:w="0" w:type="dxa"/>
        <w:tblCellMar>
          <w:top w:w="105" w:type="dxa"/>
          <w:left w:w="105" w:type="dxa"/>
          <w:bottom w:w="105" w:type="dxa"/>
          <w:right w:w="105" w:type="dxa"/>
        </w:tblCellMar>
        <w:tblLook w:val="04A0"/>
      </w:tblPr>
      <w:tblGrid>
        <w:gridCol w:w="2362"/>
        <w:gridCol w:w="90"/>
        <w:gridCol w:w="3107"/>
        <w:gridCol w:w="1808"/>
        <w:gridCol w:w="1565"/>
        <w:gridCol w:w="2272"/>
        <w:gridCol w:w="2157"/>
        <w:gridCol w:w="2224"/>
      </w:tblGrid>
      <w:tr w:rsidR="00E516CA" w:rsidRPr="00E516CA" w:rsidTr="00E516CA">
        <w:trPr>
          <w:trHeight w:val="15"/>
          <w:tblCellSpacing w:w="0" w:type="dxa"/>
        </w:trPr>
        <w:tc>
          <w:tcPr>
            <w:tcW w:w="5730" w:type="dxa"/>
            <w:gridSpan w:val="3"/>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39" type="#_x0000_t75" alt="" style="width:3.8pt;height:7.6pt"/>
              </w:pict>
            </w:r>
            <w:r w:rsidRPr="00E516CA">
              <w:rPr>
                <w:rFonts w:ascii="Times New Roman" w:eastAsia="Times New Roman" w:hAnsi="Times New Roman" w:cs="Times New Roman"/>
                <w:sz w:val="24"/>
                <w:szCs w:val="24"/>
                <w:lang w:val="en-US" w:eastAsia="ru-RU"/>
              </w:rPr>
              <w:pict>
                <v:shape id="_x0000_i1040" type="#_x0000_t75" alt="" style="width:1.9pt;height:11.35pt"/>
              </w:pict>
            </w:r>
            <w:r w:rsidRPr="00E516CA">
              <w:rPr>
                <w:rFonts w:ascii="Times New Roman" w:eastAsia="Times New Roman" w:hAnsi="Times New Roman" w:cs="Times New Roman"/>
                <w:sz w:val="24"/>
                <w:szCs w:val="24"/>
                <w:lang w:val="en-US" w:eastAsia="ru-RU"/>
              </w:rPr>
              <w:pict>
                <v:shape id="_x0000_i1041" type="#_x0000_t75" alt="" style="width:3.8pt;height:7.6pt"/>
              </w:pict>
            </w:r>
          </w:p>
        </w:tc>
        <w:tc>
          <w:tcPr>
            <w:tcW w:w="14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2" type="#_x0000_t75" alt="" style="width:3.8pt;height:7.6pt"/>
              </w:pict>
            </w:r>
          </w:p>
        </w:tc>
        <w:tc>
          <w:tcPr>
            <w:tcW w:w="1155"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4</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3" type="#_x0000_t75" alt="" style="width:3.8pt;height:5.7pt"/>
              </w:pict>
            </w:r>
          </w:p>
        </w:tc>
        <w:tc>
          <w:tcPr>
            <w:tcW w:w="1785"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6</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4" type="#_x0000_t75" alt="" style="width:3.8pt;height:7.6pt"/>
              </w:pict>
            </w:r>
          </w:p>
        </w:tc>
      </w:tr>
      <w:tr w:rsidR="00E516CA" w:rsidRPr="00E516CA" w:rsidTr="00E516CA">
        <w:trPr>
          <w:tblCellSpacing w:w="0" w:type="dxa"/>
        </w:trPr>
        <w:tc>
          <w:tcPr>
            <w:tcW w:w="196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555"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7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5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СМЭВ</w:t>
            </w:r>
          </w:p>
        </w:tc>
      </w:tr>
      <w:tr w:rsidR="00E516CA" w:rsidRPr="00E516CA" w:rsidTr="00E516CA">
        <w:trPr>
          <w:tblCellSpacing w:w="0" w:type="dxa"/>
        </w:trPr>
        <w:tc>
          <w:tcPr>
            <w:tcW w:w="0" w:type="auto"/>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3555"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Получение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ответов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на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межведомственные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запросы, формирование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полного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комплекта документов</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Получение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документов (сведений), необходимых</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для предоставления муниципальной услуги</w:t>
            </w:r>
          </w:p>
        </w:tc>
      </w:tr>
      <w:tr w:rsidR="00E516CA" w:rsidRPr="00E516CA" w:rsidTr="00E516CA">
        <w:trPr>
          <w:trHeight w:val="315"/>
          <w:tblCellSpacing w:w="0" w:type="dxa"/>
        </w:trPr>
        <w:tc>
          <w:tcPr>
            <w:tcW w:w="5730" w:type="dxa"/>
            <w:gridSpan w:val="3"/>
            <w:hideMark/>
          </w:tcPr>
          <w:p w:rsidR="00E516CA" w:rsidRPr="00E516CA" w:rsidRDefault="00E516CA" w:rsidP="00E516CA">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lastRenderedPageBreak/>
              <w:t>3.</w:t>
            </w:r>
          </w:p>
        </w:tc>
        <w:tc>
          <w:tcPr>
            <w:tcW w:w="14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Рассмотрение</w:t>
            </w:r>
          </w:p>
        </w:tc>
        <w:tc>
          <w:tcPr>
            <w:tcW w:w="11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документов</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сведений</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2085"/>
          <w:tblCellSpacing w:w="0" w:type="dxa"/>
        </w:trPr>
        <w:tc>
          <w:tcPr>
            <w:tcW w:w="2040"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Пакет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зарегистрированны х документов, поступивших</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15"/>
                <w:szCs w:val="15"/>
                <w:lang w:eastAsia="ru-RU"/>
              </w:rPr>
              <w:t>ДОЈІЖНОСТНОМ</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vertAlign w:val="superscript"/>
                <w:lang w:eastAsia="ru-RU"/>
              </w:rPr>
              <w:t>лиU</w:t>
            </w:r>
            <w:r w:rsidRPr="00E516CA">
              <w:rPr>
                <w:rFonts w:ascii="Times New Roman" w:eastAsia="Times New Roman" w:hAnsi="Times New Roman" w:cs="Times New Roman"/>
                <w:sz w:val="27"/>
                <w:szCs w:val="27"/>
                <w:lang w:eastAsia="ru-RU"/>
              </w:rPr>
              <w:t>У. ответственному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 предоставление</w:t>
            </w:r>
          </w:p>
        </w:tc>
        <w:tc>
          <w:tcPr>
            <w:tcW w:w="34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Проведение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соответствия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документов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сведений требованиям</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нормативных правовых</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актов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предоставления государственной (муниципальной) услуги</w:t>
            </w:r>
          </w:p>
        </w:tc>
        <w:tc>
          <w:tcPr>
            <w:tcW w:w="14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1</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рабочего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дня</w:t>
            </w:r>
          </w:p>
        </w:tc>
        <w:tc>
          <w:tcPr>
            <w:tcW w:w="11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Ответстве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лицо Уполномо ченного органа</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Уполномоченный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орган/ГИС</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Наличие/отсутст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вие оснований для предоставления государственной (муниципальной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w:t>
            </w:r>
          </w:p>
        </w:tc>
        <w:tc>
          <w:tcPr>
            <w:tcW w:w="232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Проект</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результата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предоставления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 услуги</w:t>
            </w:r>
          </w:p>
        </w:tc>
      </w:tr>
      <w:tr w:rsidR="00E516CA" w:rsidRPr="00E516CA" w:rsidTr="00E516CA">
        <w:trPr>
          <w:trHeight w:val="1440"/>
          <w:tblCellSpacing w:w="0" w:type="dxa"/>
        </w:trPr>
        <w:tc>
          <w:tcPr>
            <w:tcW w:w="2040"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 услуги</w:t>
            </w:r>
          </w:p>
        </w:tc>
        <w:tc>
          <w:tcPr>
            <w:tcW w:w="34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r>
      <w:tr w:rsidR="00E516CA" w:rsidRPr="00E516CA" w:rsidTr="00E516CA">
        <w:trPr>
          <w:trHeight w:val="75"/>
          <w:tblCellSpacing w:w="0" w:type="dxa"/>
        </w:trPr>
        <w:tc>
          <w:tcPr>
            <w:tcW w:w="2040" w:type="dxa"/>
            <w:gridSpan w:val="2"/>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6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70"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4.</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Прин</w:t>
            </w:r>
          </w:p>
        </w:tc>
        <w:tc>
          <w:tcPr>
            <w:tcW w:w="115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ятие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решения</w:t>
            </w:r>
          </w:p>
        </w:tc>
        <w:tc>
          <w:tcPr>
            <w:tcW w:w="184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78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7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470"/>
          <w:tblCellSpacing w:w="0" w:type="dxa"/>
        </w:trPr>
        <w:tc>
          <w:tcPr>
            <w:tcW w:w="2040" w:type="dxa"/>
            <w:gridSpan w:val="2"/>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Проект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Муниципальной 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 согласно</w:t>
            </w:r>
          </w:p>
        </w:tc>
        <w:tc>
          <w:tcPr>
            <w:tcW w:w="34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Принятие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решения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предоставления государственной (муниципальной)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или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 отказе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tc>
        <w:tc>
          <w:tcPr>
            <w:tcW w:w="147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1</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часа</w:t>
            </w:r>
          </w:p>
        </w:tc>
        <w:tc>
          <w:tcPr>
            <w:tcW w:w="11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Ответстве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лицо Уполномо ченного органа</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Уполномоченны</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орган/ГИС</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Результат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муниципальной 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 приведенной в</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5585" w:type="dxa"/>
        <w:tblCellSpacing w:w="0" w:type="dxa"/>
        <w:tblCellMar>
          <w:top w:w="105" w:type="dxa"/>
          <w:left w:w="105" w:type="dxa"/>
          <w:bottom w:w="105" w:type="dxa"/>
          <w:right w:w="105" w:type="dxa"/>
        </w:tblCellMar>
        <w:tblLook w:val="04A0"/>
      </w:tblPr>
      <w:tblGrid>
        <w:gridCol w:w="2611"/>
        <w:gridCol w:w="3665"/>
        <w:gridCol w:w="1564"/>
        <w:gridCol w:w="1200"/>
        <w:gridCol w:w="1927"/>
        <w:gridCol w:w="1864"/>
        <w:gridCol w:w="2754"/>
      </w:tblGrid>
      <w:tr w:rsidR="00E516CA" w:rsidRPr="00E516CA" w:rsidTr="00E516CA">
        <w:trPr>
          <w:trHeight w:val="15"/>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5" type="#_x0000_t75" alt="" style="width:3.8pt;height:7.6pt"/>
              </w:pic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6" type="#_x0000_t75" alt="" style="width:3.8pt;height:7.6pt"/>
              </w:pic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7" type="#_x0000_t75" alt="" style="width:3.8pt;height:7.6pt"/>
              </w:pict>
            </w:r>
          </w:p>
        </w:tc>
        <w:tc>
          <w:tcPr>
            <w:tcW w:w="1140"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4</w:t>
            </w:r>
          </w:p>
        </w:tc>
        <w:tc>
          <w:tcPr>
            <w:tcW w:w="183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8" type="#_x0000_t75" alt="" style="width:3.8pt;height:5.7pt"/>
              </w:pict>
            </w:r>
          </w:p>
        </w:tc>
        <w:tc>
          <w:tcPr>
            <w:tcW w:w="1770" w:type="dxa"/>
            <w:hideMark/>
          </w:tcPr>
          <w:p w:rsidR="00E516CA" w:rsidRPr="00E516CA" w:rsidRDefault="00E516CA" w:rsidP="00E516CA">
            <w:pPr>
              <w:spacing w:before="100" w:beforeAutospacing="1" w:after="100" w:afterAutospacing="1" w:line="15" w:lineRule="atLeast"/>
              <w:jc w:val="center"/>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i/>
                <w:iCs/>
                <w:sz w:val="24"/>
                <w:szCs w:val="24"/>
                <w:lang w:val="en-US" w:eastAsia="ru-RU"/>
              </w:rPr>
              <w:t>6</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pict>
                <v:shape id="_x0000_i1049" type="#_x0000_t75" alt="" style="width:3.8pt;height:7.6pt"/>
              </w:pict>
            </w:r>
          </w:p>
        </w:tc>
      </w:tr>
      <w:tr w:rsidR="00E516CA" w:rsidRPr="00E516CA" w:rsidTr="00E516CA">
        <w:trPr>
          <w:trHeight w:val="144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приложениям</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1,2</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2</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 Административном у регламенту</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Формирование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решения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предоставлении муниципальной) услуги или об отказе в предоставлении муниципальной услуги</w:t>
            </w:r>
          </w:p>
        </w:tc>
        <w:tc>
          <w:tcPr>
            <w:tcW w:w="148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14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83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177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приложении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1,2</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Административному регламенту, подписанный усиленной квалифицированной</w:t>
            </w:r>
          </w:p>
        </w:tc>
      </w:tr>
      <w:tr w:rsidR="00E516CA" w:rsidRPr="00E516CA" w:rsidTr="00E516CA">
        <w:trPr>
          <w:trHeight w:val="15"/>
          <w:tblCellSpacing w:w="0" w:type="dxa"/>
        </w:trPr>
        <w:tc>
          <w:tcPr>
            <w:tcW w:w="2040"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2325"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15"/>
                <w:szCs w:val="15"/>
                <w:lang w:val="en-US" w:eastAsia="ru-RU"/>
              </w:rPr>
              <w:t>ПОДПИСЬЮ</w:t>
            </w:r>
          </w:p>
        </w:tc>
      </w:tr>
      <w:tr w:rsidR="00E516CA" w:rsidRPr="00E516CA" w:rsidTr="00E516CA">
        <w:trPr>
          <w:trHeight w:val="60"/>
          <w:tblCellSpacing w:w="0" w:type="dxa"/>
        </w:trPr>
        <w:tc>
          <w:tcPr>
            <w:tcW w:w="2040"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руководителем</w:t>
            </w:r>
          </w:p>
        </w:tc>
      </w:tr>
      <w:tr w:rsidR="00E516CA" w:rsidRPr="00E516CA" w:rsidTr="00E516CA">
        <w:trPr>
          <w:trHeight w:val="33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lastRenderedPageBreak/>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Уполномоченного органа или иного</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им</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лица.</w:t>
            </w:r>
          </w:p>
        </w:tc>
      </w:tr>
      <w:tr w:rsidR="00E516CA" w:rsidRPr="00E516CA" w:rsidTr="00E516CA">
        <w:trPr>
          <w:trHeight w:val="87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Решение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об</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отказе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предоставлении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муниципальной 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приведенное</w:t>
            </w:r>
          </w:p>
        </w:tc>
      </w:tr>
      <w:tr w:rsidR="00E516CA" w:rsidRPr="00E516CA" w:rsidTr="00E516CA">
        <w:trPr>
          <w:trHeight w:val="315"/>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Приложении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3</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к</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Административному</w:t>
            </w:r>
          </w:p>
        </w:tc>
      </w:tr>
      <w:tr w:rsidR="00E516CA" w:rsidRPr="00E516CA" w:rsidTr="00E516CA">
        <w:trPr>
          <w:trHeight w:val="33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регламенту, подписанный</w:t>
            </w:r>
          </w:p>
        </w:tc>
      </w:tr>
      <w:tr w:rsidR="00E516CA" w:rsidRPr="00E516CA" w:rsidTr="00E516CA">
        <w:trPr>
          <w:trHeight w:val="36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усиленной квалифицированной</w:t>
            </w:r>
          </w:p>
        </w:tc>
      </w:tr>
      <w:tr w:rsidR="00E516CA" w:rsidRPr="00E516CA" w:rsidTr="00E516CA">
        <w:trPr>
          <w:trHeight w:val="15"/>
          <w:tblCellSpacing w:w="0" w:type="dxa"/>
        </w:trPr>
        <w:tc>
          <w:tcPr>
            <w:tcW w:w="2040"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1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15"/>
                <w:szCs w:val="15"/>
                <w:lang w:val="en-US" w:eastAsia="ru-RU"/>
              </w:rPr>
              <w:t>ПОДПИСЬЮ</w:t>
            </w:r>
          </w:p>
        </w:tc>
      </w:tr>
      <w:tr w:rsidR="00E516CA" w:rsidRPr="00E516CA" w:rsidTr="00E516CA">
        <w:trPr>
          <w:trHeight w:val="60"/>
          <w:tblCellSpacing w:w="0" w:type="dxa"/>
        </w:trPr>
        <w:tc>
          <w:tcPr>
            <w:tcW w:w="2040"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руководителем</w:t>
            </w:r>
          </w:p>
        </w:tc>
      </w:tr>
      <w:tr w:rsidR="00E516CA" w:rsidRPr="00E516CA" w:rsidTr="00E516CA">
        <w:trPr>
          <w:trHeight w:val="33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Уполномоченного органа или иного</w:t>
            </w:r>
          </w:p>
        </w:tc>
      </w:tr>
      <w:tr w:rsidR="00E516CA" w:rsidRPr="00E516CA" w:rsidTr="00E516CA">
        <w:trPr>
          <w:trHeight w:val="60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им лица</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5585" w:type="dxa"/>
        <w:tblCellSpacing w:w="0" w:type="dxa"/>
        <w:tblCellMar>
          <w:top w:w="105" w:type="dxa"/>
          <w:left w:w="105" w:type="dxa"/>
          <w:bottom w:w="105" w:type="dxa"/>
          <w:right w:w="105" w:type="dxa"/>
        </w:tblCellMar>
        <w:tblLook w:val="04A0"/>
      </w:tblPr>
      <w:tblGrid>
        <w:gridCol w:w="2420"/>
        <w:gridCol w:w="3234"/>
        <w:gridCol w:w="1484"/>
        <w:gridCol w:w="1401"/>
        <w:gridCol w:w="2272"/>
        <w:gridCol w:w="1490"/>
        <w:gridCol w:w="3284"/>
      </w:tblGrid>
      <w:tr w:rsidR="00E516CA" w:rsidRPr="00E516CA" w:rsidTr="00E516CA">
        <w:trPr>
          <w:trHeight w:val="210"/>
          <w:tblCellSpacing w:w="0" w:type="dxa"/>
        </w:trPr>
        <w:tc>
          <w:tcPr>
            <w:tcW w:w="15345" w:type="dxa"/>
            <w:gridSpan w:val="7"/>
            <w:hideMark/>
          </w:tcPr>
          <w:p w:rsidR="00E516CA" w:rsidRPr="00E516CA" w:rsidRDefault="00E516CA" w:rsidP="00E516CA">
            <w:pPr>
              <w:spacing w:before="100" w:beforeAutospacing="1" w:after="100" w:afterAutospacing="1" w:line="21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5 Выдача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результата</w:t>
            </w:r>
          </w:p>
        </w:tc>
      </w:tr>
      <w:tr w:rsidR="00E516CA" w:rsidRPr="00E516CA" w:rsidTr="00E516CA">
        <w:trPr>
          <w:trHeight w:val="84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Формирование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регистрация результата</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Регистрация</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предоставления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государственной (муниципальной) услуги</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После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окончания</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процедуры принятия</w:t>
            </w:r>
          </w:p>
        </w:tc>
        <w:tc>
          <w:tcPr>
            <w:tcW w:w="11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Ответстве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иное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лицо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Уполномо ченного</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Уполномоченный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орган/ГИС</w:t>
            </w:r>
          </w:p>
        </w:tc>
        <w:tc>
          <w:tcPr>
            <w:tcW w:w="1785"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Внесение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 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конечном результате предоставления</w:t>
            </w:r>
          </w:p>
        </w:tc>
      </w:tr>
      <w:tr w:rsidR="00E516CA" w:rsidRPr="00E516CA" w:rsidTr="00E516CA">
        <w:trPr>
          <w:trHeight w:val="33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услуги,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указанного</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решения</w:t>
            </w:r>
          </w:p>
        </w:tc>
        <w:tc>
          <w:tcPr>
            <w:tcW w:w="11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органа</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услуги</w:t>
            </w:r>
          </w:p>
        </w:tc>
      </w:tr>
      <w:tr w:rsidR="00E516CA" w:rsidRPr="00E516CA" w:rsidTr="00E516CA">
        <w:trPr>
          <w:trHeight w:val="33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пункте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2.5</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lastRenderedPageBreak/>
              <w:t>Административног</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lastRenderedPageBreak/>
              <w:t> </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lastRenderedPageBreak/>
              <w:t>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регламента,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33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форме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электронного</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66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документа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ГИС</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1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84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tbl>
      <w:tblPr>
        <w:tblW w:w="15585" w:type="dxa"/>
        <w:tblCellSpacing w:w="0" w:type="dxa"/>
        <w:tblCellMar>
          <w:top w:w="105" w:type="dxa"/>
          <w:left w:w="105" w:type="dxa"/>
          <w:bottom w:w="105" w:type="dxa"/>
          <w:right w:w="105" w:type="dxa"/>
        </w:tblCellMar>
        <w:tblLook w:val="04A0"/>
      </w:tblPr>
      <w:tblGrid>
        <w:gridCol w:w="1912"/>
        <w:gridCol w:w="3439"/>
        <w:gridCol w:w="1835"/>
        <w:gridCol w:w="1768"/>
        <w:gridCol w:w="2127"/>
        <w:gridCol w:w="2157"/>
        <w:gridCol w:w="2347"/>
      </w:tblGrid>
      <w:tr w:rsidR="00E516CA" w:rsidRPr="00E516CA" w:rsidTr="00E516CA">
        <w:trPr>
          <w:tblCellSpacing w:w="0" w:type="dxa"/>
        </w:trPr>
        <w:tc>
          <w:tcPr>
            <w:tcW w:w="2040" w:type="dxa"/>
            <w:vMerge w:val="restart"/>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Направление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многофункциональный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центр результата государственной (муниципальной) услуги, указанного в пункте 2.5 Административного регламента, 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форме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документа, подписанного усиленной квалифицированной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электронной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b/>
                <w:bCs/>
                <w:sz w:val="15"/>
                <w:lang w:eastAsia="ru-RU"/>
              </w:rPr>
              <w:t>ПОДПИСЬЮ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15"/>
                <w:lang w:eastAsia="ru-RU"/>
              </w:rPr>
              <w:t>ПОЛНО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15"/>
                <w:lang w:val="en-US" w:eastAsia="ru-RU"/>
              </w:rPr>
              <w:t>MO</w:t>
            </w:r>
            <w:r w:rsidRPr="00E516CA">
              <w:rPr>
                <w:rFonts w:ascii="Times New Roman" w:eastAsia="Times New Roman" w:hAnsi="Times New Roman" w:cs="Times New Roman"/>
                <w:b/>
                <w:bCs/>
                <w:sz w:val="15"/>
                <w:lang w:eastAsia="ru-RU"/>
              </w:rPr>
              <w:t>Ч</w:t>
            </w:r>
            <w:r w:rsidRPr="00E516CA">
              <w:rPr>
                <w:rFonts w:ascii="Times New Roman" w:eastAsia="Times New Roman" w:hAnsi="Times New Roman" w:cs="Times New Roman"/>
                <w:b/>
                <w:bCs/>
                <w:sz w:val="15"/>
                <w:lang w:val="en-US" w:eastAsia="ru-RU"/>
              </w:rPr>
              <w:t>eHHO</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b/>
                <w:bCs/>
                <w:sz w:val="15"/>
                <w:lang w:eastAsia="ru-RU"/>
              </w:rPr>
              <w:t>ГО</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должностного лица Уполномоченного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органа</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сроки,</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установленны е соглашением о взаимодейств ии между Адлминистра ций Катайского района и </w:t>
            </w:r>
            <w:r w:rsidRPr="00E516CA">
              <w:rPr>
                <w:rFonts w:ascii="Times New Roman" w:eastAsia="Times New Roman" w:hAnsi="Times New Roman" w:cs="Times New Roman"/>
                <w:sz w:val="36"/>
                <w:szCs w:val="36"/>
                <w:lang w:eastAsia="ru-RU"/>
              </w:rPr>
              <w:t>МФц</w:t>
            </w:r>
          </w:p>
        </w:tc>
        <w:tc>
          <w:tcPr>
            <w:tcW w:w="13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Должност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ное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лицо Уполномо ченного органа, ответствен ное за предостав ление муниципа 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tc>
        <w:tc>
          <w:tcPr>
            <w:tcW w:w="160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Уполномоченны</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й орган/ГИС/МФ Ц</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Указание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заявителем в Заявлении способа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выдачи результата государственной (муниципальной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vertAlign w:val="superscript"/>
                <w:lang w:eastAsia="ru-RU"/>
              </w:rPr>
              <w:t>МФ</w:t>
            </w:r>
            <w:r w:rsidRPr="00E516CA">
              <w:rPr>
                <w:rFonts w:ascii="Times New Roman" w:eastAsia="Times New Roman" w:hAnsi="Times New Roman" w:cs="Times New Roman"/>
                <w:sz w:val="27"/>
                <w:szCs w:val="27"/>
                <w:vertAlign w:val="subscript"/>
                <w:lang w:eastAsia="ru-RU"/>
              </w:rPr>
              <w:t>Ц.</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также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подача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Запроса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через</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36"/>
                <w:szCs w:val="36"/>
                <w:lang w:eastAsia="ru-RU"/>
              </w:rPr>
              <w:t>МФц</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Выдача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 муниципальной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заявителю в форме бумажного документа, подтверждающего содержание электронного документа, заверенного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печатью МФЦ,</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Внесение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ГИС о выдаче результата муниципальной услуги</w:t>
            </w:r>
          </w:p>
        </w:tc>
      </w:tr>
      <w:tr w:rsidR="00E516CA" w:rsidRPr="00E516CA" w:rsidTr="00E516CA">
        <w:trPr>
          <w:tblCellSpacing w:w="0" w:type="dxa"/>
        </w:trPr>
        <w:tc>
          <w:tcPr>
            <w:tcW w:w="0" w:type="auto"/>
            <w:vMerge/>
            <w:vAlign w:val="center"/>
            <w:hideMark/>
          </w:tcPr>
          <w:p w:rsidR="00E516CA" w:rsidRPr="00E516CA" w:rsidRDefault="00E516CA" w:rsidP="00E516CA">
            <w:pPr>
              <w:spacing w:after="0" w:line="240" w:lineRule="auto"/>
              <w:rPr>
                <w:rFonts w:ascii="Times New Roman" w:eastAsia="Times New Roman" w:hAnsi="Times New Roman" w:cs="Times New Roman"/>
                <w:sz w:val="24"/>
                <w:szCs w:val="24"/>
                <w:lang w:eastAsia="ru-RU"/>
              </w:rPr>
            </w:pP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Направление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заявителю</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результата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предоставления государственной (муниципальной) услуги в личный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кабинет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ЕПГУ</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день</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регистрации результата предоставлен ия государствен ной (муниципаль 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p>
        </w:tc>
        <w:tc>
          <w:tcPr>
            <w:tcW w:w="136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Должностное</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 xml:space="preserve">лицо Уполномо ченного органа, ответстве иное за предостав ление </w:t>
            </w:r>
            <w:r w:rsidRPr="00E516CA">
              <w:rPr>
                <w:rFonts w:ascii="Times New Roman" w:eastAsia="Times New Roman" w:hAnsi="Times New Roman" w:cs="Times New Roman"/>
                <w:sz w:val="24"/>
                <w:szCs w:val="24"/>
                <w:lang w:eastAsia="ru-RU"/>
              </w:rPr>
              <w:t xml:space="preserve">муницип </w:t>
            </w:r>
            <w:r w:rsidRPr="00E516CA">
              <w:rPr>
                <w:rFonts w:ascii="Times New Roman" w:eastAsia="Times New Roman" w:hAnsi="Times New Roman" w:cs="Times New Roman"/>
                <w:sz w:val="27"/>
                <w:szCs w:val="27"/>
                <w:lang w:eastAsia="ru-RU"/>
              </w:rPr>
              <w:t>альной услуги</w:t>
            </w:r>
          </w:p>
        </w:tc>
        <w:tc>
          <w:tcPr>
            <w:tcW w:w="160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ГИС</w:t>
            </w:r>
          </w:p>
        </w:tc>
        <w:tc>
          <w:tcPr>
            <w:tcW w:w="17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2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Результат</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государственной (муниципальной) услуги, направленный заявителю</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личный кабинет</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на</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ЕПГУ/РПГУ;</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Внесение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lastRenderedPageBreak/>
              <w:t>сведений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 ГИС</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о</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выдаче результата муниципальной</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услуги</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lastRenderedPageBreak/>
        <w:t> </w:t>
      </w:r>
    </w:p>
    <w:tbl>
      <w:tblPr>
        <w:tblW w:w="15585" w:type="dxa"/>
        <w:tblCellSpacing w:w="0" w:type="dxa"/>
        <w:tblCellMar>
          <w:top w:w="105" w:type="dxa"/>
          <w:left w:w="105" w:type="dxa"/>
          <w:bottom w:w="105" w:type="dxa"/>
          <w:right w:w="105" w:type="dxa"/>
        </w:tblCellMar>
        <w:tblLook w:val="04A0"/>
      </w:tblPr>
      <w:tblGrid>
        <w:gridCol w:w="2420"/>
        <w:gridCol w:w="3455"/>
        <w:gridCol w:w="1476"/>
        <w:gridCol w:w="1512"/>
        <w:gridCol w:w="1436"/>
        <w:gridCol w:w="1729"/>
        <w:gridCol w:w="3557"/>
      </w:tblGrid>
      <w:tr w:rsidR="00E516CA" w:rsidRPr="00E516CA" w:rsidTr="00E516CA">
        <w:trPr>
          <w:trHeight w:val="60"/>
          <w:tblCellSpacing w:w="0" w:type="dxa"/>
        </w:trPr>
        <w:tc>
          <w:tcPr>
            <w:tcW w:w="15345" w:type="dxa"/>
            <w:gridSpan w:val="7"/>
            <w:hideMark/>
          </w:tcPr>
          <w:p w:rsidR="00E516CA" w:rsidRPr="00E516CA" w:rsidRDefault="00E516CA" w:rsidP="00E516CA">
            <w:pPr>
              <w:spacing w:before="100" w:beforeAutospacing="1" w:after="100" w:afterAutospacing="1" w:line="60" w:lineRule="atLeast"/>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7"/>
                <w:szCs w:val="27"/>
                <w:lang w:eastAsia="ru-RU"/>
              </w:rPr>
              <w:t>6.</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Внесение</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результата</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государственной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(муниципальной)</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услуги</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в</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реестр</w:t>
            </w:r>
            <w:r w:rsidRPr="00E516CA">
              <w:rPr>
                <w:rFonts w:ascii="Times New Roman" w:eastAsia="Times New Roman" w:hAnsi="Times New Roman" w:cs="Times New Roman"/>
                <w:sz w:val="24"/>
                <w:szCs w:val="24"/>
                <w:lang w:eastAsia="ru-RU"/>
              </w:rPr>
              <w:t xml:space="preserve"> </w:t>
            </w:r>
            <w:r w:rsidRPr="00E516CA">
              <w:rPr>
                <w:rFonts w:ascii="Times New Roman" w:eastAsia="Times New Roman" w:hAnsi="Times New Roman" w:cs="Times New Roman"/>
                <w:sz w:val="27"/>
                <w:szCs w:val="27"/>
                <w:lang w:eastAsia="ru-RU"/>
              </w:rPr>
              <w:t>решений</w:t>
            </w:r>
          </w:p>
        </w:tc>
      </w:tr>
      <w:tr w:rsidR="00E516CA" w:rsidRPr="00E516CA" w:rsidTr="00E516CA">
        <w:trPr>
          <w:trHeight w:val="30"/>
          <w:tblCellSpacing w:w="0" w:type="dxa"/>
        </w:trPr>
        <w:tc>
          <w:tcPr>
            <w:tcW w:w="2040"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Формирование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w:t>
            </w:r>
          </w:p>
        </w:tc>
        <w:tc>
          <w:tcPr>
            <w:tcW w:w="3480"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Внесение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сведений</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о результате</w:t>
            </w:r>
          </w:p>
        </w:tc>
        <w:tc>
          <w:tcPr>
            <w:tcW w:w="148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1</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рабочий</w:t>
            </w:r>
          </w:p>
        </w:tc>
        <w:tc>
          <w:tcPr>
            <w:tcW w:w="151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Должност</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ное</w:t>
            </w:r>
          </w:p>
        </w:tc>
        <w:tc>
          <w:tcPr>
            <w:tcW w:w="1455"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ГИС</w:t>
            </w:r>
          </w:p>
        </w:tc>
        <w:tc>
          <w:tcPr>
            <w:tcW w:w="1770" w:type="dxa"/>
            <w:vMerge w:val="restart"/>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2340" w:type="dxa"/>
            <w:hideMark/>
          </w:tcPr>
          <w:p w:rsidR="00E516CA" w:rsidRPr="00E516CA" w:rsidRDefault="00E516CA" w:rsidP="00E516CA">
            <w:pPr>
              <w:spacing w:before="100" w:beforeAutospacing="1" w:after="100" w:afterAutospacing="1" w:line="30"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Результат</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регистрация</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предоставления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муниципальной</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день</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лицо</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результата</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услуги,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указанном</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пункте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2.5</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Уполномо</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услуги,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выданный</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муниципальной</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Административного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регламента,</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ченного</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заявителю,</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услуги,</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указанного</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реестр</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решений</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органа,</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фиксируется</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ГИС,</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пункте 2.5</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ответстве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иное</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личном</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кабинете</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Административног</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за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предостав</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ЕПГУ/РПГУ</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о</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регламента,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ление</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муницип</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45"/>
          <w:tblCellSpacing w:w="0" w:type="dxa"/>
        </w:trPr>
        <w:tc>
          <w:tcPr>
            <w:tcW w:w="20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форме</w:t>
            </w:r>
          </w:p>
        </w:tc>
        <w:tc>
          <w:tcPr>
            <w:tcW w:w="348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альной</w:t>
            </w:r>
          </w:p>
        </w:tc>
        <w:tc>
          <w:tcPr>
            <w:tcW w:w="1455"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45" w:lineRule="atLeast"/>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r w:rsidR="00E516CA" w:rsidRPr="00E516CA" w:rsidTr="00E516CA">
        <w:trPr>
          <w:trHeight w:val="1170"/>
          <w:tblCellSpacing w:w="0" w:type="dxa"/>
        </w:trPr>
        <w:tc>
          <w:tcPr>
            <w:tcW w:w="20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электронного документа</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в</w:t>
            </w:r>
            <w:r w:rsidRPr="00E516CA">
              <w:rPr>
                <w:rFonts w:ascii="Times New Roman" w:eastAsia="Times New Roman" w:hAnsi="Times New Roman" w:cs="Times New Roman"/>
                <w:sz w:val="24"/>
                <w:szCs w:val="24"/>
                <w:lang w:val="en-US" w:eastAsia="ru-RU"/>
              </w:rPr>
              <w:t xml:space="preserve"> </w:t>
            </w:r>
            <w:r w:rsidRPr="00E516CA">
              <w:rPr>
                <w:rFonts w:ascii="Times New Roman" w:eastAsia="Times New Roman" w:hAnsi="Times New Roman" w:cs="Times New Roman"/>
                <w:sz w:val="27"/>
                <w:szCs w:val="27"/>
                <w:lang w:val="en-US" w:eastAsia="ru-RU"/>
              </w:rPr>
              <w:t>ГИС</w:t>
            </w:r>
          </w:p>
        </w:tc>
        <w:tc>
          <w:tcPr>
            <w:tcW w:w="348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48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151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7"/>
                <w:szCs w:val="27"/>
                <w:lang w:val="en-US" w:eastAsia="ru-RU"/>
              </w:rPr>
              <w:t>услуги</w:t>
            </w:r>
          </w:p>
        </w:tc>
        <w:tc>
          <w:tcPr>
            <w:tcW w:w="1455"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c>
          <w:tcPr>
            <w:tcW w:w="0" w:type="auto"/>
            <w:vMerge/>
            <w:hideMark/>
          </w:tcPr>
          <w:p w:rsidR="00E516CA" w:rsidRPr="00E516CA" w:rsidRDefault="00E516CA" w:rsidP="00E516CA">
            <w:pPr>
              <w:spacing w:after="0" w:line="240" w:lineRule="auto"/>
              <w:rPr>
                <w:rFonts w:ascii="Times New Roman" w:eastAsia="Times New Roman" w:hAnsi="Times New Roman" w:cs="Times New Roman"/>
                <w:sz w:val="24"/>
                <w:szCs w:val="24"/>
                <w:lang w:val="en-US" w:eastAsia="ru-RU"/>
              </w:rPr>
            </w:pPr>
          </w:p>
        </w:tc>
        <w:tc>
          <w:tcPr>
            <w:tcW w:w="2340" w:type="dxa"/>
            <w:hideMark/>
          </w:tcPr>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val="en-US" w:eastAsia="ru-RU"/>
              </w:rPr>
            </w:pPr>
            <w:r w:rsidRPr="00E516CA">
              <w:rPr>
                <w:rFonts w:ascii="Times New Roman" w:eastAsia="Times New Roman" w:hAnsi="Times New Roman" w:cs="Times New Roman"/>
                <w:sz w:val="24"/>
                <w:szCs w:val="24"/>
                <w:lang w:val="en-US" w:eastAsia="ru-RU"/>
              </w:rPr>
              <w:t> </w:t>
            </w:r>
          </w:p>
        </w:tc>
      </w:tr>
    </w:tbl>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lastRenderedPageBreak/>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E516CA" w:rsidRPr="00E516CA" w:rsidRDefault="00E516CA" w:rsidP="00E516CA">
      <w:pPr>
        <w:spacing w:before="100" w:beforeAutospacing="1" w:after="100" w:afterAutospacing="1" w:line="240" w:lineRule="auto"/>
        <w:rPr>
          <w:rFonts w:ascii="Times New Roman" w:eastAsia="Times New Roman" w:hAnsi="Times New Roman" w:cs="Times New Roman"/>
          <w:sz w:val="24"/>
          <w:szCs w:val="24"/>
          <w:lang w:eastAsia="ru-RU"/>
        </w:rPr>
      </w:pPr>
      <w:r w:rsidRPr="00E516CA">
        <w:rPr>
          <w:rFonts w:ascii="Times New Roman" w:eastAsia="Times New Roman" w:hAnsi="Times New Roman" w:cs="Times New Roman"/>
          <w:sz w:val="24"/>
          <w:szCs w:val="24"/>
          <w:lang w:eastAsia="ru-RU"/>
        </w:rPr>
        <w:t> </w:t>
      </w:r>
    </w:p>
    <w:p w:rsidR="00BC14E6" w:rsidRPr="00E516CA" w:rsidRDefault="00BC14E6" w:rsidP="00E516CA"/>
    <w:sectPr w:rsidR="00BC14E6" w:rsidRPr="00E516CA"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756"/>
    <w:multiLevelType w:val="multilevel"/>
    <w:tmpl w:val="CC985C2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A54D7"/>
    <w:multiLevelType w:val="multilevel"/>
    <w:tmpl w:val="1182E3AA"/>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50F48"/>
    <w:multiLevelType w:val="multilevel"/>
    <w:tmpl w:val="EA926380"/>
    <w:lvl w:ilvl="0">
      <w:start w:val="47"/>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A0ECE"/>
    <w:multiLevelType w:val="multilevel"/>
    <w:tmpl w:val="3BE6589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90FC3"/>
    <w:multiLevelType w:val="multilevel"/>
    <w:tmpl w:val="B2B8BBA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403AE9"/>
    <w:multiLevelType w:val="multilevel"/>
    <w:tmpl w:val="86EC957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57358"/>
    <w:multiLevelType w:val="multilevel"/>
    <w:tmpl w:val="83E8BCB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96F33"/>
    <w:multiLevelType w:val="multilevel"/>
    <w:tmpl w:val="71507FB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6B444B"/>
    <w:multiLevelType w:val="multilevel"/>
    <w:tmpl w:val="4CE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368FF"/>
    <w:multiLevelType w:val="multilevel"/>
    <w:tmpl w:val="A3EE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4A7DD2"/>
    <w:multiLevelType w:val="multilevel"/>
    <w:tmpl w:val="66BE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D6F3F"/>
    <w:multiLevelType w:val="multilevel"/>
    <w:tmpl w:val="34E2093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7C417C"/>
    <w:multiLevelType w:val="multilevel"/>
    <w:tmpl w:val="04F0CBA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9753F1"/>
    <w:multiLevelType w:val="multilevel"/>
    <w:tmpl w:val="F1944B2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897A40"/>
    <w:multiLevelType w:val="multilevel"/>
    <w:tmpl w:val="57C48132"/>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8775E5"/>
    <w:multiLevelType w:val="multilevel"/>
    <w:tmpl w:val="40C41656"/>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9573B6"/>
    <w:multiLevelType w:val="multilevel"/>
    <w:tmpl w:val="95B4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B4506E"/>
    <w:multiLevelType w:val="multilevel"/>
    <w:tmpl w:val="99667BD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72F68"/>
    <w:multiLevelType w:val="multilevel"/>
    <w:tmpl w:val="E7CC2D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D60AF3"/>
    <w:multiLevelType w:val="multilevel"/>
    <w:tmpl w:val="77F0B82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022679"/>
    <w:multiLevelType w:val="multilevel"/>
    <w:tmpl w:val="6F7E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F67FA4"/>
    <w:multiLevelType w:val="multilevel"/>
    <w:tmpl w:val="018CDA48"/>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D58C6"/>
    <w:multiLevelType w:val="multilevel"/>
    <w:tmpl w:val="FD4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C450E9"/>
    <w:multiLevelType w:val="multilevel"/>
    <w:tmpl w:val="A7281536"/>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0844C3"/>
    <w:multiLevelType w:val="multilevel"/>
    <w:tmpl w:val="51C8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A2455C"/>
    <w:multiLevelType w:val="multilevel"/>
    <w:tmpl w:val="2D5C9FD8"/>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770C47"/>
    <w:multiLevelType w:val="multilevel"/>
    <w:tmpl w:val="4C304BA8"/>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CF168A"/>
    <w:multiLevelType w:val="multilevel"/>
    <w:tmpl w:val="D68E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96453C"/>
    <w:multiLevelType w:val="multilevel"/>
    <w:tmpl w:val="B0A2C6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CA5FDA"/>
    <w:multiLevelType w:val="multilevel"/>
    <w:tmpl w:val="D3EC7B5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EE4004"/>
    <w:multiLevelType w:val="multilevel"/>
    <w:tmpl w:val="4FB8D67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424173"/>
    <w:multiLevelType w:val="multilevel"/>
    <w:tmpl w:val="456235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D92007"/>
    <w:multiLevelType w:val="multilevel"/>
    <w:tmpl w:val="DF9C1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8A7457"/>
    <w:multiLevelType w:val="multilevel"/>
    <w:tmpl w:val="E6D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30"/>
  </w:num>
  <w:num w:numId="4">
    <w:abstractNumId w:val="0"/>
  </w:num>
  <w:num w:numId="5">
    <w:abstractNumId w:val="20"/>
  </w:num>
  <w:num w:numId="6">
    <w:abstractNumId w:val="11"/>
  </w:num>
  <w:num w:numId="7">
    <w:abstractNumId w:val="29"/>
  </w:num>
  <w:num w:numId="8">
    <w:abstractNumId w:val="8"/>
  </w:num>
  <w:num w:numId="9">
    <w:abstractNumId w:val="9"/>
  </w:num>
  <w:num w:numId="10">
    <w:abstractNumId w:val="33"/>
  </w:num>
  <w:num w:numId="11">
    <w:abstractNumId w:val="2"/>
  </w:num>
  <w:num w:numId="12">
    <w:abstractNumId w:val="23"/>
  </w:num>
  <w:num w:numId="13">
    <w:abstractNumId w:val="1"/>
  </w:num>
  <w:num w:numId="14">
    <w:abstractNumId w:val="14"/>
  </w:num>
  <w:num w:numId="15">
    <w:abstractNumId w:val="26"/>
  </w:num>
  <w:num w:numId="16">
    <w:abstractNumId w:val="28"/>
  </w:num>
  <w:num w:numId="17">
    <w:abstractNumId w:val="18"/>
  </w:num>
  <w:num w:numId="18">
    <w:abstractNumId w:val="31"/>
  </w:num>
  <w:num w:numId="19">
    <w:abstractNumId w:val="12"/>
  </w:num>
  <w:num w:numId="20">
    <w:abstractNumId w:val="10"/>
  </w:num>
  <w:num w:numId="21">
    <w:abstractNumId w:val="22"/>
  </w:num>
  <w:num w:numId="22">
    <w:abstractNumId w:val="13"/>
  </w:num>
  <w:num w:numId="23">
    <w:abstractNumId w:val="17"/>
  </w:num>
  <w:num w:numId="24">
    <w:abstractNumId w:val="21"/>
  </w:num>
  <w:num w:numId="25">
    <w:abstractNumId w:val="19"/>
  </w:num>
  <w:num w:numId="26">
    <w:abstractNumId w:val="4"/>
  </w:num>
  <w:num w:numId="27">
    <w:abstractNumId w:val="25"/>
  </w:num>
  <w:num w:numId="28">
    <w:abstractNumId w:val="15"/>
  </w:num>
  <w:num w:numId="29">
    <w:abstractNumId w:val="6"/>
  </w:num>
  <w:num w:numId="30">
    <w:abstractNumId w:val="7"/>
  </w:num>
  <w:num w:numId="31">
    <w:abstractNumId w:val="3"/>
  </w:num>
  <w:num w:numId="32">
    <w:abstractNumId w:val="5"/>
  </w:num>
  <w:num w:numId="33">
    <w:abstractNumId w:val="16"/>
  </w:num>
  <w:num w:numId="34">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15F2E"/>
    <w:rsid w:val="0008113E"/>
    <w:rsid w:val="00092AB2"/>
    <w:rsid w:val="000C36DD"/>
    <w:rsid w:val="000F33DD"/>
    <w:rsid w:val="0012690D"/>
    <w:rsid w:val="00137051"/>
    <w:rsid w:val="001771A9"/>
    <w:rsid w:val="001D0A26"/>
    <w:rsid w:val="001D58A0"/>
    <w:rsid w:val="001F635E"/>
    <w:rsid w:val="00223922"/>
    <w:rsid w:val="00252E84"/>
    <w:rsid w:val="00255DB0"/>
    <w:rsid w:val="00271A13"/>
    <w:rsid w:val="002D7A77"/>
    <w:rsid w:val="00315E7F"/>
    <w:rsid w:val="00321416"/>
    <w:rsid w:val="0032419C"/>
    <w:rsid w:val="003B3900"/>
    <w:rsid w:val="003F243E"/>
    <w:rsid w:val="004037D2"/>
    <w:rsid w:val="004934D5"/>
    <w:rsid w:val="004B118B"/>
    <w:rsid w:val="004E6522"/>
    <w:rsid w:val="00537152"/>
    <w:rsid w:val="005C32F5"/>
    <w:rsid w:val="00630318"/>
    <w:rsid w:val="006458F7"/>
    <w:rsid w:val="006A1FE6"/>
    <w:rsid w:val="006C07FE"/>
    <w:rsid w:val="00730128"/>
    <w:rsid w:val="00730A26"/>
    <w:rsid w:val="00744751"/>
    <w:rsid w:val="007A67EC"/>
    <w:rsid w:val="007F4B18"/>
    <w:rsid w:val="008112D5"/>
    <w:rsid w:val="008B1C52"/>
    <w:rsid w:val="008D5A6F"/>
    <w:rsid w:val="008F479E"/>
    <w:rsid w:val="0090357E"/>
    <w:rsid w:val="00914D5C"/>
    <w:rsid w:val="00933FDF"/>
    <w:rsid w:val="009F0177"/>
    <w:rsid w:val="009F50A2"/>
    <w:rsid w:val="00A07A81"/>
    <w:rsid w:val="00A54100"/>
    <w:rsid w:val="00A600DC"/>
    <w:rsid w:val="00A83D2A"/>
    <w:rsid w:val="00AA2B8F"/>
    <w:rsid w:val="00AC21E4"/>
    <w:rsid w:val="00B30919"/>
    <w:rsid w:val="00B34FA4"/>
    <w:rsid w:val="00B654FA"/>
    <w:rsid w:val="00B9340B"/>
    <w:rsid w:val="00BC14E6"/>
    <w:rsid w:val="00C00C3B"/>
    <w:rsid w:val="00C11F77"/>
    <w:rsid w:val="00DD6DFA"/>
    <w:rsid w:val="00DF59BE"/>
    <w:rsid w:val="00E040E0"/>
    <w:rsid w:val="00E516CA"/>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 w:type="paragraph" w:customStyle="1" w:styleId="western">
    <w:name w:val="western"/>
    <w:basedOn w:val="a"/>
    <w:rsid w:val="0013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09150890">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06327151">
      <w:bodyDiv w:val="1"/>
      <w:marLeft w:val="0"/>
      <w:marRight w:val="0"/>
      <w:marTop w:val="0"/>
      <w:marBottom w:val="0"/>
      <w:divBdr>
        <w:top w:val="none" w:sz="0" w:space="0" w:color="auto"/>
        <w:left w:val="none" w:sz="0" w:space="0" w:color="auto"/>
        <w:bottom w:val="none" w:sz="0" w:space="0" w:color="auto"/>
        <w:right w:val="none" w:sz="0" w:space="0" w:color="auto"/>
      </w:divBdr>
      <w:divsChild>
        <w:div w:id="1841889804">
          <w:marLeft w:val="0"/>
          <w:marRight w:val="0"/>
          <w:marTop w:val="0"/>
          <w:marBottom w:val="0"/>
          <w:divBdr>
            <w:top w:val="none" w:sz="0" w:space="0" w:color="auto"/>
            <w:left w:val="none" w:sz="0" w:space="0" w:color="auto"/>
            <w:bottom w:val="none" w:sz="0" w:space="0" w:color="auto"/>
            <w:right w:val="none" w:sz="0" w:space="0" w:color="auto"/>
          </w:divBdr>
        </w:div>
      </w:divsChild>
    </w:div>
    <w:div w:id="351733804">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8410938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487091820">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16956245">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694228968">
      <w:bodyDiv w:val="1"/>
      <w:marLeft w:val="0"/>
      <w:marRight w:val="0"/>
      <w:marTop w:val="0"/>
      <w:marBottom w:val="0"/>
      <w:divBdr>
        <w:top w:val="none" w:sz="0" w:space="0" w:color="auto"/>
        <w:left w:val="none" w:sz="0" w:space="0" w:color="auto"/>
        <w:bottom w:val="none" w:sz="0" w:space="0" w:color="auto"/>
        <w:right w:val="none" w:sz="0" w:space="0" w:color="auto"/>
      </w:divBdr>
    </w:div>
    <w:div w:id="710037034">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746267617">
      <w:bodyDiv w:val="1"/>
      <w:marLeft w:val="0"/>
      <w:marRight w:val="0"/>
      <w:marTop w:val="0"/>
      <w:marBottom w:val="0"/>
      <w:divBdr>
        <w:top w:val="none" w:sz="0" w:space="0" w:color="auto"/>
        <w:left w:val="none" w:sz="0" w:space="0" w:color="auto"/>
        <w:bottom w:val="none" w:sz="0" w:space="0" w:color="auto"/>
        <w:right w:val="none" w:sz="0" w:space="0" w:color="auto"/>
      </w:divBdr>
    </w:div>
    <w:div w:id="790588506">
      <w:bodyDiv w:val="1"/>
      <w:marLeft w:val="0"/>
      <w:marRight w:val="0"/>
      <w:marTop w:val="0"/>
      <w:marBottom w:val="0"/>
      <w:divBdr>
        <w:top w:val="none" w:sz="0" w:space="0" w:color="auto"/>
        <w:left w:val="none" w:sz="0" w:space="0" w:color="auto"/>
        <w:bottom w:val="none" w:sz="0" w:space="0" w:color="auto"/>
        <w:right w:val="none" w:sz="0" w:space="0" w:color="auto"/>
      </w:divBdr>
    </w:div>
    <w:div w:id="794182408">
      <w:bodyDiv w:val="1"/>
      <w:marLeft w:val="0"/>
      <w:marRight w:val="0"/>
      <w:marTop w:val="0"/>
      <w:marBottom w:val="0"/>
      <w:divBdr>
        <w:top w:val="none" w:sz="0" w:space="0" w:color="auto"/>
        <w:left w:val="none" w:sz="0" w:space="0" w:color="auto"/>
        <w:bottom w:val="none" w:sz="0" w:space="0" w:color="auto"/>
        <w:right w:val="none" w:sz="0" w:space="0" w:color="auto"/>
      </w:divBdr>
    </w:div>
    <w:div w:id="804078165">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887955281">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992878847">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58309351">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197767198">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23454566">
      <w:bodyDiv w:val="1"/>
      <w:marLeft w:val="0"/>
      <w:marRight w:val="0"/>
      <w:marTop w:val="0"/>
      <w:marBottom w:val="0"/>
      <w:divBdr>
        <w:top w:val="none" w:sz="0" w:space="0" w:color="auto"/>
        <w:left w:val="none" w:sz="0" w:space="0" w:color="auto"/>
        <w:bottom w:val="none" w:sz="0" w:space="0" w:color="auto"/>
        <w:right w:val="none" w:sz="0" w:space="0" w:color="auto"/>
      </w:divBdr>
    </w:div>
    <w:div w:id="1446119383">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632588881">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734114218">
      <w:bodyDiv w:val="1"/>
      <w:marLeft w:val="0"/>
      <w:marRight w:val="0"/>
      <w:marTop w:val="0"/>
      <w:marBottom w:val="0"/>
      <w:divBdr>
        <w:top w:val="none" w:sz="0" w:space="0" w:color="auto"/>
        <w:left w:val="none" w:sz="0" w:space="0" w:color="auto"/>
        <w:bottom w:val="none" w:sz="0" w:space="0" w:color="auto"/>
        <w:right w:val="none" w:sz="0" w:space="0" w:color="auto"/>
      </w:divBdr>
    </w:div>
    <w:div w:id="1740980001">
      <w:bodyDiv w:val="1"/>
      <w:marLeft w:val="0"/>
      <w:marRight w:val="0"/>
      <w:marTop w:val="0"/>
      <w:marBottom w:val="0"/>
      <w:divBdr>
        <w:top w:val="none" w:sz="0" w:space="0" w:color="auto"/>
        <w:left w:val="none" w:sz="0" w:space="0" w:color="auto"/>
        <w:bottom w:val="none" w:sz="0" w:space="0" w:color="auto"/>
        <w:right w:val="none" w:sz="0" w:space="0" w:color="auto"/>
      </w:divBdr>
    </w:div>
    <w:div w:id="1741757158">
      <w:bodyDiv w:val="1"/>
      <w:marLeft w:val="0"/>
      <w:marRight w:val="0"/>
      <w:marTop w:val="0"/>
      <w:marBottom w:val="0"/>
      <w:divBdr>
        <w:top w:val="none" w:sz="0" w:space="0" w:color="auto"/>
        <w:left w:val="none" w:sz="0" w:space="0" w:color="auto"/>
        <w:bottom w:val="none" w:sz="0" w:space="0" w:color="auto"/>
        <w:right w:val="none" w:sz="0" w:space="0" w:color="auto"/>
      </w:divBdr>
    </w:div>
    <w:div w:id="1838231006">
      <w:bodyDiv w:val="1"/>
      <w:marLeft w:val="0"/>
      <w:marRight w:val="0"/>
      <w:marTop w:val="0"/>
      <w:marBottom w:val="0"/>
      <w:divBdr>
        <w:top w:val="none" w:sz="0" w:space="0" w:color="auto"/>
        <w:left w:val="none" w:sz="0" w:space="0" w:color="auto"/>
        <w:bottom w:val="none" w:sz="0" w:space="0" w:color="auto"/>
        <w:right w:val="none" w:sz="0" w:space="0" w:color="auto"/>
      </w:divBdr>
    </w:div>
    <w:div w:id="1854801575">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18191262">
      <w:bodyDiv w:val="1"/>
      <w:marLeft w:val="0"/>
      <w:marRight w:val="0"/>
      <w:marTop w:val="0"/>
      <w:marBottom w:val="0"/>
      <w:divBdr>
        <w:top w:val="none" w:sz="0" w:space="0" w:color="auto"/>
        <w:left w:val="none" w:sz="0" w:space="0" w:color="auto"/>
        <w:bottom w:val="none" w:sz="0" w:space="0" w:color="auto"/>
        <w:right w:val="none" w:sz="0" w:space="0" w:color="auto"/>
      </w:divBdr>
      <w:divsChild>
        <w:div w:id="833911865">
          <w:marLeft w:val="0"/>
          <w:marRight w:val="0"/>
          <w:marTop w:val="0"/>
          <w:marBottom w:val="0"/>
          <w:divBdr>
            <w:top w:val="none" w:sz="0" w:space="0" w:color="auto"/>
            <w:left w:val="none" w:sz="0" w:space="0" w:color="auto"/>
            <w:bottom w:val="none" w:sz="0" w:space="0" w:color="auto"/>
            <w:right w:val="none" w:sz="0" w:space="0" w:color="auto"/>
          </w:divBdr>
        </w:div>
        <w:div w:id="1294554120">
          <w:marLeft w:val="0"/>
          <w:marRight w:val="0"/>
          <w:marTop w:val="0"/>
          <w:marBottom w:val="0"/>
          <w:divBdr>
            <w:top w:val="none" w:sz="0" w:space="0" w:color="auto"/>
            <w:left w:val="none" w:sz="0" w:space="0" w:color="auto"/>
            <w:bottom w:val="none" w:sz="0" w:space="0" w:color="auto"/>
            <w:right w:val="none" w:sz="0" w:space="0" w:color="auto"/>
          </w:divBdr>
        </w:div>
        <w:div w:id="823932976">
          <w:marLeft w:val="0"/>
          <w:marRight w:val="0"/>
          <w:marTop w:val="0"/>
          <w:marBottom w:val="0"/>
          <w:divBdr>
            <w:top w:val="none" w:sz="0" w:space="0" w:color="auto"/>
            <w:left w:val="none" w:sz="0" w:space="0" w:color="auto"/>
            <w:bottom w:val="none" w:sz="0" w:space="0" w:color="auto"/>
            <w:right w:val="none" w:sz="0" w:space="0" w:color="auto"/>
          </w:divBdr>
        </w:div>
        <w:div w:id="679501290">
          <w:marLeft w:val="0"/>
          <w:marRight w:val="0"/>
          <w:marTop w:val="0"/>
          <w:marBottom w:val="0"/>
          <w:divBdr>
            <w:top w:val="none" w:sz="0" w:space="0" w:color="auto"/>
            <w:left w:val="none" w:sz="0" w:space="0" w:color="auto"/>
            <w:bottom w:val="none" w:sz="0" w:space="0" w:color="auto"/>
            <w:right w:val="none" w:sz="0" w:space="0" w:color="auto"/>
          </w:divBdr>
        </w:div>
      </w:divsChild>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45t02302@kurga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o-shumiha.ucoz.ru/" TargetMode="Externa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10729</Words>
  <Characters>61159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2022-09-27T12:19:00Z</dcterms:created>
  <dcterms:modified xsi:type="dcterms:W3CDTF">2022-09-27T12:19:00Z</dcterms:modified>
</cp:coreProperties>
</file>